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7C" w:rsidRDefault="00C95D0F">
      <w:pPr>
        <w:tabs>
          <w:tab w:val="left" w:pos="142"/>
          <w:tab w:val="left" w:pos="284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</w:t>
      </w:r>
    </w:p>
    <w:p w:rsidR="00C95D0F" w:rsidRDefault="0097343C" w:rsidP="00C95D0F">
      <w:pPr>
        <w:pStyle w:val="af3"/>
        <w:spacing w:before="0" w:beforeAutospacing="0" w:after="0" w:afterAutospacing="0"/>
        <w:jc w:val="center"/>
        <w:rPr>
          <w:b/>
        </w:rPr>
      </w:pPr>
      <w:r>
        <w:rPr>
          <w:b/>
          <w:bCs/>
        </w:rPr>
        <w:t>Извещение</w:t>
      </w:r>
      <w:r w:rsidR="006D469E">
        <w:rPr>
          <w:b/>
        </w:rPr>
        <w:t xml:space="preserve"> </w:t>
      </w:r>
    </w:p>
    <w:p w:rsidR="009D69DE" w:rsidRDefault="006D469E" w:rsidP="00C95D0F">
      <w:pPr>
        <w:pStyle w:val="af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 проведении </w:t>
      </w:r>
      <w:r w:rsidR="0097343C">
        <w:rPr>
          <w:b/>
        </w:rPr>
        <w:t>открытого аукциона в электронной форме на право заключения договора аренды земельного участка, находящегося в государственной собственности</w:t>
      </w:r>
    </w:p>
    <w:p w:rsidR="009D69DE" w:rsidRDefault="009D69DE">
      <w:pPr>
        <w:tabs>
          <w:tab w:val="left" w:pos="8055"/>
        </w:tabs>
        <w:ind w:left="360" w:right="-5"/>
        <w:jc w:val="center"/>
        <w:rPr>
          <w:b/>
        </w:rPr>
      </w:pPr>
    </w:p>
    <w:p w:rsidR="009D69DE" w:rsidRDefault="0097343C">
      <w:pPr>
        <w:tabs>
          <w:tab w:val="left" w:pos="8055"/>
        </w:tabs>
        <w:ind w:left="360" w:right="-5"/>
        <w:jc w:val="center"/>
        <w:rPr>
          <w:b/>
          <w:szCs w:val="24"/>
        </w:rPr>
      </w:pPr>
      <w:r>
        <w:rPr>
          <w:b/>
        </w:rPr>
        <w:t>1. Общие положения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1.1.Уполномоченный орган:</w:t>
      </w:r>
      <w:r>
        <w:rPr>
          <w:szCs w:val="24"/>
        </w:rPr>
        <w:t xml:space="preserve"> Администрация Рыбинского </w:t>
      </w:r>
      <w:r w:rsidR="004D17B2">
        <w:rPr>
          <w:szCs w:val="24"/>
        </w:rPr>
        <w:t>муниципального округа</w:t>
      </w:r>
      <w:r>
        <w:rPr>
          <w:szCs w:val="24"/>
        </w:rPr>
        <w:t xml:space="preserve"> Красноярского края (далее – уполномоченный орган).</w:t>
      </w:r>
    </w:p>
    <w:p w:rsidR="009D69DE" w:rsidRDefault="0097343C">
      <w:pPr>
        <w:jc w:val="left"/>
        <w:rPr>
          <w:szCs w:val="24"/>
        </w:rPr>
      </w:pPr>
      <w:proofErr w:type="gramStart"/>
      <w:r>
        <w:rPr>
          <w:szCs w:val="24"/>
        </w:rPr>
        <w:t xml:space="preserve">Адрес: </w:t>
      </w:r>
      <w:r w:rsidR="00C04911">
        <w:rPr>
          <w:szCs w:val="24"/>
        </w:rPr>
        <w:t>663960</w:t>
      </w:r>
      <w:r>
        <w:rPr>
          <w:szCs w:val="24"/>
        </w:rPr>
        <w:t xml:space="preserve">, Россия,  Красноярский край, </w:t>
      </w:r>
      <w:r w:rsidR="004D17B2">
        <w:rPr>
          <w:szCs w:val="24"/>
        </w:rPr>
        <w:t>г. Бородино, ул. Горького, д. 5</w:t>
      </w:r>
      <w:r>
        <w:rPr>
          <w:szCs w:val="24"/>
        </w:rPr>
        <w:t>.</w:t>
      </w:r>
      <w:proofErr w:type="gramEnd"/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1.2</w:t>
      </w:r>
      <w:r>
        <w:rPr>
          <w:szCs w:val="24"/>
        </w:rPr>
        <w:t>.</w:t>
      </w:r>
      <w:r>
        <w:rPr>
          <w:b/>
          <w:szCs w:val="24"/>
        </w:rPr>
        <w:t xml:space="preserve">Организатор  </w:t>
      </w:r>
      <w:r>
        <w:rPr>
          <w:b/>
          <w:bCs/>
          <w:szCs w:val="24"/>
        </w:rPr>
        <w:t>аукциона:</w:t>
      </w:r>
      <w:r>
        <w:rPr>
          <w:szCs w:val="24"/>
        </w:rPr>
        <w:t xml:space="preserve"> </w:t>
      </w:r>
      <w:r w:rsidR="004D17B2">
        <w:rPr>
          <w:szCs w:val="24"/>
        </w:rPr>
        <w:t xml:space="preserve">Управление имущественных, земельных отношений, градостроительства и архитектуры </w:t>
      </w:r>
      <w:r>
        <w:rPr>
          <w:szCs w:val="24"/>
        </w:rPr>
        <w:t>(далее – организатор аукциона):</w:t>
      </w:r>
    </w:p>
    <w:p w:rsidR="009D69DE" w:rsidRDefault="0097343C">
      <w:pPr>
        <w:rPr>
          <w:szCs w:val="24"/>
        </w:rPr>
      </w:pPr>
      <w:r>
        <w:rPr>
          <w:szCs w:val="24"/>
        </w:rPr>
        <w:t xml:space="preserve">-место нахождения: 663960, Россия,  Красноярский край, </w:t>
      </w:r>
      <w:proofErr w:type="spellStart"/>
      <w:r>
        <w:rPr>
          <w:szCs w:val="24"/>
        </w:rPr>
        <w:t>Рыбинский</w:t>
      </w:r>
      <w:proofErr w:type="spellEnd"/>
      <w:r>
        <w:rPr>
          <w:szCs w:val="24"/>
        </w:rPr>
        <w:t xml:space="preserve"> район, г</w:t>
      </w:r>
      <w:proofErr w:type="gramStart"/>
      <w:r>
        <w:rPr>
          <w:szCs w:val="24"/>
        </w:rPr>
        <w:t>.З</w:t>
      </w:r>
      <w:proofErr w:type="gramEnd"/>
      <w:r>
        <w:rPr>
          <w:szCs w:val="24"/>
        </w:rPr>
        <w:t>аозерный, ул.Калинина, 2;</w:t>
      </w:r>
    </w:p>
    <w:p w:rsidR="009D69DE" w:rsidRDefault="004D17B2">
      <w:pPr>
        <w:rPr>
          <w:szCs w:val="24"/>
        </w:rPr>
      </w:pPr>
      <w:r>
        <w:rPr>
          <w:szCs w:val="24"/>
        </w:rPr>
        <w:t xml:space="preserve">-контактные телефоны: </w:t>
      </w:r>
      <w:r w:rsidR="0097343C">
        <w:rPr>
          <w:szCs w:val="24"/>
        </w:rPr>
        <w:t>(39165) 2 50 28</w:t>
      </w:r>
      <w:r w:rsidR="00C04911">
        <w:rPr>
          <w:szCs w:val="24"/>
        </w:rPr>
        <w:t>.</w:t>
      </w:r>
    </w:p>
    <w:p w:rsidR="009D69DE" w:rsidRPr="00924477" w:rsidRDefault="0097343C">
      <w:r>
        <w:rPr>
          <w:szCs w:val="24"/>
        </w:rPr>
        <w:t xml:space="preserve">-адрес электронной </w:t>
      </w:r>
      <w:r w:rsidRPr="00924477">
        <w:rPr>
          <w:szCs w:val="24"/>
        </w:rPr>
        <w:t>почты:</w:t>
      </w:r>
      <w:r w:rsidR="002843E8" w:rsidRPr="00924477">
        <w:rPr>
          <w:color w:val="0000FF"/>
        </w:rPr>
        <w:t xml:space="preserve"> </w:t>
      </w:r>
      <w:proofErr w:type="spellStart"/>
      <w:r w:rsidR="002843E8" w:rsidRPr="00924477">
        <w:rPr>
          <w:color w:val="0000FF"/>
        </w:rPr>
        <w:t>zemlya@adrr.krskcit.ru</w:t>
      </w:r>
      <w:proofErr w:type="spellEnd"/>
      <w:r w:rsidRPr="00924477">
        <w:t>.</w:t>
      </w:r>
    </w:p>
    <w:p w:rsidR="006245BF" w:rsidRDefault="0097343C">
      <w:pPr>
        <w:rPr>
          <w:szCs w:val="24"/>
        </w:rPr>
      </w:pPr>
      <w:r>
        <w:rPr>
          <w:b/>
          <w:szCs w:val="24"/>
        </w:rPr>
        <w:t xml:space="preserve">       </w:t>
      </w:r>
      <w:proofErr w:type="gramStart"/>
      <w:r>
        <w:rPr>
          <w:b/>
          <w:szCs w:val="24"/>
        </w:rPr>
        <w:t xml:space="preserve">1.3.Решение о проведении аукциона: </w:t>
      </w:r>
      <w:r w:rsidR="00A96105">
        <w:rPr>
          <w:szCs w:val="24"/>
        </w:rPr>
        <w:t>постановление администрации  Рыбинского муниципального округа Красноярского края от 2</w:t>
      </w:r>
      <w:r w:rsidR="00095788" w:rsidRPr="00095788">
        <w:rPr>
          <w:szCs w:val="24"/>
        </w:rPr>
        <w:t>8</w:t>
      </w:r>
      <w:r w:rsidR="00A96105">
        <w:rPr>
          <w:szCs w:val="24"/>
        </w:rPr>
        <w:t>.0</w:t>
      </w:r>
      <w:r w:rsidR="00095788" w:rsidRPr="00095788">
        <w:rPr>
          <w:szCs w:val="24"/>
        </w:rPr>
        <w:t>5</w:t>
      </w:r>
      <w:r w:rsidR="00A96105">
        <w:rPr>
          <w:szCs w:val="24"/>
        </w:rPr>
        <w:t>.2026</w:t>
      </w:r>
      <w:r w:rsidR="00A96105" w:rsidRPr="00E83334">
        <w:rPr>
          <w:szCs w:val="24"/>
        </w:rPr>
        <w:t xml:space="preserve"> № </w:t>
      </w:r>
      <w:r w:rsidR="00095788" w:rsidRPr="00095788">
        <w:rPr>
          <w:szCs w:val="24"/>
        </w:rPr>
        <w:t>59</w:t>
      </w:r>
      <w:r w:rsidR="00A618A5">
        <w:rPr>
          <w:szCs w:val="24"/>
        </w:rPr>
        <w:t>0</w:t>
      </w:r>
      <w:r w:rsidR="00A96105" w:rsidRPr="00E83334">
        <w:rPr>
          <w:szCs w:val="24"/>
        </w:rPr>
        <w:t>-п</w:t>
      </w:r>
      <w:r w:rsidR="00A96105">
        <w:rPr>
          <w:szCs w:val="24"/>
        </w:rPr>
        <w:t xml:space="preserve"> </w:t>
      </w:r>
      <w:r w:rsidR="00A96105" w:rsidRPr="00A84B1D">
        <w:rPr>
          <w:szCs w:val="24"/>
        </w:rPr>
        <w:t>«О проведении торгов в форме электронного аукциона на право заключения договора  аренды земельного участка, находящегося в государственной собственности</w:t>
      </w:r>
      <w:r w:rsidR="00095788">
        <w:rPr>
          <w:szCs w:val="24"/>
        </w:rPr>
        <w:t>»</w:t>
      </w:r>
      <w:r w:rsidR="00A96105" w:rsidRPr="00A84B1D">
        <w:rPr>
          <w:szCs w:val="24"/>
        </w:rPr>
        <w:t xml:space="preserve">, </w:t>
      </w:r>
      <w:r w:rsidR="000D5406">
        <w:rPr>
          <w:szCs w:val="24"/>
        </w:rPr>
        <w:t>постановление администрации  Рыбинского муниципального округа Красноярского края от 22.06.2026</w:t>
      </w:r>
      <w:r w:rsidR="000D5406" w:rsidRPr="00E83334">
        <w:rPr>
          <w:szCs w:val="24"/>
        </w:rPr>
        <w:t xml:space="preserve"> № </w:t>
      </w:r>
      <w:r w:rsidR="000D5406">
        <w:rPr>
          <w:szCs w:val="24"/>
        </w:rPr>
        <w:t>675</w:t>
      </w:r>
      <w:r w:rsidR="000D5406" w:rsidRPr="00E83334">
        <w:rPr>
          <w:szCs w:val="24"/>
        </w:rPr>
        <w:t>-п</w:t>
      </w:r>
      <w:r w:rsidR="000D5406">
        <w:rPr>
          <w:szCs w:val="24"/>
        </w:rPr>
        <w:t xml:space="preserve"> </w:t>
      </w:r>
      <w:r w:rsidR="000D5406" w:rsidRPr="00A84B1D">
        <w:rPr>
          <w:szCs w:val="24"/>
        </w:rPr>
        <w:t>«</w:t>
      </w:r>
      <w:r w:rsidR="000D5406">
        <w:rPr>
          <w:szCs w:val="24"/>
        </w:rPr>
        <w:t xml:space="preserve">О внесении изменений в постановление администрации Рыбинского муниципального округа от 28.05.2026 г № </w:t>
      </w:r>
      <w:r w:rsidR="001B2CD0">
        <w:rPr>
          <w:szCs w:val="24"/>
        </w:rPr>
        <w:t>592 «</w:t>
      </w:r>
      <w:r w:rsidR="000D5406" w:rsidRPr="00A84B1D">
        <w:rPr>
          <w:szCs w:val="24"/>
        </w:rPr>
        <w:t>О проведении торгов в</w:t>
      </w:r>
      <w:proofErr w:type="gramEnd"/>
      <w:r w:rsidR="000D5406" w:rsidRPr="00A84B1D">
        <w:rPr>
          <w:szCs w:val="24"/>
        </w:rPr>
        <w:t xml:space="preserve"> </w:t>
      </w:r>
      <w:proofErr w:type="gramStart"/>
      <w:r w:rsidR="000D5406" w:rsidRPr="00A84B1D">
        <w:rPr>
          <w:szCs w:val="24"/>
        </w:rPr>
        <w:t>форме электронного аукциона на право заключения договора  аренды земельного участка, находящегося в государственной собственности</w:t>
      </w:r>
      <w:r w:rsidR="000D5406">
        <w:rPr>
          <w:szCs w:val="24"/>
        </w:rPr>
        <w:t>»</w:t>
      </w:r>
      <w:r w:rsidR="001B2CD0">
        <w:rPr>
          <w:szCs w:val="24"/>
        </w:rPr>
        <w:t xml:space="preserve">, </w:t>
      </w:r>
      <w:r w:rsidR="006245BF">
        <w:rPr>
          <w:szCs w:val="24"/>
        </w:rPr>
        <w:t xml:space="preserve">приказ управления имущественных, земельных отношений, градостроительства и архитектуры Рыбинского муниципального округа Красноярского края от </w:t>
      </w:r>
      <w:r w:rsidR="00744E86">
        <w:rPr>
          <w:szCs w:val="24"/>
        </w:rPr>
        <w:t>29</w:t>
      </w:r>
      <w:r w:rsidR="006245BF">
        <w:rPr>
          <w:szCs w:val="24"/>
        </w:rPr>
        <w:t>.0</w:t>
      </w:r>
      <w:r w:rsidR="00744E86">
        <w:rPr>
          <w:szCs w:val="24"/>
        </w:rPr>
        <w:t>5</w:t>
      </w:r>
      <w:r w:rsidR="006245BF">
        <w:rPr>
          <w:szCs w:val="24"/>
        </w:rPr>
        <w:t>.2026</w:t>
      </w:r>
      <w:r w:rsidR="006245BF" w:rsidRPr="00E83334">
        <w:rPr>
          <w:szCs w:val="24"/>
        </w:rPr>
        <w:t xml:space="preserve"> №</w:t>
      </w:r>
      <w:r w:rsidR="006245BF">
        <w:rPr>
          <w:szCs w:val="24"/>
        </w:rPr>
        <w:t xml:space="preserve"> </w:t>
      </w:r>
      <w:r w:rsidR="00744E86">
        <w:rPr>
          <w:szCs w:val="24"/>
        </w:rPr>
        <w:t>6</w:t>
      </w:r>
      <w:r w:rsidR="00A618A5">
        <w:rPr>
          <w:szCs w:val="24"/>
        </w:rPr>
        <w:t>60</w:t>
      </w:r>
      <w:r w:rsidR="006245BF">
        <w:rPr>
          <w:szCs w:val="24"/>
        </w:rPr>
        <w:t xml:space="preserve">-о «Об </w:t>
      </w:r>
      <w:r w:rsidR="006245BF" w:rsidRPr="00744E86">
        <w:rPr>
          <w:szCs w:val="24"/>
        </w:rPr>
        <w:t xml:space="preserve">организации проведения электронного аукциона на право заключения договора аренды земельного участка, находящегося в государственной собственности, с кадастровым номером </w:t>
      </w:r>
      <w:r w:rsidR="00352DFE" w:rsidRPr="00744E86">
        <w:rPr>
          <w:rFonts w:eastAsia="TimesNewRomanPSMT"/>
          <w:szCs w:val="24"/>
        </w:rPr>
        <w:t>24:48:011201</w:t>
      </w:r>
      <w:r w:rsidR="00A618A5">
        <w:rPr>
          <w:rFonts w:eastAsia="TimesNewRomanPSMT"/>
          <w:szCs w:val="24"/>
        </w:rPr>
        <w:t>5</w:t>
      </w:r>
      <w:r w:rsidR="00352DFE" w:rsidRPr="00744E86">
        <w:rPr>
          <w:rFonts w:eastAsia="TimesNewRomanPSMT"/>
          <w:szCs w:val="24"/>
        </w:rPr>
        <w:t>:1</w:t>
      </w:r>
      <w:r w:rsidR="00A618A5">
        <w:rPr>
          <w:rFonts w:eastAsia="TimesNewRomanPSMT"/>
          <w:szCs w:val="24"/>
        </w:rPr>
        <w:t>83</w:t>
      </w:r>
      <w:r w:rsidR="00D74C53" w:rsidRPr="00744E86">
        <w:rPr>
          <w:szCs w:val="24"/>
        </w:rPr>
        <w:t>»</w:t>
      </w:r>
      <w:r w:rsidR="001B2CD0">
        <w:rPr>
          <w:szCs w:val="24"/>
        </w:rPr>
        <w:t xml:space="preserve">, приказ управления имущественных, земельных отношений, </w:t>
      </w:r>
      <w:r w:rsidR="001B2CD0" w:rsidRPr="001B2CD0">
        <w:rPr>
          <w:szCs w:val="24"/>
        </w:rPr>
        <w:t>градостроительства и</w:t>
      </w:r>
      <w:proofErr w:type="gramEnd"/>
      <w:r w:rsidR="001B2CD0" w:rsidRPr="001B2CD0">
        <w:rPr>
          <w:szCs w:val="24"/>
        </w:rPr>
        <w:t xml:space="preserve"> архитектуры Рыбинского муниципального округа Красноярского края от 22.06.2026 № 757-о </w:t>
      </w:r>
      <w:r w:rsidR="001B2CD0">
        <w:rPr>
          <w:szCs w:val="24"/>
        </w:rPr>
        <w:t>«</w:t>
      </w:r>
      <w:r w:rsidR="001B2CD0" w:rsidRPr="001B2CD0">
        <w:rPr>
          <w:szCs w:val="24"/>
        </w:rPr>
        <w:t>О внесении изменений в приказ Управления имущественных, земельных отношений, градостроительства и архитектуры Рыбинского муниципального округа от 29.05.2026 № 660-о «Об организации проведения электронного аукциона на право заключения договора аренды земельного участка, находящегося в государственной собственности, с кадастровым номером 24:48:0112015:183».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 1.4.Подготовка и проведение электронного аукциона осуществляется в порядке</w:t>
      </w:r>
      <w:r>
        <w:rPr>
          <w:szCs w:val="24"/>
        </w:rPr>
        <w:t>, установленном  статьями 39.11,  39.12  Земельного кодекса Российской Федерации (</w:t>
      </w:r>
      <w:proofErr w:type="spellStart"/>
      <w:r>
        <w:rPr>
          <w:szCs w:val="24"/>
        </w:rPr>
        <w:t>далее-ЗК</w:t>
      </w:r>
      <w:proofErr w:type="spellEnd"/>
      <w:r>
        <w:rPr>
          <w:szCs w:val="24"/>
        </w:rPr>
        <w:t xml:space="preserve"> РФ), с учетом особенностей установленных статьей 39.13 ЗК РФ.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 1.5.Оператор электронной площадки</w:t>
      </w:r>
      <w:r>
        <w:rPr>
          <w:szCs w:val="24"/>
        </w:rPr>
        <w:t>: Общество с ограниченной ответственностью "РТС - тендер", ИНН 7710357167, КПП 773001001, ОГРН 1027739521666, местонахождение: 121151, г.</w:t>
      </w:r>
      <w:r w:rsidR="0018535F">
        <w:rPr>
          <w:szCs w:val="24"/>
        </w:rPr>
        <w:t xml:space="preserve"> </w:t>
      </w:r>
      <w:r>
        <w:rPr>
          <w:szCs w:val="24"/>
        </w:rPr>
        <w:t>Москва, набережная Тараса Шевченко, д.23А, этаж 25, помещение № 1.</w:t>
      </w:r>
    </w:p>
    <w:p w:rsidR="009D69DE" w:rsidRDefault="0097343C" w:rsidP="00440C5B">
      <w:pPr>
        <w:rPr>
          <w:szCs w:val="24"/>
        </w:rPr>
      </w:pPr>
      <w:r>
        <w:rPr>
          <w:b/>
          <w:szCs w:val="24"/>
          <w:lang w:eastAsia="en-US"/>
        </w:rPr>
        <w:t xml:space="preserve">        1.6.Электронная площадка для проведения аукциона:</w:t>
      </w:r>
      <w:r>
        <w:rPr>
          <w:szCs w:val="24"/>
          <w:lang w:eastAsia="en-US"/>
        </w:rPr>
        <w:t xml:space="preserve"> ООО «РТС-тендер»,</w:t>
      </w:r>
      <w:r>
        <w:rPr>
          <w:szCs w:val="24"/>
        </w:rPr>
        <w:t xml:space="preserve"> размещенная на сайте https://www.rts-tender.ru/ в информационно-телекоммуникационной сети «Интернет».</w:t>
      </w:r>
      <w:r w:rsidR="00440C5B">
        <w:rPr>
          <w:szCs w:val="24"/>
        </w:rPr>
        <w:t xml:space="preserve"> </w:t>
      </w:r>
      <w:r>
        <w:rPr>
          <w:szCs w:val="24"/>
        </w:rPr>
        <w:t xml:space="preserve">Инструкция по работе с электронной торговой площадкой, размещена в информационно-телекоммуникационной сети «Интернет»:  </w:t>
      </w:r>
      <w:hyperlink r:id="rId9" w:history="1">
        <w:r>
          <w:rPr>
            <w:rStyle w:val="a3"/>
            <w:color w:val="auto"/>
            <w:szCs w:val="24"/>
          </w:rPr>
          <w:t>https://www.rts-tender.ru/property-sales</w:t>
        </w:r>
      </w:hyperlink>
      <w:r>
        <w:rPr>
          <w:szCs w:val="24"/>
        </w:rPr>
        <w:t xml:space="preserve">. </w:t>
      </w:r>
    </w:p>
    <w:p w:rsidR="009D69DE" w:rsidRDefault="0097343C">
      <w:pPr>
        <w:tabs>
          <w:tab w:val="left" w:pos="4962"/>
        </w:tabs>
        <w:rPr>
          <w:b/>
        </w:rPr>
      </w:pPr>
      <w:r>
        <w:rPr>
          <w:b/>
          <w:szCs w:val="24"/>
        </w:rPr>
        <w:t xml:space="preserve">Обращаем </w:t>
      </w:r>
      <w:proofErr w:type="gramStart"/>
      <w:r>
        <w:rPr>
          <w:b/>
          <w:szCs w:val="24"/>
        </w:rPr>
        <w:t>внимание</w:t>
      </w:r>
      <w:proofErr w:type="gramEnd"/>
      <w:r>
        <w:rPr>
          <w:b/>
          <w:szCs w:val="24"/>
        </w:rPr>
        <w:t xml:space="preserve"> электронная площадка работает по московскому</w:t>
      </w:r>
      <w:r>
        <w:rPr>
          <w:b/>
        </w:rPr>
        <w:t xml:space="preserve"> времени.</w:t>
      </w:r>
    </w:p>
    <w:p w:rsidR="000B5104" w:rsidRPr="007F1039" w:rsidRDefault="0097343C" w:rsidP="000B5104">
      <w:pPr>
        <w:tabs>
          <w:tab w:val="left" w:pos="4962"/>
        </w:tabs>
        <w:rPr>
          <w:szCs w:val="24"/>
        </w:rPr>
      </w:pPr>
      <w:r>
        <w:t xml:space="preserve">      </w:t>
      </w:r>
      <w:proofErr w:type="gramStart"/>
      <w:r w:rsidR="000B5104" w:rsidRPr="007F1039">
        <w:t>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 ЗК РФ заключается договор аренды земельного участка, платы за участие в электронном аукционе в порядке, размере и на условиях, которые установлены Постановлением Правительства РФ от 10.05.2018 № 564 (в ред. 04.07.2024) «О взимании операторами электронных площадок</w:t>
      </w:r>
      <w:proofErr w:type="gramEnd"/>
      <w:r w:rsidR="000B5104" w:rsidRPr="007F1039">
        <w:t xml:space="preserve">, операторами специализированных электронных площадок платы </w:t>
      </w:r>
      <w:r w:rsidR="000B5104" w:rsidRPr="007F1039">
        <w:lastRenderedPageBreak/>
        <w:t xml:space="preserve">при проведении электронной процедуры, закрытой </w:t>
      </w:r>
      <w:r w:rsidR="000B5104" w:rsidRPr="007F1039">
        <w:rPr>
          <w:szCs w:val="24"/>
        </w:rPr>
        <w:t xml:space="preserve">электронной процедуры и установлении ее предельных размеров» (вместе с «Правилами взимания операторами электронных площадок, операторами специализированных электронных площадок платы с лица, с которым заключается контракт по результатам проведения электронной процедуры, закрытой электронной процедуры»). </w:t>
      </w:r>
    </w:p>
    <w:p w:rsidR="000B5104" w:rsidRPr="004C7486" w:rsidRDefault="000B5104" w:rsidP="000B5104">
      <w:pPr>
        <w:tabs>
          <w:tab w:val="left" w:pos="4962"/>
        </w:tabs>
        <w:rPr>
          <w:color w:val="FF0000"/>
          <w:szCs w:val="24"/>
        </w:rPr>
      </w:pPr>
      <w:r w:rsidRPr="00A96D1C">
        <w:rPr>
          <w:color w:val="FF0000"/>
          <w:szCs w:val="24"/>
        </w:rPr>
        <w:t xml:space="preserve">    </w:t>
      </w:r>
      <w:r w:rsidR="004C7486" w:rsidRPr="00912467">
        <w:rPr>
          <w:szCs w:val="24"/>
        </w:rPr>
        <w:t xml:space="preserve">  Размер взимаемой с победителя электронного аукциона или иных лиц, с которыми заключается договор аренды, платы оператору электронной площадки за участие в аукционе определен тарифами электронной площадки, размещенными по ссылке </w:t>
      </w:r>
      <w:r w:rsidR="004C7486" w:rsidRPr="004C7486">
        <w:rPr>
          <w:szCs w:val="24"/>
        </w:rPr>
        <w:t>https://www.rts-tender.ru/tariffs/platform-property-sales-tariffs</w:t>
      </w:r>
      <w:r w:rsidR="004C7486">
        <w:rPr>
          <w:szCs w:val="24"/>
        </w:rPr>
        <w:t>.</w:t>
      </w:r>
    </w:p>
    <w:p w:rsidR="009D69DE" w:rsidRDefault="009D69DE" w:rsidP="000B5104">
      <w:pPr>
        <w:tabs>
          <w:tab w:val="left" w:pos="4962"/>
        </w:tabs>
        <w:rPr>
          <w:b/>
          <w:bCs/>
          <w:color w:val="000000"/>
          <w:szCs w:val="24"/>
        </w:rPr>
      </w:pPr>
    </w:p>
    <w:p w:rsidR="00744E86" w:rsidRDefault="00744E86">
      <w:pPr>
        <w:pStyle w:val="a8"/>
        <w:ind w:right="-263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44E86" w:rsidRDefault="00744E86">
      <w:pPr>
        <w:pStyle w:val="a8"/>
        <w:ind w:right="-263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D69DE" w:rsidRDefault="0097343C">
      <w:pPr>
        <w:pStyle w:val="a8"/>
        <w:ind w:right="-263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2.Предмет аукциона</w:t>
      </w:r>
    </w:p>
    <w:p w:rsidR="009D69DE" w:rsidRPr="00352DFE" w:rsidRDefault="0097343C" w:rsidP="00352DFE">
      <w:pPr>
        <w:pStyle w:val="a8"/>
        <w:ind w:right="-263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2.1.Право </w:t>
      </w:r>
      <w:r w:rsidRPr="00352DFE">
        <w:rPr>
          <w:rFonts w:ascii="Times New Roman" w:hAnsi="Times New Roman"/>
          <w:bCs/>
          <w:sz w:val="24"/>
          <w:szCs w:val="24"/>
        </w:rPr>
        <w:t>заключения договора аренды земельного участка, государственная собственность на который не разграничена (государственная собственность):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bCs/>
          <w:szCs w:val="24"/>
        </w:rPr>
        <w:t xml:space="preserve">-кадастровый номер: </w:t>
      </w:r>
      <w:r w:rsidR="00352DFE" w:rsidRPr="00352DFE">
        <w:rPr>
          <w:rFonts w:eastAsia="TimesNewRomanPSMT"/>
          <w:szCs w:val="24"/>
        </w:rPr>
        <w:t>24:48:011201</w:t>
      </w:r>
      <w:r w:rsidR="00A618A5">
        <w:rPr>
          <w:rFonts w:eastAsia="TimesNewRomanPSMT"/>
          <w:szCs w:val="24"/>
        </w:rPr>
        <w:t>5</w:t>
      </w:r>
      <w:r w:rsidR="00352DFE" w:rsidRPr="00352DFE">
        <w:rPr>
          <w:rFonts w:eastAsia="TimesNewRomanPSMT"/>
          <w:szCs w:val="24"/>
        </w:rPr>
        <w:t>:</w:t>
      </w:r>
      <w:r w:rsidR="00A618A5">
        <w:rPr>
          <w:rFonts w:eastAsia="TimesNewRomanPSMT"/>
          <w:szCs w:val="24"/>
        </w:rPr>
        <w:t>183</w:t>
      </w:r>
      <w:r w:rsidRPr="00352DFE">
        <w:rPr>
          <w:szCs w:val="24"/>
        </w:rPr>
        <w:t xml:space="preserve">. </w:t>
      </w:r>
    </w:p>
    <w:p w:rsidR="00EA39A8" w:rsidRPr="00352DFE" w:rsidRDefault="0097343C" w:rsidP="00352DFE">
      <w:pPr>
        <w:widowControl/>
        <w:autoSpaceDE w:val="0"/>
        <w:autoSpaceDN w:val="0"/>
        <w:adjustRightInd w:val="0"/>
        <w:rPr>
          <w:bCs/>
          <w:color w:val="000000"/>
          <w:szCs w:val="24"/>
        </w:rPr>
      </w:pPr>
      <w:r w:rsidRPr="00352DFE">
        <w:rPr>
          <w:bCs/>
          <w:color w:val="000000"/>
          <w:szCs w:val="24"/>
        </w:rPr>
        <w:t>-адрес (местоположение):</w:t>
      </w:r>
      <w:r w:rsidR="00EA39A8" w:rsidRPr="00352DFE">
        <w:rPr>
          <w:bCs/>
          <w:color w:val="000000"/>
          <w:szCs w:val="24"/>
        </w:rPr>
        <w:t xml:space="preserve"> </w:t>
      </w:r>
      <w:r w:rsidR="00352DFE" w:rsidRPr="00352DFE">
        <w:rPr>
          <w:rFonts w:eastAsia="TimesNewRomanPSMT"/>
          <w:szCs w:val="24"/>
        </w:rPr>
        <w:t xml:space="preserve">Российская Федерация, Красноярский край, </w:t>
      </w:r>
      <w:proofErr w:type="spellStart"/>
      <w:r w:rsidR="00352DFE" w:rsidRPr="00352DFE">
        <w:rPr>
          <w:rFonts w:eastAsia="TimesNewRomanPSMT"/>
          <w:szCs w:val="24"/>
        </w:rPr>
        <w:t>Рыбинский</w:t>
      </w:r>
      <w:proofErr w:type="spellEnd"/>
      <w:r w:rsidR="00352DFE" w:rsidRPr="00352DFE">
        <w:rPr>
          <w:rFonts w:eastAsia="TimesNewRomanPSMT"/>
          <w:szCs w:val="24"/>
        </w:rPr>
        <w:t xml:space="preserve"> муниципальный район, городское поселение город</w:t>
      </w:r>
      <w:r w:rsidR="00352DFE">
        <w:rPr>
          <w:rFonts w:eastAsia="TimesNewRomanPSMT"/>
          <w:szCs w:val="24"/>
        </w:rPr>
        <w:t xml:space="preserve"> </w:t>
      </w:r>
      <w:r w:rsidR="00352DFE" w:rsidRPr="00352DFE">
        <w:rPr>
          <w:rFonts w:eastAsia="TimesNewRomanPSMT"/>
          <w:szCs w:val="24"/>
        </w:rPr>
        <w:t xml:space="preserve">Заозерный, </w:t>
      </w:r>
      <w:proofErr w:type="gramStart"/>
      <w:r w:rsidR="00352DFE" w:rsidRPr="00352DFE">
        <w:rPr>
          <w:rFonts w:eastAsia="TimesNewRomanPSMT"/>
          <w:szCs w:val="24"/>
        </w:rPr>
        <w:t>г</w:t>
      </w:r>
      <w:proofErr w:type="gramEnd"/>
      <w:r w:rsidR="00352DFE" w:rsidRPr="00352DFE">
        <w:rPr>
          <w:rFonts w:eastAsia="TimesNewRomanPSMT"/>
          <w:szCs w:val="24"/>
        </w:rPr>
        <w:t xml:space="preserve">. Заозерный, ул. Трактовая, земельный участок </w:t>
      </w:r>
      <w:r w:rsidR="00A618A5">
        <w:rPr>
          <w:rFonts w:eastAsia="TimesNewRomanPSMT"/>
          <w:szCs w:val="24"/>
        </w:rPr>
        <w:t>8</w:t>
      </w:r>
      <w:r w:rsidR="00352DFE" w:rsidRPr="00352DFE">
        <w:rPr>
          <w:rFonts w:eastAsia="TimesNewRomanPSMT"/>
          <w:szCs w:val="24"/>
        </w:rPr>
        <w:t>А</w:t>
      </w:r>
      <w:r w:rsidR="00EA39A8" w:rsidRPr="00352DFE">
        <w:rPr>
          <w:bCs/>
          <w:color w:val="000000"/>
          <w:szCs w:val="24"/>
        </w:rPr>
        <w:t>.</w:t>
      </w:r>
      <w:r w:rsidRPr="00352DFE">
        <w:rPr>
          <w:bCs/>
          <w:color w:val="000000"/>
          <w:szCs w:val="24"/>
        </w:rPr>
        <w:t xml:space="preserve"> 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bCs/>
          <w:color w:val="000000"/>
          <w:szCs w:val="24"/>
        </w:rPr>
        <w:t xml:space="preserve">-площадь, кв. м: </w:t>
      </w:r>
      <w:r w:rsidR="001B2CD0">
        <w:rPr>
          <w:rFonts w:eastAsia="TimesNewRomanPSMT"/>
          <w:szCs w:val="24"/>
        </w:rPr>
        <w:t>2000</w:t>
      </w:r>
      <w:r w:rsidRPr="00352DFE">
        <w:rPr>
          <w:szCs w:val="24"/>
        </w:rPr>
        <w:t>;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szCs w:val="24"/>
        </w:rPr>
        <w:t xml:space="preserve">-разрешенное использование: </w:t>
      </w:r>
      <w:r w:rsidR="00352DFE">
        <w:rPr>
          <w:szCs w:val="24"/>
        </w:rPr>
        <w:t>с</w:t>
      </w:r>
      <w:r w:rsidR="00352DFE" w:rsidRPr="00352DFE">
        <w:rPr>
          <w:rFonts w:eastAsia="TimesNewRomanPSMT"/>
          <w:szCs w:val="24"/>
        </w:rPr>
        <w:t>кладские площадки (код 6.9.1)</w:t>
      </w:r>
      <w:r w:rsidR="00A5734C" w:rsidRPr="00352DFE">
        <w:rPr>
          <w:szCs w:val="24"/>
        </w:rPr>
        <w:t>;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color w:val="FF0000"/>
          <w:szCs w:val="24"/>
        </w:rPr>
      </w:pPr>
      <w:r w:rsidRPr="00352DFE">
        <w:rPr>
          <w:szCs w:val="24"/>
        </w:rPr>
        <w:t xml:space="preserve">-категория земель: земли </w:t>
      </w:r>
      <w:r w:rsidR="00352DFE" w:rsidRPr="00352DFE">
        <w:rPr>
          <w:szCs w:val="24"/>
        </w:rPr>
        <w:t>н</w:t>
      </w:r>
      <w:r w:rsidR="00352DFE" w:rsidRPr="00352DFE">
        <w:rPr>
          <w:rFonts w:eastAsia="TimesNewRomanPSMT"/>
          <w:szCs w:val="24"/>
        </w:rPr>
        <w:t>аселенных пунктов</w:t>
      </w:r>
      <w:r w:rsidR="00A5734C" w:rsidRPr="00352DFE">
        <w:rPr>
          <w:szCs w:val="24"/>
        </w:rPr>
        <w:t>;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b/>
          <w:bCs/>
          <w:szCs w:val="24"/>
        </w:rPr>
        <w:t xml:space="preserve">       Начальная цена предмета аукциона</w:t>
      </w:r>
      <w:r w:rsidRPr="00352DFE">
        <w:rPr>
          <w:bCs/>
          <w:szCs w:val="24"/>
        </w:rPr>
        <w:t xml:space="preserve"> (начальный  размер ежегодной арендной платы)</w:t>
      </w:r>
      <w:r w:rsidRPr="00352DFE">
        <w:rPr>
          <w:szCs w:val="24"/>
        </w:rPr>
        <w:t xml:space="preserve">: </w:t>
      </w:r>
      <w:r w:rsidR="00744E86">
        <w:rPr>
          <w:szCs w:val="24"/>
        </w:rPr>
        <w:t>5</w:t>
      </w:r>
      <w:r w:rsidR="00A618A5">
        <w:rPr>
          <w:szCs w:val="24"/>
        </w:rPr>
        <w:t>2 176</w:t>
      </w:r>
      <w:r w:rsidR="00744E86">
        <w:rPr>
          <w:szCs w:val="24"/>
        </w:rPr>
        <w:t xml:space="preserve"> </w:t>
      </w:r>
      <w:r w:rsidR="00F45353" w:rsidRPr="00352DFE">
        <w:rPr>
          <w:color w:val="000000"/>
          <w:szCs w:val="24"/>
        </w:rPr>
        <w:t>(</w:t>
      </w:r>
      <w:r w:rsidR="00744E86" w:rsidRPr="00352DFE">
        <w:rPr>
          <w:color w:val="000000"/>
          <w:szCs w:val="24"/>
        </w:rPr>
        <w:t>Пят</w:t>
      </w:r>
      <w:r w:rsidR="00744E86">
        <w:rPr>
          <w:color w:val="000000"/>
          <w:szCs w:val="24"/>
        </w:rPr>
        <w:t xml:space="preserve">ьдесят </w:t>
      </w:r>
      <w:r w:rsidR="00A618A5">
        <w:rPr>
          <w:color w:val="000000"/>
          <w:szCs w:val="24"/>
        </w:rPr>
        <w:t>две</w:t>
      </w:r>
      <w:r w:rsidR="00EA39A8" w:rsidRPr="00352DFE">
        <w:rPr>
          <w:color w:val="000000"/>
          <w:szCs w:val="24"/>
        </w:rPr>
        <w:t xml:space="preserve"> тысяч</w:t>
      </w:r>
      <w:r w:rsidR="00744E86">
        <w:rPr>
          <w:color w:val="000000"/>
          <w:szCs w:val="24"/>
        </w:rPr>
        <w:t>и</w:t>
      </w:r>
      <w:r w:rsidR="00EA39A8" w:rsidRPr="00352DFE">
        <w:rPr>
          <w:color w:val="000000"/>
          <w:szCs w:val="24"/>
        </w:rPr>
        <w:t xml:space="preserve"> </w:t>
      </w:r>
      <w:r w:rsidR="00A618A5">
        <w:rPr>
          <w:color w:val="000000"/>
          <w:szCs w:val="24"/>
        </w:rPr>
        <w:t>сто семьдесят шесть</w:t>
      </w:r>
      <w:r w:rsidR="005F2840" w:rsidRPr="00352DFE">
        <w:rPr>
          <w:color w:val="000000"/>
          <w:szCs w:val="24"/>
        </w:rPr>
        <w:t xml:space="preserve">) руб. </w:t>
      </w:r>
      <w:r w:rsidR="00744E86">
        <w:rPr>
          <w:color w:val="000000"/>
          <w:szCs w:val="24"/>
        </w:rPr>
        <w:t>0</w:t>
      </w:r>
      <w:r w:rsidR="00EA39A8" w:rsidRPr="00352DFE">
        <w:rPr>
          <w:color w:val="000000"/>
          <w:szCs w:val="24"/>
        </w:rPr>
        <w:t>0</w:t>
      </w:r>
      <w:r w:rsidR="00F45353" w:rsidRPr="00352DFE">
        <w:rPr>
          <w:color w:val="000000"/>
          <w:szCs w:val="24"/>
        </w:rPr>
        <w:t xml:space="preserve"> коп,</w:t>
      </w:r>
      <w:r w:rsidR="00F45353" w:rsidRPr="00352DFE">
        <w:rPr>
          <w:szCs w:val="24"/>
        </w:rPr>
        <w:t xml:space="preserve"> </w:t>
      </w:r>
      <w:r w:rsidRPr="00352DFE">
        <w:rPr>
          <w:szCs w:val="24"/>
        </w:rPr>
        <w:t>НДС не облагается.</w:t>
      </w:r>
    </w:p>
    <w:p w:rsidR="009D69DE" w:rsidRDefault="0097343C">
      <w:pPr>
        <w:autoSpaceDE w:val="0"/>
      </w:pPr>
      <w:r w:rsidRPr="00352DFE">
        <w:rPr>
          <w:szCs w:val="24"/>
        </w:rPr>
        <w:t xml:space="preserve">        </w:t>
      </w:r>
      <w:proofErr w:type="gramStart"/>
      <w:r w:rsidRPr="00352DFE">
        <w:rPr>
          <w:szCs w:val="24"/>
        </w:rPr>
        <w:t>Арендная плата за земельный участок изменяется ежегодно, но не ранее чем через год после заключения договора аренды земельного участка по результатам аукциона, на размер уровня инфляции,</w:t>
      </w:r>
      <w:r>
        <w:t xml:space="preserve">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такой</w:t>
      </w:r>
      <w:proofErr w:type="gramEnd"/>
      <w:r>
        <w:t xml:space="preserve"> договор.</w:t>
      </w:r>
    </w:p>
    <w:p w:rsidR="009D69DE" w:rsidRDefault="0097343C">
      <w:pPr>
        <w:autoSpaceDE w:val="0"/>
      </w:pPr>
      <w:r>
        <w:tab/>
        <w:t>Арендная плата по договору, заключённому по результатам аукциона не может быть пересмотрена в сторону уменьшения.</w:t>
      </w:r>
    </w:p>
    <w:p w:rsidR="009D69DE" w:rsidRPr="00F45353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 xml:space="preserve">        «Шаг аукциона»</w:t>
      </w:r>
      <w:r>
        <w:rPr>
          <w:b/>
          <w:szCs w:val="24"/>
        </w:rPr>
        <w:t>:</w:t>
      </w:r>
      <w:r w:rsidR="0044477D">
        <w:rPr>
          <w:szCs w:val="24"/>
        </w:rPr>
        <w:t xml:space="preserve"> в размере </w:t>
      </w:r>
      <w:r w:rsidR="00831B21">
        <w:rPr>
          <w:szCs w:val="24"/>
        </w:rPr>
        <w:t>3</w:t>
      </w:r>
      <w:r>
        <w:rPr>
          <w:szCs w:val="24"/>
        </w:rPr>
        <w:t xml:space="preserve"> % от начальной цены предмета аукциона:</w:t>
      </w:r>
      <w:r w:rsidR="00831B21">
        <w:rPr>
          <w:szCs w:val="24"/>
        </w:rPr>
        <w:t xml:space="preserve"> 1</w:t>
      </w:r>
      <w:r w:rsidR="00744E86">
        <w:rPr>
          <w:szCs w:val="24"/>
        </w:rPr>
        <w:t xml:space="preserve"> </w:t>
      </w:r>
      <w:r w:rsidR="00A618A5">
        <w:rPr>
          <w:szCs w:val="24"/>
        </w:rPr>
        <w:t>565</w:t>
      </w:r>
      <w:r w:rsidR="005F2840">
        <w:rPr>
          <w:szCs w:val="24"/>
        </w:rPr>
        <w:t xml:space="preserve"> (</w:t>
      </w:r>
      <w:r w:rsidR="00744E86">
        <w:rPr>
          <w:szCs w:val="24"/>
        </w:rPr>
        <w:t xml:space="preserve">одна тысяча </w:t>
      </w:r>
      <w:r w:rsidR="00A618A5">
        <w:rPr>
          <w:szCs w:val="24"/>
        </w:rPr>
        <w:t>пятьсот шестьдесят пять</w:t>
      </w:r>
      <w:r w:rsidR="00EA39A8">
        <w:rPr>
          <w:szCs w:val="24"/>
        </w:rPr>
        <w:t xml:space="preserve">) </w:t>
      </w:r>
      <w:r w:rsidR="005F2840">
        <w:rPr>
          <w:szCs w:val="24"/>
        </w:rPr>
        <w:t>рубл</w:t>
      </w:r>
      <w:r w:rsidR="00EA39A8">
        <w:rPr>
          <w:szCs w:val="24"/>
        </w:rPr>
        <w:t xml:space="preserve">ей </w:t>
      </w:r>
      <w:r w:rsidR="00A618A5">
        <w:rPr>
          <w:szCs w:val="24"/>
        </w:rPr>
        <w:t>28</w:t>
      </w:r>
      <w:r w:rsidR="00F45353" w:rsidRPr="00317F30">
        <w:rPr>
          <w:szCs w:val="24"/>
        </w:rPr>
        <w:t xml:space="preserve"> коп</w:t>
      </w:r>
      <w:r w:rsidRPr="00317F30">
        <w:rPr>
          <w:szCs w:val="24"/>
        </w:rPr>
        <w:t>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 xml:space="preserve">         Размер задатка </w:t>
      </w:r>
      <w:r>
        <w:rPr>
          <w:b/>
          <w:szCs w:val="24"/>
        </w:rPr>
        <w:t>для участия в аукционе</w:t>
      </w:r>
      <w:r>
        <w:rPr>
          <w:szCs w:val="24"/>
        </w:rPr>
        <w:t xml:space="preserve">: в размере 20 % от начальной цены предмета аукциона: </w:t>
      </w:r>
      <w:r w:rsidR="00C31AA7">
        <w:rPr>
          <w:bCs/>
          <w:szCs w:val="24"/>
        </w:rPr>
        <w:t>1</w:t>
      </w:r>
      <w:r w:rsidR="00744E86">
        <w:rPr>
          <w:bCs/>
          <w:szCs w:val="24"/>
        </w:rPr>
        <w:t xml:space="preserve">0 </w:t>
      </w:r>
      <w:r w:rsidR="00A618A5">
        <w:rPr>
          <w:bCs/>
          <w:szCs w:val="24"/>
        </w:rPr>
        <w:t>435</w:t>
      </w:r>
      <w:r w:rsidR="00F45353" w:rsidRPr="00317F30">
        <w:rPr>
          <w:bCs/>
          <w:szCs w:val="24"/>
        </w:rPr>
        <w:t xml:space="preserve"> (</w:t>
      </w:r>
      <w:r w:rsidR="00744E86">
        <w:rPr>
          <w:bCs/>
          <w:szCs w:val="24"/>
        </w:rPr>
        <w:t>Десять</w:t>
      </w:r>
      <w:r w:rsidR="00C31AA7">
        <w:rPr>
          <w:bCs/>
          <w:szCs w:val="24"/>
        </w:rPr>
        <w:t xml:space="preserve"> тысяч </w:t>
      </w:r>
      <w:r w:rsidR="00A618A5">
        <w:rPr>
          <w:bCs/>
          <w:szCs w:val="24"/>
        </w:rPr>
        <w:t>четыреста тридцать пять</w:t>
      </w:r>
      <w:r w:rsidR="00C31AA7">
        <w:rPr>
          <w:bCs/>
          <w:szCs w:val="24"/>
        </w:rPr>
        <w:t xml:space="preserve">) рублей </w:t>
      </w:r>
      <w:r w:rsidR="00A618A5">
        <w:rPr>
          <w:bCs/>
          <w:szCs w:val="24"/>
        </w:rPr>
        <w:t>2</w:t>
      </w:r>
      <w:r w:rsidR="00744E86">
        <w:rPr>
          <w:bCs/>
          <w:szCs w:val="24"/>
        </w:rPr>
        <w:t>0</w:t>
      </w:r>
      <w:r w:rsidR="00F45353" w:rsidRPr="00317F30">
        <w:rPr>
          <w:bCs/>
          <w:szCs w:val="24"/>
        </w:rPr>
        <w:t xml:space="preserve"> коп.</w:t>
      </w:r>
    </w:p>
    <w:p w:rsidR="009D69DE" w:rsidRDefault="0097343C">
      <w:pPr>
        <w:widowControl/>
        <w:autoSpaceDE w:val="0"/>
        <w:autoSpaceDN w:val="0"/>
        <w:adjustRightInd w:val="0"/>
        <w:rPr>
          <w:bCs/>
          <w:szCs w:val="24"/>
        </w:rPr>
      </w:pPr>
      <w:r>
        <w:rPr>
          <w:b/>
          <w:bCs/>
          <w:szCs w:val="24"/>
        </w:rPr>
        <w:t xml:space="preserve">         Срок аренды земельного участка:</w:t>
      </w:r>
      <w:r>
        <w:rPr>
          <w:bCs/>
          <w:szCs w:val="24"/>
        </w:rPr>
        <w:t xml:space="preserve"> </w:t>
      </w:r>
      <w:r w:rsidR="00C31AA7">
        <w:rPr>
          <w:bCs/>
          <w:szCs w:val="24"/>
        </w:rPr>
        <w:t>5</w:t>
      </w:r>
      <w:r w:rsidR="00F45353">
        <w:rPr>
          <w:bCs/>
          <w:szCs w:val="24"/>
        </w:rPr>
        <w:t xml:space="preserve"> лет.</w:t>
      </w:r>
      <w:r>
        <w:rPr>
          <w:bCs/>
          <w:szCs w:val="24"/>
        </w:rPr>
        <w:t xml:space="preserve"> </w:t>
      </w:r>
    </w:p>
    <w:p w:rsidR="009D69DE" w:rsidRDefault="0097343C">
      <w:pPr>
        <w:tabs>
          <w:tab w:val="left" w:pos="4962"/>
        </w:tabs>
      </w:pPr>
      <w:r>
        <w:t xml:space="preserve">         Осмотр земельного участка на местности осуществляется самостоятельно.</w:t>
      </w:r>
    </w:p>
    <w:p w:rsidR="009D69DE" w:rsidRDefault="009D69DE">
      <w:pPr>
        <w:tabs>
          <w:tab w:val="left" w:pos="4962"/>
        </w:tabs>
        <w:jc w:val="center"/>
      </w:pPr>
    </w:p>
    <w:p w:rsidR="009D69DE" w:rsidRDefault="0097343C">
      <w:pPr>
        <w:tabs>
          <w:tab w:val="left" w:pos="4962"/>
        </w:tabs>
        <w:jc w:val="center"/>
        <w:rPr>
          <w:b/>
        </w:rPr>
      </w:pPr>
      <w:r>
        <w:rPr>
          <w:b/>
        </w:rPr>
        <w:t>3. Порядок внесения и возврата задатка на участие в аукционе, банковские реквизиты счета для перечисления задатка.</w:t>
      </w:r>
    </w:p>
    <w:p w:rsidR="009D69DE" w:rsidRDefault="005D7454">
      <w:pPr>
        <w:tabs>
          <w:tab w:val="left" w:pos="4962"/>
        </w:tabs>
      </w:pPr>
      <w:r>
        <w:t xml:space="preserve">         </w:t>
      </w:r>
      <w:r w:rsidR="0097343C">
        <w:t xml:space="preserve">3.1. Для  участия в электронном аукционе Заявитель вносит задаток, размер которого указан в разделе 2 настоящего извещения. </w:t>
      </w:r>
    </w:p>
    <w:p w:rsidR="009D69DE" w:rsidRDefault="005D7454">
      <w:pPr>
        <w:pStyle w:val="af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97343C">
        <w:rPr>
          <w:rFonts w:ascii="Times New Roman" w:hAnsi="Times New Roman" w:cs="Times New Roman"/>
          <w:color w:val="000000"/>
        </w:rPr>
        <w:t xml:space="preserve">3.2. </w:t>
      </w:r>
      <w:r w:rsidR="0097343C">
        <w:rPr>
          <w:rFonts w:ascii="Times New Roman" w:hAnsi="Times New Roman" w:cs="Times New Roman"/>
          <w:color w:val="auto"/>
        </w:rPr>
        <w:t xml:space="preserve">Реквизиты для перечисления задатка расположены по ссылке: </w:t>
      </w:r>
      <w:r w:rsidR="0097343C">
        <w:rPr>
          <w:rFonts w:ascii="Times New Roman" w:hAnsi="Times New Roman"/>
          <w:color w:val="auto"/>
        </w:rPr>
        <w:t>https://www.rts-tender.ru/details/platform-property-sales-details</w:t>
      </w:r>
    </w:p>
    <w:p w:rsidR="009D69DE" w:rsidRDefault="005D7454">
      <w:pPr>
        <w:widowControl/>
        <w:autoSpaceDE w:val="0"/>
        <w:autoSpaceDN w:val="0"/>
        <w:adjustRightInd w:val="0"/>
        <w:rPr>
          <w:b/>
          <w:szCs w:val="24"/>
        </w:rPr>
      </w:pPr>
      <w:r>
        <w:rPr>
          <w:color w:val="000000"/>
          <w:szCs w:val="24"/>
        </w:rPr>
        <w:t xml:space="preserve">          </w:t>
      </w:r>
      <w:r w:rsidR="0097343C">
        <w:rPr>
          <w:color w:val="000000"/>
          <w:szCs w:val="24"/>
        </w:rPr>
        <w:t>3.3.</w:t>
      </w:r>
      <w:r w:rsidR="0097343C">
        <w:rPr>
          <w:szCs w:val="24"/>
        </w:rPr>
        <w:t xml:space="preserve"> Задаток  возвращается организатором электронного аукциона на счет, указанный в заявке на участие в аукционе, в следующем порядке: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3.3.1.  Заявителям, не допущенным к участию в аукционе, задаток возвращается в течение трех рабочих дней со дня оформления протокола приема заявок на</w:t>
      </w:r>
      <w:r w:rsidR="008733DB">
        <w:rPr>
          <w:szCs w:val="24"/>
        </w:rPr>
        <w:t xml:space="preserve"> участие в электронном аукционе.</w:t>
      </w:r>
    </w:p>
    <w:p w:rsidR="009D69DE" w:rsidRDefault="0097343C">
      <w:pPr>
        <w:widowControl/>
        <w:autoSpaceDE w:val="0"/>
        <w:autoSpaceDN w:val="0"/>
        <w:adjustRightInd w:val="0"/>
        <w:rPr>
          <w:color w:val="000000"/>
          <w:szCs w:val="24"/>
        </w:rPr>
      </w:pPr>
      <w:r>
        <w:rPr>
          <w:szCs w:val="24"/>
        </w:rPr>
        <w:t xml:space="preserve">         3.3.2. </w:t>
      </w:r>
      <w:r>
        <w:rPr>
          <w:color w:val="000000"/>
          <w:szCs w:val="24"/>
        </w:rPr>
        <w:t>Задатки лицам, участвовавшим в аукционе, но не победившим в нем, возвращаются в течение трёх рабочих дней со дня подписания протокола о результатах электронного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lastRenderedPageBreak/>
        <w:t xml:space="preserve">         3.3.3.</w:t>
      </w:r>
      <w:r w:rsidR="00D84F0A">
        <w:rPr>
          <w:szCs w:val="24"/>
        </w:rPr>
        <w:t xml:space="preserve"> </w:t>
      </w:r>
      <w:proofErr w:type="gramStart"/>
      <w:r>
        <w:rPr>
          <w:szCs w:val="24"/>
        </w:rPr>
        <w:t>В случае отзыва заявителем заявки  на участие в аукционе в установленном порядке заявки до даты</w:t>
      </w:r>
      <w:proofErr w:type="gramEnd"/>
      <w:r>
        <w:rPr>
          <w:szCs w:val="24"/>
        </w:rPr>
        <w:t xml:space="preserve"> окончания срока приема заявок, поступивший от заявителя задаток возвращается в течение трех рабочих дней со дня поступления уведомления об отзыве заявки.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3.3.4. 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color w:val="000000"/>
          <w:szCs w:val="24"/>
        </w:rPr>
      </w:pPr>
      <w:r>
        <w:rPr>
          <w:bCs/>
          <w:szCs w:val="24"/>
        </w:rPr>
        <w:t xml:space="preserve">        3.3.5.</w:t>
      </w:r>
      <w:r>
        <w:rPr>
          <w:szCs w:val="24"/>
        </w:rPr>
        <w:t xml:space="preserve">Задатки участникам, не участвовавшим в аукционе, возвращаются </w:t>
      </w:r>
      <w:r>
        <w:rPr>
          <w:color w:val="000000"/>
          <w:szCs w:val="24"/>
        </w:rPr>
        <w:t>в течение трёх рабочих дней со дня подписания протокола о результатах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color w:val="8DB3E2"/>
          <w:szCs w:val="24"/>
        </w:rPr>
      </w:pPr>
      <w:r>
        <w:t xml:space="preserve">        3.3.6. Задаток, внесенный лицом, признанным победителем электронного аукциона, </w:t>
      </w:r>
      <w:proofErr w:type="gramStart"/>
      <w:r>
        <w:t>задаток</w:t>
      </w:r>
      <w:proofErr w:type="gramEnd"/>
      <w:r>
        <w:t xml:space="preserve"> внесенный иным лицом, с которым заключается договор аренды земельного участка  в соответствии с пунктом 13, 14 или 20 статьи 39.12 ЗК РФ, засчитывается в счет арендной платы за земельный участок.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3.3.7. В случае принятия решения об отказе в проведении электронного аукциона, поступившие задатки возвращаются организатором электронного аукциона в течение трех дней со дня принятия решения об отказе в проведении электронного аукциона.</w:t>
      </w:r>
    </w:p>
    <w:p w:rsidR="009D69DE" w:rsidRDefault="009D69DE">
      <w:pPr>
        <w:widowControl/>
        <w:autoSpaceDE w:val="0"/>
        <w:autoSpaceDN w:val="0"/>
        <w:adjustRightInd w:val="0"/>
        <w:jc w:val="center"/>
        <w:rPr>
          <w:szCs w:val="24"/>
        </w:rPr>
      </w:pPr>
    </w:p>
    <w:p w:rsidR="009D69DE" w:rsidRDefault="0097343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Форма заявки на участие в электронном аукционе, порядок её приема, адрес места её приема, дата и время начала окончания приема заявок на участие в аукционе.</w:t>
      </w:r>
    </w:p>
    <w:p w:rsidR="009D69DE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4.1.Заявка  (Приложение 1)  на участие в электронном аукционе направляется оператору электронной площадки 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далее-Заявка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).  Подача заявок осуществляется  в электронной форме круглосуточно. Место подачи (приема) Заявок: электронная площадка: </w:t>
      </w:r>
      <w:r>
        <w:rPr>
          <w:rFonts w:ascii="Times New Roman" w:hAnsi="Times New Roman" w:cs="Times New Roman"/>
          <w:sz w:val="24"/>
          <w:szCs w:val="24"/>
        </w:rPr>
        <w:t>ООО «РТС-тендер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– оператор электронной площадки),</w:t>
      </w:r>
      <w:r>
        <w:rPr>
          <w:rFonts w:ascii="Times New Roman" w:hAnsi="Times New Roman" w:cs="Times New Roman"/>
          <w:sz w:val="26"/>
          <w:szCs w:val="26"/>
        </w:rPr>
        <w:t xml:space="preserve"> размещенная в </w:t>
      </w:r>
      <w:r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 https://www.rts-tender.ru/ в сети «Интернет»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D69DE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4.2.</w:t>
      </w:r>
      <w:r>
        <w:rPr>
          <w:rFonts w:ascii="Times New Roman" w:hAnsi="Times New Roman" w:cs="Times New Roman"/>
          <w:b/>
          <w:bCs/>
          <w:sz w:val="24"/>
          <w:szCs w:val="24"/>
        </w:rPr>
        <w:t>Дата и время начала приема Заявок на участие в аукционе</w:t>
      </w:r>
      <w:r w:rsidRPr="00880EC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B2CD0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880ECE" w:rsidRPr="00880ECE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744E8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45353" w:rsidRPr="00880EC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62F7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D4941">
        <w:rPr>
          <w:rFonts w:ascii="Times New Roman" w:hAnsi="Times New Roman" w:cs="Times New Roman"/>
          <w:bCs/>
          <w:sz w:val="24"/>
          <w:szCs w:val="24"/>
        </w:rPr>
        <w:t xml:space="preserve"> с</w:t>
      </w:r>
      <w:r>
        <w:rPr>
          <w:rFonts w:ascii="Times New Roman" w:hAnsi="Times New Roman" w:cs="Times New Roman"/>
          <w:bCs/>
          <w:sz w:val="24"/>
          <w:szCs w:val="24"/>
        </w:rPr>
        <w:t xml:space="preserve"> 9 часов 00 минут местного времени часового пояса Красноярского края  (с 5 часов 00 минут по московскому времени).</w:t>
      </w:r>
    </w:p>
    <w:p w:rsidR="009D69DE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4.3.</w:t>
      </w:r>
      <w:r>
        <w:rPr>
          <w:rFonts w:ascii="Times New Roman" w:hAnsi="Times New Roman" w:cs="Times New Roman"/>
          <w:b/>
          <w:bCs/>
          <w:sz w:val="24"/>
          <w:szCs w:val="24"/>
        </w:rPr>
        <w:t>Дата и время окончания  прием</w:t>
      </w:r>
      <w:r w:rsidR="00880ECE">
        <w:rPr>
          <w:rFonts w:ascii="Times New Roman" w:hAnsi="Times New Roman" w:cs="Times New Roman"/>
          <w:b/>
          <w:bCs/>
          <w:sz w:val="24"/>
          <w:szCs w:val="24"/>
        </w:rPr>
        <w:t>а Заявок на участие в аукционе: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7DDA" w:rsidRPr="00F17DD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3028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80ECE" w:rsidRPr="00880ECE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5B4AF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45353" w:rsidRPr="00880EC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03356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D4941">
        <w:rPr>
          <w:rFonts w:ascii="Times New Roman" w:hAnsi="Times New Roman" w:cs="Times New Roman"/>
          <w:bCs/>
          <w:sz w:val="24"/>
          <w:szCs w:val="24"/>
        </w:rPr>
        <w:t xml:space="preserve"> в</w:t>
      </w:r>
      <w:r>
        <w:rPr>
          <w:rFonts w:ascii="Times New Roman" w:hAnsi="Times New Roman" w:cs="Times New Roman"/>
          <w:bCs/>
          <w:sz w:val="24"/>
          <w:szCs w:val="24"/>
        </w:rPr>
        <w:t xml:space="preserve"> 17 часов 00 минут местного времени часового пояса Красноярского края (в 13 часов 00 минут по московскому времени).</w:t>
      </w:r>
    </w:p>
    <w:p w:rsidR="009D69DE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4.4.Заявки имеют право подавать Заявители, зарегистрированные на электронной площадке.</w:t>
      </w:r>
    </w:p>
    <w:p w:rsidR="009D69DE" w:rsidRDefault="00F45353">
      <w:pPr>
        <w:pStyle w:val="western"/>
        <w:spacing w:before="0" w:beforeAutospacing="0" w:after="0" w:afterAutospacing="0"/>
        <w:jc w:val="both"/>
      </w:pPr>
      <w:r>
        <w:t xml:space="preserve">       </w:t>
      </w:r>
      <w:r w:rsidR="0097343C">
        <w:t xml:space="preserve">4.5.Для обеспечения доступа к участию в электронном аукционе заявителю необходимо пройти процедуру регистрации на электронной площадке. </w:t>
      </w:r>
    </w:p>
    <w:p w:rsidR="009D69DE" w:rsidRDefault="0097343C">
      <w:pPr>
        <w:pStyle w:val="western"/>
        <w:spacing w:before="0" w:beforeAutospacing="0" w:after="0" w:afterAutospacing="0"/>
        <w:jc w:val="both"/>
      </w:pPr>
      <w:r>
        <w:t xml:space="preserve">        4.6.Регистрации на электронной площадке подлежат лица, ранее не зарегистрированные на электронной площадке или регистрация которых на электронной площадке была ими прекращена. </w:t>
      </w:r>
    </w:p>
    <w:p w:rsidR="009D69DE" w:rsidRDefault="0097343C">
      <w:pPr>
        <w:pStyle w:val="western"/>
        <w:spacing w:before="0" w:beforeAutospacing="0" w:after="0" w:afterAutospacing="0"/>
        <w:ind w:firstLine="567"/>
        <w:jc w:val="both"/>
      </w:pPr>
      <w:r>
        <w:t xml:space="preserve">4.7.Регистрация на электронной площадке проводится в соответствии с Регламентом электронной площадки.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Cs/>
          <w:szCs w:val="24"/>
        </w:rPr>
        <w:t xml:space="preserve">         4.8 </w:t>
      </w:r>
      <w:r>
        <w:rPr>
          <w:szCs w:val="24"/>
        </w:rPr>
        <w:t>Заявка на участие в электронном аукционе с указанием банковских реквизитов счета для возврата задатка</w:t>
      </w:r>
      <w:r w:rsidR="00505A35">
        <w:rPr>
          <w:szCs w:val="24"/>
        </w:rPr>
        <w:t xml:space="preserve"> </w:t>
      </w:r>
      <w:r>
        <w:rPr>
          <w:szCs w:val="24"/>
        </w:rPr>
        <w:t>направляется оператору электронной площадки в форме электронного документа с приложением следующих документов:</w:t>
      </w:r>
    </w:p>
    <w:p w:rsidR="009D69DE" w:rsidRDefault="0097343C">
      <w:pPr>
        <w:tabs>
          <w:tab w:val="left" w:pos="142"/>
          <w:tab w:val="left" w:pos="284"/>
        </w:tabs>
        <w:rPr>
          <w:szCs w:val="24"/>
        </w:rPr>
      </w:pPr>
      <w:r>
        <w:rPr>
          <w:szCs w:val="24"/>
        </w:rPr>
        <w:t>-копии документов, удостоверяющих личность (для граждан). В случае подачи заявки представителем заявителя предъявляется надлежаще оформленная доверенность;</w:t>
      </w:r>
    </w:p>
    <w:p w:rsidR="009D69DE" w:rsidRDefault="0097343C">
      <w:pPr>
        <w:autoSpaceDE w:val="0"/>
        <w:autoSpaceDN w:val="0"/>
        <w:adjustRightInd w:val="0"/>
        <w:ind w:firstLine="540"/>
        <w:rPr>
          <w:sz w:val="16"/>
          <w:szCs w:val="16"/>
        </w:rPr>
      </w:pPr>
      <w:r>
        <w:rPr>
          <w:sz w:val="16"/>
          <w:szCs w:val="16"/>
        </w:rPr>
        <w:t xml:space="preserve">В соответствии с пунктом 23 части 3 ГОСТ </w:t>
      </w:r>
      <w:proofErr w:type="gramStart"/>
      <w:r>
        <w:rPr>
          <w:sz w:val="16"/>
          <w:szCs w:val="16"/>
        </w:rPr>
        <w:t>Р</w:t>
      </w:r>
      <w:proofErr w:type="gramEnd"/>
      <w:r>
        <w:rPr>
          <w:sz w:val="16"/>
          <w:szCs w:val="16"/>
        </w:rPr>
        <w:t xml:space="preserve"> 7.0.8-2013 «Национальный стандарт Российской Федерации. Система стандартов по информации, библиотечному и издательскому делу. Делопроизводство и архивное дело. Термины и определения» - «Копия документа: Экземпляр документа, полностью воспроизводящий информацию подлинника документа».</w:t>
      </w:r>
    </w:p>
    <w:p w:rsidR="009D69DE" w:rsidRDefault="0097343C">
      <w:pPr>
        <w:autoSpaceDE w:val="0"/>
        <w:autoSpaceDN w:val="0"/>
        <w:adjustRightInd w:val="0"/>
        <w:ind w:firstLine="540"/>
        <w:rPr>
          <w:sz w:val="16"/>
          <w:szCs w:val="16"/>
        </w:rPr>
      </w:pPr>
      <w:r>
        <w:rPr>
          <w:sz w:val="16"/>
          <w:szCs w:val="16"/>
        </w:rPr>
        <w:t>Согласно разделу «Описание бланка паспорта гражданина Российской Федерации» Положения, обложка, передний и задний форзацы, 1, 20 страницы не содержат информацию, позволяющую идентифицировать личность Заявителя. Таким образом, полной копией документа - паспорта гражданина Российской Федерации, позволяющей идентифицировать личность участника торгов, является копия 2-19 страниц паспорта.</w:t>
      </w:r>
    </w:p>
    <w:p w:rsidR="009D69DE" w:rsidRDefault="0097343C">
      <w:pPr>
        <w:tabs>
          <w:tab w:val="left" w:pos="142"/>
          <w:tab w:val="left" w:pos="284"/>
        </w:tabs>
      </w:pPr>
      <w:r>
        <w:t>-надлежащим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9D69DE" w:rsidRDefault="0097343C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-документы, подтверждающие внесение задатка.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4.9.Заявка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9D69DE" w:rsidRDefault="0029244F">
      <w:pPr>
        <w:rPr>
          <w:szCs w:val="24"/>
        </w:rPr>
      </w:pPr>
      <w:r>
        <w:rPr>
          <w:bCs/>
          <w:szCs w:val="24"/>
        </w:rPr>
        <w:t xml:space="preserve">        </w:t>
      </w:r>
      <w:r w:rsidR="0097343C">
        <w:rPr>
          <w:bCs/>
          <w:szCs w:val="24"/>
        </w:rPr>
        <w:t>4.10.</w:t>
      </w:r>
      <w:r w:rsidR="0097343C">
        <w:rPr>
          <w:szCs w:val="24"/>
        </w:rPr>
        <w:t xml:space="preserve">Один заявитель вправе подать только одну заявку на участие в аукционе. </w:t>
      </w:r>
    </w:p>
    <w:p w:rsidR="009D69DE" w:rsidRDefault="0097343C">
      <w:pPr>
        <w:contextualSpacing/>
      </w:pPr>
      <w:r>
        <w:t xml:space="preserve">        4.11.Заявки на участие </w:t>
      </w:r>
      <w:proofErr w:type="gramStart"/>
      <w:r>
        <w:t>в</w:t>
      </w:r>
      <w:proofErr w:type="gramEnd"/>
      <w:r>
        <w:t xml:space="preserve"> </w:t>
      </w:r>
      <w:proofErr w:type="gramStart"/>
      <w:r>
        <w:t>электроном</w:t>
      </w:r>
      <w:proofErr w:type="gramEnd"/>
      <w:r>
        <w:t xml:space="preserve"> аукционе подаются на электронную площадку, начиная с даты и времени начала приема заявок по дату и время окончания приёма заявок, указанных в разделе 4 настоящего извещения. </w:t>
      </w:r>
    </w:p>
    <w:p w:rsidR="009D69DE" w:rsidRDefault="0097343C">
      <w:pPr>
        <w:contextualSpacing/>
      </w:pPr>
      <w:r>
        <w:t xml:space="preserve">         4.12.При приеме заявок от заявителей оператор электронной площадки обеспечивает конфиденциальность данных, позволяющих их идентифицировать, до момента, когда эти данные должны быть открыты в соответствии с законодательством Российской Федерации.</w:t>
      </w:r>
    </w:p>
    <w:p w:rsidR="009D69DE" w:rsidRDefault="0097343C">
      <w:pPr>
        <w:contextualSpacing/>
      </w:pPr>
      <w:r>
        <w:t xml:space="preserve">        4.13.Заявитель вправе отозвать Заявку на участие в аукционе до дня окончания срока приема заявок, путем направления уведомления об отзыве заявки на электронную площадку.</w:t>
      </w:r>
    </w:p>
    <w:p w:rsidR="009D69DE" w:rsidRDefault="009D69DE">
      <w:pPr>
        <w:contextualSpacing/>
      </w:pPr>
    </w:p>
    <w:p w:rsidR="009D69DE" w:rsidRDefault="0097343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5. Порядок определения участников электронного аукциона.</w:t>
      </w:r>
    </w:p>
    <w:p w:rsidR="009D69DE" w:rsidRDefault="00F45353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343C">
        <w:rPr>
          <w:rFonts w:ascii="Times New Roman" w:hAnsi="Times New Roman" w:cs="Times New Roman"/>
          <w:sz w:val="24"/>
          <w:szCs w:val="24"/>
        </w:rPr>
        <w:t>5.1</w:t>
      </w:r>
      <w:r w:rsidR="005F2840">
        <w:rPr>
          <w:rFonts w:ascii="Times New Roman" w:hAnsi="Times New Roman" w:cs="Times New Roman"/>
          <w:sz w:val="24"/>
          <w:szCs w:val="24"/>
        </w:rPr>
        <w:t>.</w:t>
      </w:r>
      <w:r w:rsidR="0097343C" w:rsidRPr="005F2840">
        <w:rPr>
          <w:rFonts w:ascii="Times New Roman" w:hAnsi="Times New Roman" w:cs="Times New Roman"/>
          <w:b/>
          <w:sz w:val="24"/>
          <w:szCs w:val="24"/>
        </w:rPr>
        <w:t xml:space="preserve">Дата определения (признания) участников аукциона: </w:t>
      </w:r>
      <w:r w:rsidR="00F17DDA" w:rsidRPr="00F17DDA">
        <w:rPr>
          <w:rFonts w:ascii="Times New Roman" w:hAnsi="Times New Roman" w:cs="Times New Roman"/>
          <w:b/>
          <w:sz w:val="24"/>
          <w:szCs w:val="24"/>
        </w:rPr>
        <w:t>1</w:t>
      </w:r>
      <w:r w:rsidR="000B483E">
        <w:rPr>
          <w:rFonts w:ascii="Times New Roman" w:hAnsi="Times New Roman" w:cs="Times New Roman"/>
          <w:b/>
          <w:sz w:val="24"/>
          <w:szCs w:val="24"/>
        </w:rPr>
        <w:t>5</w:t>
      </w:r>
      <w:r w:rsidRPr="005F2840">
        <w:rPr>
          <w:rFonts w:ascii="Times New Roman" w:hAnsi="Times New Roman" w:cs="Times New Roman"/>
          <w:b/>
          <w:sz w:val="24"/>
          <w:szCs w:val="24"/>
        </w:rPr>
        <w:t>.</w:t>
      </w:r>
      <w:r w:rsidR="006F4349">
        <w:rPr>
          <w:rFonts w:ascii="Times New Roman" w:hAnsi="Times New Roman" w:cs="Times New Roman"/>
          <w:b/>
          <w:sz w:val="24"/>
          <w:szCs w:val="24"/>
        </w:rPr>
        <w:t>0</w:t>
      </w:r>
      <w:r w:rsidR="005B4AF2">
        <w:rPr>
          <w:rFonts w:ascii="Times New Roman" w:hAnsi="Times New Roman" w:cs="Times New Roman"/>
          <w:b/>
          <w:sz w:val="24"/>
          <w:szCs w:val="24"/>
        </w:rPr>
        <w:t>7</w:t>
      </w:r>
      <w:r w:rsidR="006F4349">
        <w:rPr>
          <w:rFonts w:ascii="Times New Roman" w:hAnsi="Times New Roman" w:cs="Times New Roman"/>
          <w:b/>
          <w:sz w:val="24"/>
          <w:szCs w:val="24"/>
        </w:rPr>
        <w:t>.2026</w:t>
      </w:r>
      <w:r w:rsidR="0097343C" w:rsidRPr="005F2840">
        <w:rPr>
          <w:rFonts w:ascii="Times New Roman" w:hAnsi="Times New Roman" w:cs="Times New Roman"/>
          <w:b/>
          <w:sz w:val="24"/>
          <w:szCs w:val="24"/>
        </w:rPr>
        <w:t>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5.2.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</w:t>
      </w:r>
      <w:proofErr w:type="gramStart"/>
      <w:r>
        <w:rPr>
          <w:szCs w:val="24"/>
        </w:rPr>
        <w:t>позднее</w:t>
      </w:r>
      <w:proofErr w:type="gramEnd"/>
      <w:r>
        <w:rPr>
          <w:szCs w:val="24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</w:t>
      </w:r>
      <w:proofErr w:type="gramStart"/>
      <w:r>
        <w:rPr>
          <w:szCs w:val="24"/>
        </w:rPr>
        <w:t>5.3.Заявителям,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9D69DE" w:rsidRDefault="005F2840">
      <w:pPr>
        <w:rPr>
          <w:szCs w:val="24"/>
        </w:rPr>
      </w:pPr>
      <w:r>
        <w:t xml:space="preserve">        </w:t>
      </w:r>
      <w:r w:rsidR="0097343C">
        <w:t>5.4 Заявитель не допускается к участию в аукционе в следующих случаях:</w:t>
      </w:r>
    </w:p>
    <w:p w:rsidR="009D69DE" w:rsidRDefault="0097343C">
      <w:pPr>
        <w:rPr>
          <w:szCs w:val="24"/>
        </w:rPr>
      </w:pPr>
      <w:r>
        <w:t xml:space="preserve">         - непредставление необходимых для участия в аукционе документов или представление недостоверных сведений;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 не поступление задатка на дату рассмотрения заявок на участие в аукционе;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подача заявки на участие в аукционе  лицом, которое в соответствии с Земельным кодексом Российской Федерации и другими федеральными законами не имеет права быть участником настоящего аукциона, приобрести земельный участок в аренду;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наличие сведений о заявителе в реестре недобросовестных участников аукциона.</w:t>
      </w:r>
    </w:p>
    <w:p w:rsidR="009D69DE" w:rsidRDefault="009D69DE">
      <w:pPr>
        <w:autoSpaceDE w:val="0"/>
        <w:autoSpaceDN w:val="0"/>
        <w:adjustRightInd w:val="0"/>
      </w:pPr>
    </w:p>
    <w:p w:rsidR="009D69DE" w:rsidRDefault="0097343C">
      <w:pPr>
        <w:pStyle w:val="ConsPlusNormal"/>
        <w:tabs>
          <w:tab w:val="left" w:pos="709"/>
        </w:tabs>
        <w:suppressAutoHyphens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Место, дата, время и порядок проведения аукциона.</w:t>
      </w:r>
    </w:p>
    <w:p w:rsidR="009D69DE" w:rsidRDefault="0097343C">
      <w:pPr>
        <w:tabs>
          <w:tab w:val="left" w:pos="567"/>
          <w:tab w:val="left" w:pos="4962"/>
        </w:tabs>
        <w:autoSpaceDE w:val="0"/>
        <w:autoSpaceDN w:val="0"/>
        <w:adjustRightInd w:val="0"/>
      </w:pPr>
      <w:r>
        <w:t xml:space="preserve">         6. Аукцион состоится </w:t>
      </w:r>
      <w:r w:rsidR="00F17DDA" w:rsidRPr="00F17DDA">
        <w:rPr>
          <w:b/>
        </w:rPr>
        <w:t>1</w:t>
      </w:r>
      <w:r w:rsidR="000B483E">
        <w:rPr>
          <w:b/>
        </w:rPr>
        <w:t>6</w:t>
      </w:r>
      <w:r w:rsidRPr="00F17DDA">
        <w:rPr>
          <w:b/>
          <w:bCs/>
        </w:rPr>
        <w:t>.</w:t>
      </w:r>
      <w:r w:rsidR="006F4349" w:rsidRPr="00F17DDA">
        <w:rPr>
          <w:b/>
        </w:rPr>
        <w:t>0</w:t>
      </w:r>
      <w:r w:rsidR="005B4AF2">
        <w:rPr>
          <w:b/>
        </w:rPr>
        <w:t>7</w:t>
      </w:r>
      <w:r w:rsidR="006F4349">
        <w:rPr>
          <w:b/>
        </w:rPr>
        <w:t>.2026</w:t>
      </w:r>
      <w:r>
        <w:rPr>
          <w:b/>
        </w:rPr>
        <w:t xml:space="preserve"> в 10.00 по местному времени часового пояса Красноярского края</w:t>
      </w:r>
      <w:r>
        <w:t xml:space="preserve"> на электронной торговой площадке ООО «РТС-тендер».</w:t>
      </w:r>
    </w:p>
    <w:p w:rsidR="009D69DE" w:rsidRDefault="0097343C">
      <w:pPr>
        <w:contextualSpacing/>
      </w:pPr>
      <w:r>
        <w:t xml:space="preserve">        6.1.Аукцион проводится в соответствии с Регламентом электронной площадки  путем повышения начального размера ежегодной арендной платы на «шаг аукциона». </w:t>
      </w:r>
    </w:p>
    <w:p w:rsidR="009D69DE" w:rsidRDefault="0097343C">
      <w:pPr>
        <w:contextualSpacing/>
      </w:pPr>
      <w:r>
        <w:t xml:space="preserve">         Электронный аукцион проводится в назначенную дату и время  при условии, что по итогам рассмотрения заявок на участие в электронном аукционе были допущены не менее двух заявителей.</w:t>
      </w:r>
    </w:p>
    <w:p w:rsidR="009D69DE" w:rsidRDefault="0097343C">
      <w:pPr>
        <w:ind w:firstLine="709"/>
        <w:contextualSpacing/>
      </w:pPr>
      <w: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:rsidR="009D69DE" w:rsidRDefault="0097343C">
      <w:pPr>
        <w:contextualSpacing/>
      </w:pPr>
      <w:r>
        <w:t xml:space="preserve">        6.2. Со времени начала проведения процедуры аукциона оператором электронной площадки размещается:</w:t>
      </w:r>
    </w:p>
    <w:p w:rsidR="009D69DE" w:rsidRDefault="0097343C">
      <w:pPr>
        <w:ind w:firstLine="709"/>
        <w:contextualSpacing/>
      </w:pPr>
      <w:r>
        <w:t>- в открытой части электронной площадки - информация о начале проведения процедуры аукциона с указанием  наименования земельного участка, начальной цены и текущего «шага аукциона».</w:t>
      </w:r>
    </w:p>
    <w:p w:rsidR="009D69DE" w:rsidRDefault="0097343C">
      <w:pPr>
        <w:ind w:firstLine="709"/>
        <w:contextualSpacing/>
      </w:pPr>
      <w:r>
        <w:t xml:space="preserve">- в закрытой части электронной площадки - помимо информации, указанной в </w:t>
      </w:r>
      <w:r>
        <w:lastRenderedPageBreak/>
        <w:t>открытой  части электронной площадки, также предложения о цене предмета аукциона и время их поступления, величина повышения начальной цены («шаг аукциона»),  время, оставшееся до окончания приема предложений о цене арендной платы.</w:t>
      </w:r>
    </w:p>
    <w:p w:rsidR="009D69DE" w:rsidRDefault="0097343C">
      <w:pPr>
        <w:contextualSpacing/>
      </w:pPr>
      <w:r>
        <w:t xml:space="preserve">        6.3. В случае поступления предложений  о  цене  лота  в  течение  10  (десяти)  минут с момента  начала  представления  предложений,  время  представления  предложений  о  цене лота продлевается еще на 10 (десять) минут. Если в течение 10 (десяти) минут после представления последнего предложения о цене лота следующее предложение не поступило, электронный аукцион завершается.</w:t>
      </w:r>
    </w:p>
    <w:p w:rsidR="009D69DE" w:rsidRDefault="0097343C">
      <w:pPr>
        <w:contextualSpacing/>
      </w:pPr>
      <w:r>
        <w:t xml:space="preserve">        6.4. 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9D69DE" w:rsidRDefault="0097343C">
      <w:pPr>
        <w:ind w:firstLine="709"/>
        <w:contextualSpacing/>
      </w:pPr>
      <w:r>
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9D69DE" w:rsidRDefault="0097343C">
      <w:pPr>
        <w:ind w:firstLine="709"/>
        <w:contextualSpacing/>
      </w:pPr>
      <w:r>
        <w:t>- участник аукциона не вправе подавать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9D69DE" w:rsidRDefault="0097343C">
      <w:pPr>
        <w:ind w:firstLine="709"/>
        <w:contextualSpacing/>
      </w:pPr>
      <w:r>
        <w:t>6.5. Победителем электронного аукциона признается участник аукциона, предложивший наибольший размер ежегодной арендной платы за земельный участок.</w:t>
      </w:r>
    </w:p>
    <w:p w:rsidR="009D69DE" w:rsidRDefault="0097343C">
      <w:pPr>
        <w:ind w:firstLine="709"/>
        <w:contextualSpacing/>
      </w:pPr>
      <w:r>
        <w:t xml:space="preserve">6.6. Ход проведения процедуры аукциона фиксируется оператором электронной площадки в электронном журнале, который направляется организатору аукциона в электронной форме в течение одного часа со времени завершения аукциона для подведения итогов аукциона путем оформления протокола об итогах аукциона.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  6.7.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9D69DE" w:rsidRDefault="0097343C">
      <w:pPr>
        <w:ind w:firstLine="709"/>
        <w:contextualSpacing/>
      </w:pPr>
      <w:r>
        <w:t xml:space="preserve">6.8 Аукцион признается несостоявшимся в следующих случаях: </w:t>
      </w:r>
    </w:p>
    <w:p w:rsidR="009D69DE" w:rsidRDefault="0097343C">
      <w:pPr>
        <w:ind w:firstLine="709"/>
        <w:contextualSpacing/>
      </w:pPr>
      <w:r>
        <w:t xml:space="preserve">- только один заявитель признан участником аукциона; </w:t>
      </w:r>
    </w:p>
    <w:p w:rsidR="009D69DE" w:rsidRDefault="0097343C">
      <w:pPr>
        <w:ind w:firstLine="709"/>
        <w:contextualSpacing/>
      </w:pPr>
      <w:r>
        <w:t xml:space="preserve">- на участие в аукционе в электронной форме была подана только одна заявка на участие в аукционе; </w:t>
      </w:r>
    </w:p>
    <w:p w:rsidR="009D69DE" w:rsidRDefault="0097343C">
      <w:pPr>
        <w:ind w:firstLine="709"/>
        <w:contextualSpacing/>
      </w:pPr>
      <w:r>
        <w:t xml:space="preserve">- на участие в аукционе в электронной форме не было подано ни одной заявки на участие в аукционе;  </w:t>
      </w:r>
    </w:p>
    <w:p w:rsidR="009D69DE" w:rsidRDefault="0097343C">
      <w:pPr>
        <w:ind w:firstLine="709"/>
        <w:contextualSpacing/>
      </w:pPr>
      <w:r>
        <w:t xml:space="preserve">- ни один из заявителей не допущен к участию в аукционе; </w:t>
      </w:r>
    </w:p>
    <w:p w:rsidR="009D69DE" w:rsidRDefault="0097343C">
      <w:pPr>
        <w:ind w:firstLine="709"/>
        <w:contextualSpacing/>
      </w:pPr>
      <w:r>
        <w:t xml:space="preserve">- в аукционе участвовал только один участник; </w:t>
      </w:r>
    </w:p>
    <w:p w:rsidR="009D69DE" w:rsidRDefault="0097343C">
      <w:pPr>
        <w:ind w:firstLine="709"/>
        <w:contextualSpacing/>
      </w:pPr>
      <w:r>
        <w:t>- ни один из участников не сделал предложение о начальной цене предмета аукциона;</w:t>
      </w:r>
    </w:p>
    <w:p w:rsidR="009D69DE" w:rsidRDefault="0097343C">
      <w:pPr>
        <w:ind w:firstLine="709"/>
        <w:contextualSpacing/>
      </w:pPr>
      <w:r>
        <w:t xml:space="preserve">- ни один из участников в течение </w:t>
      </w:r>
      <w:proofErr w:type="gramStart"/>
      <w:r>
        <w:t>одного часа после начала</w:t>
      </w:r>
      <w:proofErr w:type="gramEnd"/>
      <w:r>
        <w:t xml:space="preserve"> проведения аукциона не сделал предложение о цене, которое предусматривало бы более высокую цену лота аукциона.</w:t>
      </w:r>
    </w:p>
    <w:p w:rsidR="009D69DE" w:rsidRDefault="0097343C">
      <w:pPr>
        <w:tabs>
          <w:tab w:val="left" w:pos="567"/>
          <w:tab w:val="left" w:pos="4962"/>
        </w:tabs>
        <w:autoSpaceDE w:val="0"/>
        <w:autoSpaceDN w:val="0"/>
        <w:adjustRightInd w:val="0"/>
      </w:pPr>
      <w:r>
        <w:tab/>
        <w:t xml:space="preserve">Уполномоченный орган принимает решение об отказе в проведении электронного аукциона в случае выявления обстоятельств, предусмотренных пунктом 8 статьи 39.11 ЗК РФ. Извещение об отказе в проведении электронного аукциона размещается на сайте </w:t>
      </w:r>
      <w:proofErr w:type="spellStart"/>
      <w:r>
        <w:t>www.torgi.gov.ru</w:t>
      </w:r>
      <w:proofErr w:type="spellEnd"/>
      <w:r>
        <w:t xml:space="preserve"> организатором аукциона в течение трех дней со дня принятия данного решения. </w:t>
      </w:r>
    </w:p>
    <w:p w:rsidR="009D69DE" w:rsidRDefault="009D69DE">
      <w:pPr>
        <w:tabs>
          <w:tab w:val="left" w:pos="567"/>
          <w:tab w:val="left" w:pos="4962"/>
        </w:tabs>
        <w:autoSpaceDE w:val="0"/>
        <w:autoSpaceDN w:val="0"/>
        <w:adjustRightInd w:val="0"/>
      </w:pPr>
    </w:p>
    <w:p w:rsidR="009D69DE" w:rsidRDefault="0097343C">
      <w:pPr>
        <w:widowControl/>
        <w:autoSpaceDE w:val="0"/>
        <w:autoSpaceDN w:val="0"/>
        <w:adjustRightInd w:val="0"/>
        <w:rPr>
          <w:b/>
          <w:szCs w:val="24"/>
        </w:rPr>
      </w:pPr>
      <w:r>
        <w:rPr>
          <w:b/>
          <w:szCs w:val="24"/>
        </w:rPr>
        <w:t xml:space="preserve">       7. Заключение договора аренды земельного участка по итогам проведения аукциона.</w:t>
      </w:r>
    </w:p>
    <w:p w:rsidR="009D69DE" w:rsidRDefault="0097343C">
      <w:pPr>
        <w:ind w:firstLine="709"/>
        <w:contextualSpacing/>
      </w:pPr>
      <w:r>
        <w:t>По результатам проведения электронного аукциона договор аренды земельного участка заключается не ранее чем через 10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9D69DE" w:rsidRDefault="0097343C">
      <w:pPr>
        <w:ind w:firstLine="709"/>
        <w:contextualSpacing/>
      </w:pPr>
      <w:r>
        <w:t xml:space="preserve"> Уполномоченный орган в течение пяти дней, по истечении десятидневного срока, направляет победителю электронного аукциона или единственному участнику подписанный  проект договора аренды земельного участка. </w:t>
      </w:r>
    </w:p>
    <w:p w:rsidR="009D69DE" w:rsidRDefault="0097343C">
      <w:pPr>
        <w:ind w:firstLine="709"/>
        <w:contextualSpacing/>
      </w:pPr>
      <w:r>
        <w:t>По результатам проведения электронного аукциона договор аренды земельного участка   заключается в электронной форме и подписывается усиленной квалифицированной электронной подписью сторонами договора аренды земельного участка.</w:t>
      </w:r>
    </w:p>
    <w:p w:rsidR="009D69DE" w:rsidRDefault="0097343C">
      <w:pPr>
        <w:ind w:firstLine="709"/>
        <w:contextualSpacing/>
      </w:pPr>
      <w:r>
        <w:t xml:space="preserve"> Договор аренды земельного участка  с победителем аукциона заключается по цене, установленной по результатам аукциона. В случае заключения договора аренды  с единственным участником, такой договор заключается по начальной цене предмета аукциона. </w:t>
      </w:r>
    </w:p>
    <w:p w:rsidR="009D69DE" w:rsidRDefault="0097343C">
      <w:pPr>
        <w:contextualSpacing/>
      </w:pPr>
      <w:r>
        <w:t xml:space="preserve">           Если договор аренды земельного участка в течение </w:t>
      </w:r>
      <w:r w:rsidR="00A75DC3">
        <w:t>десяти рабочих</w:t>
      </w:r>
      <w:r>
        <w:t xml:space="preserve"> дней со дня направления победителю аукциона проекта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9D69DE" w:rsidRDefault="0097343C">
      <w:pPr>
        <w:ind w:firstLine="709"/>
        <w:contextualSpacing/>
      </w:pPr>
      <w:r>
        <w:t>В случае</w:t>
      </w:r>
      <w:proofErr w:type="gramStart"/>
      <w:r>
        <w:t>,</w:t>
      </w:r>
      <w:proofErr w:type="gramEnd"/>
      <w:r>
        <w:t xml:space="preserve"> если в течение </w:t>
      </w:r>
      <w:r w:rsidR="00A75DC3">
        <w:t>десяти рабочих</w:t>
      </w:r>
      <w:r>
        <w:t xml:space="preserve">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ЗК РФ</w:t>
      </w:r>
    </w:p>
    <w:p w:rsidR="009D69DE" w:rsidRDefault="0097343C">
      <w:pPr>
        <w:ind w:firstLine="709"/>
        <w:contextualSpacing/>
      </w:pPr>
      <w:proofErr w:type="gramStart"/>
      <w: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указанный договор заключается в соответствии с пунктом 13, 14 или 20 статьи 39.12 ЗК РФ и которые уклонились от их заключения, включаются в реестр недобросовестных участников аукциона, ведение которого осуществляется уполномоченным Правительством РФ федеральным органом исполнительной власти.</w:t>
      </w:r>
      <w:proofErr w:type="gramEnd"/>
    </w:p>
    <w:p w:rsidR="009D69DE" w:rsidRDefault="0097343C">
      <w:pPr>
        <w:autoSpaceDE w:val="0"/>
        <w:autoSpaceDN w:val="0"/>
        <w:adjustRightInd w:val="0"/>
        <w:ind w:firstLine="540"/>
      </w:pPr>
      <w:r>
        <w:t xml:space="preserve">  Победитель электронного аукциона не вправе передавать свои права и обязанности по Договору третьему лицу, передавать арендованный земельный участок в субаренду, осуществлять перевод долга по обязательствам, возникшим из заключенного на аукционе Договора. Обязательства по Договору должны быть исполнены победителем аукциона лично.</w:t>
      </w:r>
    </w:p>
    <w:p w:rsidR="009D69DE" w:rsidRDefault="0097343C">
      <w:pPr>
        <w:autoSpaceDE w:val="0"/>
        <w:autoSpaceDN w:val="0"/>
        <w:adjustRightInd w:val="0"/>
        <w:ind w:firstLine="540"/>
      </w:pPr>
      <w:r>
        <w:t>Внесение изменений в договор аренды земельного участка, заключенный по результатам аукциона или в случае признания аукциона несостоявшимся с лицами, указанными в пункте 13, 14 или 20 статьи 39.12 ЗК РФ, в части изменения видов разрешенного использования такого земельного участка не допускается.</w:t>
      </w:r>
    </w:p>
    <w:p w:rsidR="009D69DE" w:rsidRDefault="0097343C">
      <w:pPr>
        <w:tabs>
          <w:tab w:val="left" w:pos="567"/>
          <w:tab w:val="left" w:pos="4962"/>
        </w:tabs>
      </w:pPr>
      <w:r>
        <w:t>Проект Договора является приложением к настоящему извещению (приложение № 2).</w:t>
      </w:r>
    </w:p>
    <w:p w:rsidR="009D69DE" w:rsidRDefault="009D69DE">
      <w:pPr>
        <w:widowControl/>
        <w:autoSpaceDE w:val="0"/>
        <w:autoSpaceDN w:val="0"/>
        <w:adjustRightInd w:val="0"/>
        <w:rPr>
          <w:b/>
          <w:szCs w:val="24"/>
        </w:rPr>
      </w:pPr>
    </w:p>
    <w:p w:rsidR="009D69DE" w:rsidRDefault="009D69DE">
      <w:pPr>
        <w:widowControl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</w:rPr>
      </w:pPr>
    </w:p>
    <w:p w:rsidR="009D69DE" w:rsidRDefault="009D69DE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p w:rsidR="00F45353" w:rsidRDefault="00F45353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p w:rsidR="000B5104" w:rsidRDefault="000B5104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sectPr w:rsidR="000B5104" w:rsidSect="009D69DE">
      <w:footerReference w:type="default" r:id="rId10"/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AF2" w:rsidRDefault="005B4AF2" w:rsidP="009D69DE">
      <w:r>
        <w:separator/>
      </w:r>
    </w:p>
  </w:endnote>
  <w:endnote w:type="continuationSeparator" w:id="0">
    <w:p w:rsidR="005B4AF2" w:rsidRDefault="005B4AF2" w:rsidP="009D6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AF2" w:rsidRDefault="005B4AF2">
    <w:pPr>
      <w:pStyle w:val="af1"/>
      <w:jc w:val="right"/>
    </w:pPr>
    <w:fldSimple w:instr="PAGE   \* MERGEFORMAT">
      <w:r>
        <w:rPr>
          <w:noProof/>
        </w:rPr>
        <w:t>4</w:t>
      </w:r>
    </w:fldSimple>
  </w:p>
  <w:p w:rsidR="005B4AF2" w:rsidRDefault="005B4AF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AF2" w:rsidRDefault="005B4AF2" w:rsidP="009D69DE">
      <w:r>
        <w:separator/>
      </w:r>
    </w:p>
  </w:footnote>
  <w:footnote w:type="continuationSeparator" w:id="0">
    <w:p w:rsidR="005B4AF2" w:rsidRDefault="005B4AF2" w:rsidP="009D69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36858"/>
    <w:multiLevelType w:val="multilevel"/>
    <w:tmpl w:val="21336858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28114F59"/>
    <w:multiLevelType w:val="multilevel"/>
    <w:tmpl w:val="28114F59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0" w:hanging="5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b w:val="0"/>
      </w:rPr>
    </w:lvl>
  </w:abstractNum>
  <w:abstractNum w:abstractNumId="2">
    <w:nsid w:val="5E983096"/>
    <w:multiLevelType w:val="multilevel"/>
    <w:tmpl w:val="5E983096"/>
    <w:lvl w:ilvl="0">
      <w:start w:val="1"/>
      <w:numFmt w:val="decimal"/>
      <w:lvlText w:val="%1."/>
      <w:lvlJc w:val="left"/>
      <w:pPr>
        <w:tabs>
          <w:tab w:val="left" w:pos="4046"/>
        </w:tabs>
        <w:ind w:left="4046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left" w:pos="4908"/>
        </w:tabs>
        <w:ind w:left="4908" w:hanging="360"/>
      </w:pPr>
    </w:lvl>
    <w:lvl w:ilvl="2">
      <w:start w:val="1"/>
      <w:numFmt w:val="lowerRoman"/>
      <w:lvlText w:val="%3."/>
      <w:lvlJc w:val="right"/>
      <w:pPr>
        <w:tabs>
          <w:tab w:val="left" w:pos="5628"/>
        </w:tabs>
        <w:ind w:left="5628" w:hanging="180"/>
      </w:pPr>
    </w:lvl>
    <w:lvl w:ilvl="3">
      <w:start w:val="1"/>
      <w:numFmt w:val="decimal"/>
      <w:lvlText w:val="%4."/>
      <w:lvlJc w:val="left"/>
      <w:pPr>
        <w:tabs>
          <w:tab w:val="left" w:pos="6348"/>
        </w:tabs>
        <w:ind w:left="6348" w:hanging="360"/>
      </w:pPr>
    </w:lvl>
    <w:lvl w:ilvl="4">
      <w:start w:val="1"/>
      <w:numFmt w:val="lowerLetter"/>
      <w:lvlText w:val="%5."/>
      <w:lvlJc w:val="left"/>
      <w:pPr>
        <w:tabs>
          <w:tab w:val="left" w:pos="7068"/>
        </w:tabs>
        <w:ind w:left="7068" w:hanging="360"/>
      </w:pPr>
    </w:lvl>
    <w:lvl w:ilvl="5">
      <w:start w:val="1"/>
      <w:numFmt w:val="lowerRoman"/>
      <w:lvlText w:val="%6."/>
      <w:lvlJc w:val="right"/>
      <w:pPr>
        <w:tabs>
          <w:tab w:val="left" w:pos="7788"/>
        </w:tabs>
        <w:ind w:left="7788" w:hanging="180"/>
      </w:pPr>
    </w:lvl>
    <w:lvl w:ilvl="6">
      <w:start w:val="1"/>
      <w:numFmt w:val="decimal"/>
      <w:lvlText w:val="%7."/>
      <w:lvlJc w:val="left"/>
      <w:pPr>
        <w:tabs>
          <w:tab w:val="left" w:pos="8508"/>
        </w:tabs>
        <w:ind w:left="8508" w:hanging="360"/>
      </w:pPr>
    </w:lvl>
    <w:lvl w:ilvl="7">
      <w:start w:val="1"/>
      <w:numFmt w:val="lowerLetter"/>
      <w:lvlText w:val="%8."/>
      <w:lvlJc w:val="left"/>
      <w:pPr>
        <w:tabs>
          <w:tab w:val="left" w:pos="9228"/>
        </w:tabs>
        <w:ind w:left="9228" w:hanging="360"/>
      </w:pPr>
    </w:lvl>
    <w:lvl w:ilvl="8">
      <w:start w:val="1"/>
      <w:numFmt w:val="lowerRoman"/>
      <w:lvlText w:val="%9."/>
      <w:lvlJc w:val="right"/>
      <w:pPr>
        <w:tabs>
          <w:tab w:val="left" w:pos="9948"/>
        </w:tabs>
        <w:ind w:left="994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05B0"/>
    <w:rsid w:val="00003D52"/>
    <w:rsid w:val="000071E0"/>
    <w:rsid w:val="00007B27"/>
    <w:rsid w:val="000106CC"/>
    <w:rsid w:val="000123E6"/>
    <w:rsid w:val="0001251B"/>
    <w:rsid w:val="000139DE"/>
    <w:rsid w:val="00017D92"/>
    <w:rsid w:val="00020121"/>
    <w:rsid w:val="0002058A"/>
    <w:rsid w:val="0002186D"/>
    <w:rsid w:val="000253C2"/>
    <w:rsid w:val="00026629"/>
    <w:rsid w:val="00026678"/>
    <w:rsid w:val="00026FAE"/>
    <w:rsid w:val="0003144F"/>
    <w:rsid w:val="00033564"/>
    <w:rsid w:val="00033ABA"/>
    <w:rsid w:val="0003411A"/>
    <w:rsid w:val="00040534"/>
    <w:rsid w:val="00043972"/>
    <w:rsid w:val="00045985"/>
    <w:rsid w:val="0004639C"/>
    <w:rsid w:val="0004647F"/>
    <w:rsid w:val="00054A5F"/>
    <w:rsid w:val="00055FA5"/>
    <w:rsid w:val="00056224"/>
    <w:rsid w:val="00057025"/>
    <w:rsid w:val="00064605"/>
    <w:rsid w:val="00066662"/>
    <w:rsid w:val="00067D1E"/>
    <w:rsid w:val="00070DC8"/>
    <w:rsid w:val="00071ACE"/>
    <w:rsid w:val="000729BB"/>
    <w:rsid w:val="00073478"/>
    <w:rsid w:val="000748A8"/>
    <w:rsid w:val="000749BE"/>
    <w:rsid w:val="00074D6C"/>
    <w:rsid w:val="000813BB"/>
    <w:rsid w:val="00082D2E"/>
    <w:rsid w:val="00084242"/>
    <w:rsid w:val="00085163"/>
    <w:rsid w:val="0008750C"/>
    <w:rsid w:val="00087FCA"/>
    <w:rsid w:val="000901D5"/>
    <w:rsid w:val="000938A0"/>
    <w:rsid w:val="000956DA"/>
    <w:rsid w:val="00095788"/>
    <w:rsid w:val="00096068"/>
    <w:rsid w:val="00097B23"/>
    <w:rsid w:val="000A1147"/>
    <w:rsid w:val="000A14DB"/>
    <w:rsid w:val="000A2A31"/>
    <w:rsid w:val="000A3033"/>
    <w:rsid w:val="000A4CFA"/>
    <w:rsid w:val="000A53E0"/>
    <w:rsid w:val="000A6783"/>
    <w:rsid w:val="000A7794"/>
    <w:rsid w:val="000B14B0"/>
    <w:rsid w:val="000B2184"/>
    <w:rsid w:val="000B483E"/>
    <w:rsid w:val="000B5104"/>
    <w:rsid w:val="000B5118"/>
    <w:rsid w:val="000B56BD"/>
    <w:rsid w:val="000B7247"/>
    <w:rsid w:val="000C02A5"/>
    <w:rsid w:val="000C0659"/>
    <w:rsid w:val="000C435B"/>
    <w:rsid w:val="000C4AAB"/>
    <w:rsid w:val="000C6ACD"/>
    <w:rsid w:val="000C6EE5"/>
    <w:rsid w:val="000D0FF1"/>
    <w:rsid w:val="000D12C5"/>
    <w:rsid w:val="000D1859"/>
    <w:rsid w:val="000D5406"/>
    <w:rsid w:val="000D618E"/>
    <w:rsid w:val="000E010C"/>
    <w:rsid w:val="000E1CFF"/>
    <w:rsid w:val="000E2F93"/>
    <w:rsid w:val="000E352B"/>
    <w:rsid w:val="000F0F21"/>
    <w:rsid w:val="000F144B"/>
    <w:rsid w:val="00102AE5"/>
    <w:rsid w:val="00102CA9"/>
    <w:rsid w:val="00103118"/>
    <w:rsid w:val="00103E2E"/>
    <w:rsid w:val="0010490E"/>
    <w:rsid w:val="00104E3C"/>
    <w:rsid w:val="00105093"/>
    <w:rsid w:val="00112206"/>
    <w:rsid w:val="00112FE4"/>
    <w:rsid w:val="001141F5"/>
    <w:rsid w:val="001151A9"/>
    <w:rsid w:val="001252C6"/>
    <w:rsid w:val="0013069E"/>
    <w:rsid w:val="00135F5F"/>
    <w:rsid w:val="001369C7"/>
    <w:rsid w:val="00140C10"/>
    <w:rsid w:val="00144099"/>
    <w:rsid w:val="00150A63"/>
    <w:rsid w:val="00151AAD"/>
    <w:rsid w:val="00151DEC"/>
    <w:rsid w:val="00152525"/>
    <w:rsid w:val="00152564"/>
    <w:rsid w:val="001534CF"/>
    <w:rsid w:val="00153567"/>
    <w:rsid w:val="00153715"/>
    <w:rsid w:val="00154951"/>
    <w:rsid w:val="00163C42"/>
    <w:rsid w:val="0016456F"/>
    <w:rsid w:val="00166595"/>
    <w:rsid w:val="00167D1B"/>
    <w:rsid w:val="00170695"/>
    <w:rsid w:val="00171CCD"/>
    <w:rsid w:val="0017233E"/>
    <w:rsid w:val="00172FF3"/>
    <w:rsid w:val="00174E27"/>
    <w:rsid w:val="0018266B"/>
    <w:rsid w:val="0018535F"/>
    <w:rsid w:val="0018623D"/>
    <w:rsid w:val="00191CB6"/>
    <w:rsid w:val="001932AC"/>
    <w:rsid w:val="00195EFB"/>
    <w:rsid w:val="00196E3C"/>
    <w:rsid w:val="00197951"/>
    <w:rsid w:val="001A6AD6"/>
    <w:rsid w:val="001A779B"/>
    <w:rsid w:val="001B2CD0"/>
    <w:rsid w:val="001B3567"/>
    <w:rsid w:val="001B76D3"/>
    <w:rsid w:val="001C0743"/>
    <w:rsid w:val="001C0A65"/>
    <w:rsid w:val="001C19D0"/>
    <w:rsid w:val="001C2582"/>
    <w:rsid w:val="001D07EA"/>
    <w:rsid w:val="001D3EE1"/>
    <w:rsid w:val="001D5CAD"/>
    <w:rsid w:val="001D60BD"/>
    <w:rsid w:val="001D7435"/>
    <w:rsid w:val="001E02D4"/>
    <w:rsid w:val="001E0411"/>
    <w:rsid w:val="001E3267"/>
    <w:rsid w:val="001E404A"/>
    <w:rsid w:val="001E5AA8"/>
    <w:rsid w:val="001E7057"/>
    <w:rsid w:val="001F2214"/>
    <w:rsid w:val="001F4F7B"/>
    <w:rsid w:val="001F66F8"/>
    <w:rsid w:val="00202D02"/>
    <w:rsid w:val="002031C6"/>
    <w:rsid w:val="00204B23"/>
    <w:rsid w:val="00204F5D"/>
    <w:rsid w:val="002056F9"/>
    <w:rsid w:val="002065A6"/>
    <w:rsid w:val="00210500"/>
    <w:rsid w:val="00213683"/>
    <w:rsid w:val="00214C0A"/>
    <w:rsid w:val="0021573F"/>
    <w:rsid w:val="00220A7D"/>
    <w:rsid w:val="00220EEF"/>
    <w:rsid w:val="00225954"/>
    <w:rsid w:val="00230F63"/>
    <w:rsid w:val="00231D85"/>
    <w:rsid w:val="00232170"/>
    <w:rsid w:val="00232512"/>
    <w:rsid w:val="00232FE9"/>
    <w:rsid w:val="002330B3"/>
    <w:rsid w:val="00233839"/>
    <w:rsid w:val="002346F7"/>
    <w:rsid w:val="002378B1"/>
    <w:rsid w:val="002407A5"/>
    <w:rsid w:val="00240B38"/>
    <w:rsid w:val="00241585"/>
    <w:rsid w:val="00241C2B"/>
    <w:rsid w:val="00242F5E"/>
    <w:rsid w:val="00243A97"/>
    <w:rsid w:val="002442F5"/>
    <w:rsid w:val="00245AA5"/>
    <w:rsid w:val="002468BC"/>
    <w:rsid w:val="0024697E"/>
    <w:rsid w:val="00250544"/>
    <w:rsid w:val="00250FB4"/>
    <w:rsid w:val="00257404"/>
    <w:rsid w:val="00263C4D"/>
    <w:rsid w:val="002651CB"/>
    <w:rsid w:val="002659ED"/>
    <w:rsid w:val="00266EA6"/>
    <w:rsid w:val="00267FB4"/>
    <w:rsid w:val="00274DD2"/>
    <w:rsid w:val="00274E06"/>
    <w:rsid w:val="002771CD"/>
    <w:rsid w:val="002776D0"/>
    <w:rsid w:val="00280052"/>
    <w:rsid w:val="002821B3"/>
    <w:rsid w:val="002843E8"/>
    <w:rsid w:val="0028542B"/>
    <w:rsid w:val="00290B20"/>
    <w:rsid w:val="0029244F"/>
    <w:rsid w:val="0029339B"/>
    <w:rsid w:val="002950B5"/>
    <w:rsid w:val="00297733"/>
    <w:rsid w:val="002A0F60"/>
    <w:rsid w:val="002A1781"/>
    <w:rsid w:val="002A3404"/>
    <w:rsid w:val="002A4586"/>
    <w:rsid w:val="002A614F"/>
    <w:rsid w:val="002B2A4B"/>
    <w:rsid w:val="002B42DC"/>
    <w:rsid w:val="002B4953"/>
    <w:rsid w:val="002B4B7C"/>
    <w:rsid w:val="002B7927"/>
    <w:rsid w:val="002C2A07"/>
    <w:rsid w:val="002C6619"/>
    <w:rsid w:val="002C6F7F"/>
    <w:rsid w:val="002D26EC"/>
    <w:rsid w:val="002D2965"/>
    <w:rsid w:val="002D3163"/>
    <w:rsid w:val="002D3699"/>
    <w:rsid w:val="002D4C74"/>
    <w:rsid w:val="002D7E20"/>
    <w:rsid w:val="002E02C9"/>
    <w:rsid w:val="002E130B"/>
    <w:rsid w:val="002E4068"/>
    <w:rsid w:val="002F14E1"/>
    <w:rsid w:val="002F2A10"/>
    <w:rsid w:val="002F3AC8"/>
    <w:rsid w:val="002F3DBF"/>
    <w:rsid w:val="002F61F0"/>
    <w:rsid w:val="002F7634"/>
    <w:rsid w:val="003024DC"/>
    <w:rsid w:val="003031F3"/>
    <w:rsid w:val="003040D8"/>
    <w:rsid w:val="00304311"/>
    <w:rsid w:val="00304B45"/>
    <w:rsid w:val="00307E0E"/>
    <w:rsid w:val="003118A9"/>
    <w:rsid w:val="00312A89"/>
    <w:rsid w:val="003159CF"/>
    <w:rsid w:val="00316D99"/>
    <w:rsid w:val="00316F05"/>
    <w:rsid w:val="003174A8"/>
    <w:rsid w:val="00317F30"/>
    <w:rsid w:val="00324652"/>
    <w:rsid w:val="0032501C"/>
    <w:rsid w:val="00325A49"/>
    <w:rsid w:val="0033111F"/>
    <w:rsid w:val="00331298"/>
    <w:rsid w:val="00333A1B"/>
    <w:rsid w:val="00337393"/>
    <w:rsid w:val="00350B22"/>
    <w:rsid w:val="003521DA"/>
    <w:rsid w:val="00352DFE"/>
    <w:rsid w:val="00355174"/>
    <w:rsid w:val="00355340"/>
    <w:rsid w:val="00357DB4"/>
    <w:rsid w:val="00360842"/>
    <w:rsid w:val="00362667"/>
    <w:rsid w:val="003638C9"/>
    <w:rsid w:val="0036509D"/>
    <w:rsid w:val="0036615C"/>
    <w:rsid w:val="00366754"/>
    <w:rsid w:val="00367B34"/>
    <w:rsid w:val="00372956"/>
    <w:rsid w:val="00372DB2"/>
    <w:rsid w:val="003772B7"/>
    <w:rsid w:val="00377F1B"/>
    <w:rsid w:val="003822E8"/>
    <w:rsid w:val="00387353"/>
    <w:rsid w:val="00387517"/>
    <w:rsid w:val="003901F4"/>
    <w:rsid w:val="00390F88"/>
    <w:rsid w:val="00391E7D"/>
    <w:rsid w:val="00392BE9"/>
    <w:rsid w:val="00392F4A"/>
    <w:rsid w:val="00397768"/>
    <w:rsid w:val="003A2661"/>
    <w:rsid w:val="003A2BC1"/>
    <w:rsid w:val="003A5BAC"/>
    <w:rsid w:val="003A7696"/>
    <w:rsid w:val="003B0387"/>
    <w:rsid w:val="003B03C0"/>
    <w:rsid w:val="003B19BA"/>
    <w:rsid w:val="003B2C8D"/>
    <w:rsid w:val="003B2DD5"/>
    <w:rsid w:val="003B39CC"/>
    <w:rsid w:val="003C0E35"/>
    <w:rsid w:val="003C12FF"/>
    <w:rsid w:val="003C2D57"/>
    <w:rsid w:val="003C6C1E"/>
    <w:rsid w:val="003C7AC7"/>
    <w:rsid w:val="003D249E"/>
    <w:rsid w:val="003D2578"/>
    <w:rsid w:val="003D2925"/>
    <w:rsid w:val="003D4979"/>
    <w:rsid w:val="003D6E09"/>
    <w:rsid w:val="003D7FC9"/>
    <w:rsid w:val="003E4E2F"/>
    <w:rsid w:val="003E69DC"/>
    <w:rsid w:val="003E6C07"/>
    <w:rsid w:val="003F2655"/>
    <w:rsid w:val="003F4DAC"/>
    <w:rsid w:val="003F51A1"/>
    <w:rsid w:val="003F6C77"/>
    <w:rsid w:val="00400A2F"/>
    <w:rsid w:val="00403A09"/>
    <w:rsid w:val="00405576"/>
    <w:rsid w:val="00406554"/>
    <w:rsid w:val="004068AA"/>
    <w:rsid w:val="00410057"/>
    <w:rsid w:val="0041202F"/>
    <w:rsid w:val="0041389A"/>
    <w:rsid w:val="00413BCD"/>
    <w:rsid w:val="004172B9"/>
    <w:rsid w:val="00417F52"/>
    <w:rsid w:val="0042691F"/>
    <w:rsid w:val="00426EC4"/>
    <w:rsid w:val="00433DE8"/>
    <w:rsid w:val="004379DB"/>
    <w:rsid w:val="00437E92"/>
    <w:rsid w:val="00440C5B"/>
    <w:rsid w:val="0044193F"/>
    <w:rsid w:val="00442CF4"/>
    <w:rsid w:val="00442FE4"/>
    <w:rsid w:val="00443620"/>
    <w:rsid w:val="004437DB"/>
    <w:rsid w:val="0044477D"/>
    <w:rsid w:val="00445FFA"/>
    <w:rsid w:val="0044649E"/>
    <w:rsid w:val="00450A3E"/>
    <w:rsid w:val="00453B27"/>
    <w:rsid w:val="00454E24"/>
    <w:rsid w:val="004556D7"/>
    <w:rsid w:val="0046086B"/>
    <w:rsid w:val="00462382"/>
    <w:rsid w:val="004633DF"/>
    <w:rsid w:val="00465CDF"/>
    <w:rsid w:val="004708D8"/>
    <w:rsid w:val="0047450E"/>
    <w:rsid w:val="004757F4"/>
    <w:rsid w:val="004765F7"/>
    <w:rsid w:val="0048038E"/>
    <w:rsid w:val="00481AC1"/>
    <w:rsid w:val="00483084"/>
    <w:rsid w:val="00486009"/>
    <w:rsid w:val="00487753"/>
    <w:rsid w:val="00496B7C"/>
    <w:rsid w:val="004A18D9"/>
    <w:rsid w:val="004A5B0E"/>
    <w:rsid w:val="004A744E"/>
    <w:rsid w:val="004B12EE"/>
    <w:rsid w:val="004B2646"/>
    <w:rsid w:val="004B2E3F"/>
    <w:rsid w:val="004B4227"/>
    <w:rsid w:val="004C02BC"/>
    <w:rsid w:val="004C05B3"/>
    <w:rsid w:val="004C3789"/>
    <w:rsid w:val="004C7486"/>
    <w:rsid w:val="004D0114"/>
    <w:rsid w:val="004D17B2"/>
    <w:rsid w:val="004D237F"/>
    <w:rsid w:val="004D26C4"/>
    <w:rsid w:val="004D3E5A"/>
    <w:rsid w:val="004D585D"/>
    <w:rsid w:val="004D6345"/>
    <w:rsid w:val="004D7787"/>
    <w:rsid w:val="004F132A"/>
    <w:rsid w:val="004F14E8"/>
    <w:rsid w:val="004F26C5"/>
    <w:rsid w:val="004F3D4C"/>
    <w:rsid w:val="004F64B6"/>
    <w:rsid w:val="004F6F2C"/>
    <w:rsid w:val="0050017E"/>
    <w:rsid w:val="0050249E"/>
    <w:rsid w:val="005026B1"/>
    <w:rsid w:val="00502831"/>
    <w:rsid w:val="00504CCC"/>
    <w:rsid w:val="00505A35"/>
    <w:rsid w:val="005078DE"/>
    <w:rsid w:val="00510F03"/>
    <w:rsid w:val="0051174C"/>
    <w:rsid w:val="0051385B"/>
    <w:rsid w:val="00514191"/>
    <w:rsid w:val="00514312"/>
    <w:rsid w:val="00517EF0"/>
    <w:rsid w:val="00523297"/>
    <w:rsid w:val="00524011"/>
    <w:rsid w:val="005250B8"/>
    <w:rsid w:val="00525F19"/>
    <w:rsid w:val="005263A3"/>
    <w:rsid w:val="0052662E"/>
    <w:rsid w:val="00526E28"/>
    <w:rsid w:val="0053028D"/>
    <w:rsid w:val="005330DA"/>
    <w:rsid w:val="00535441"/>
    <w:rsid w:val="00537E8F"/>
    <w:rsid w:val="005401AF"/>
    <w:rsid w:val="0054117C"/>
    <w:rsid w:val="005439E0"/>
    <w:rsid w:val="005454C6"/>
    <w:rsid w:val="005460AD"/>
    <w:rsid w:val="00550980"/>
    <w:rsid w:val="00551638"/>
    <w:rsid w:val="005532A6"/>
    <w:rsid w:val="005551B4"/>
    <w:rsid w:val="005563A1"/>
    <w:rsid w:val="005642F0"/>
    <w:rsid w:val="0056489A"/>
    <w:rsid w:val="00571522"/>
    <w:rsid w:val="00572256"/>
    <w:rsid w:val="00572483"/>
    <w:rsid w:val="00572B35"/>
    <w:rsid w:val="00573499"/>
    <w:rsid w:val="00575FA7"/>
    <w:rsid w:val="005762C9"/>
    <w:rsid w:val="00576314"/>
    <w:rsid w:val="00577025"/>
    <w:rsid w:val="00582D7A"/>
    <w:rsid w:val="005847AB"/>
    <w:rsid w:val="00584AB7"/>
    <w:rsid w:val="005921BB"/>
    <w:rsid w:val="00594FD0"/>
    <w:rsid w:val="005967EA"/>
    <w:rsid w:val="005977AB"/>
    <w:rsid w:val="00597C68"/>
    <w:rsid w:val="005A3A46"/>
    <w:rsid w:val="005A4F6B"/>
    <w:rsid w:val="005A6551"/>
    <w:rsid w:val="005A675F"/>
    <w:rsid w:val="005A75A9"/>
    <w:rsid w:val="005A7FD8"/>
    <w:rsid w:val="005A7FFB"/>
    <w:rsid w:val="005B4379"/>
    <w:rsid w:val="005B4AF2"/>
    <w:rsid w:val="005B56A9"/>
    <w:rsid w:val="005B62FF"/>
    <w:rsid w:val="005B6971"/>
    <w:rsid w:val="005C04A0"/>
    <w:rsid w:val="005C1994"/>
    <w:rsid w:val="005C35E5"/>
    <w:rsid w:val="005C459D"/>
    <w:rsid w:val="005C61F8"/>
    <w:rsid w:val="005C6275"/>
    <w:rsid w:val="005D0ED8"/>
    <w:rsid w:val="005D243B"/>
    <w:rsid w:val="005D2998"/>
    <w:rsid w:val="005D2F33"/>
    <w:rsid w:val="005D448B"/>
    <w:rsid w:val="005D4941"/>
    <w:rsid w:val="005D53C1"/>
    <w:rsid w:val="005D55C9"/>
    <w:rsid w:val="005D67A8"/>
    <w:rsid w:val="005D7454"/>
    <w:rsid w:val="005E11EB"/>
    <w:rsid w:val="005E2174"/>
    <w:rsid w:val="005E233B"/>
    <w:rsid w:val="005E5F47"/>
    <w:rsid w:val="005E6BE3"/>
    <w:rsid w:val="005E72BA"/>
    <w:rsid w:val="005F080F"/>
    <w:rsid w:val="005F12F4"/>
    <w:rsid w:val="005F2368"/>
    <w:rsid w:val="005F2840"/>
    <w:rsid w:val="005F32A6"/>
    <w:rsid w:val="00600705"/>
    <w:rsid w:val="006029C6"/>
    <w:rsid w:val="0060345F"/>
    <w:rsid w:val="00606127"/>
    <w:rsid w:val="00606878"/>
    <w:rsid w:val="00610E38"/>
    <w:rsid w:val="006121BE"/>
    <w:rsid w:val="0061220E"/>
    <w:rsid w:val="00612BE6"/>
    <w:rsid w:val="00612C06"/>
    <w:rsid w:val="00612DFF"/>
    <w:rsid w:val="00615DD7"/>
    <w:rsid w:val="00617546"/>
    <w:rsid w:val="0062394C"/>
    <w:rsid w:val="006245BF"/>
    <w:rsid w:val="0062569D"/>
    <w:rsid w:val="006313AB"/>
    <w:rsid w:val="006319A6"/>
    <w:rsid w:val="00632216"/>
    <w:rsid w:val="00633036"/>
    <w:rsid w:val="00637C4F"/>
    <w:rsid w:val="006429C5"/>
    <w:rsid w:val="00644316"/>
    <w:rsid w:val="00644A20"/>
    <w:rsid w:val="00645F68"/>
    <w:rsid w:val="0065116B"/>
    <w:rsid w:val="00652A1C"/>
    <w:rsid w:val="00652C35"/>
    <w:rsid w:val="00653F5F"/>
    <w:rsid w:val="0065404B"/>
    <w:rsid w:val="006545C7"/>
    <w:rsid w:val="00660EAD"/>
    <w:rsid w:val="00667924"/>
    <w:rsid w:val="00667E4E"/>
    <w:rsid w:val="00671669"/>
    <w:rsid w:val="00672136"/>
    <w:rsid w:val="00673D58"/>
    <w:rsid w:val="00675D9E"/>
    <w:rsid w:val="00677D0F"/>
    <w:rsid w:val="0068193E"/>
    <w:rsid w:val="0068204E"/>
    <w:rsid w:val="00682A93"/>
    <w:rsid w:val="00684A15"/>
    <w:rsid w:val="00691633"/>
    <w:rsid w:val="0069478B"/>
    <w:rsid w:val="006958B6"/>
    <w:rsid w:val="006973AA"/>
    <w:rsid w:val="006A023E"/>
    <w:rsid w:val="006A0589"/>
    <w:rsid w:val="006A4060"/>
    <w:rsid w:val="006A4191"/>
    <w:rsid w:val="006A49FD"/>
    <w:rsid w:val="006A5777"/>
    <w:rsid w:val="006A5F92"/>
    <w:rsid w:val="006B0E32"/>
    <w:rsid w:val="006B175D"/>
    <w:rsid w:val="006B1962"/>
    <w:rsid w:val="006B2EB6"/>
    <w:rsid w:val="006B3E5D"/>
    <w:rsid w:val="006B48E7"/>
    <w:rsid w:val="006B5DF4"/>
    <w:rsid w:val="006B7301"/>
    <w:rsid w:val="006C41BB"/>
    <w:rsid w:val="006C47C1"/>
    <w:rsid w:val="006C7282"/>
    <w:rsid w:val="006D0D00"/>
    <w:rsid w:val="006D15FF"/>
    <w:rsid w:val="006D25B0"/>
    <w:rsid w:val="006D469E"/>
    <w:rsid w:val="006D5095"/>
    <w:rsid w:val="006D5CE5"/>
    <w:rsid w:val="006D6795"/>
    <w:rsid w:val="006D7249"/>
    <w:rsid w:val="006D77C8"/>
    <w:rsid w:val="006E0CCE"/>
    <w:rsid w:val="006E3CF0"/>
    <w:rsid w:val="006E43A9"/>
    <w:rsid w:val="006E48C1"/>
    <w:rsid w:val="006E60D2"/>
    <w:rsid w:val="006E6B0D"/>
    <w:rsid w:val="006F0137"/>
    <w:rsid w:val="006F128E"/>
    <w:rsid w:val="006F4349"/>
    <w:rsid w:val="006F4476"/>
    <w:rsid w:val="006F5A14"/>
    <w:rsid w:val="006F6AD1"/>
    <w:rsid w:val="006F73AC"/>
    <w:rsid w:val="006F74A0"/>
    <w:rsid w:val="006F74CA"/>
    <w:rsid w:val="006F786F"/>
    <w:rsid w:val="006F79A7"/>
    <w:rsid w:val="00702A1C"/>
    <w:rsid w:val="00703659"/>
    <w:rsid w:val="00704AED"/>
    <w:rsid w:val="007052E3"/>
    <w:rsid w:val="007058D3"/>
    <w:rsid w:val="00712497"/>
    <w:rsid w:val="00720B60"/>
    <w:rsid w:val="007223EE"/>
    <w:rsid w:val="007240B3"/>
    <w:rsid w:val="007261EA"/>
    <w:rsid w:val="00730F12"/>
    <w:rsid w:val="007314B4"/>
    <w:rsid w:val="0073452D"/>
    <w:rsid w:val="00736E42"/>
    <w:rsid w:val="007406EB"/>
    <w:rsid w:val="00740FFB"/>
    <w:rsid w:val="00741707"/>
    <w:rsid w:val="00744E86"/>
    <w:rsid w:val="00746C85"/>
    <w:rsid w:val="00746D71"/>
    <w:rsid w:val="0075027A"/>
    <w:rsid w:val="00750595"/>
    <w:rsid w:val="007506DB"/>
    <w:rsid w:val="00754230"/>
    <w:rsid w:val="00761B95"/>
    <w:rsid w:val="007642EA"/>
    <w:rsid w:val="00764E20"/>
    <w:rsid w:val="00764F86"/>
    <w:rsid w:val="0077098A"/>
    <w:rsid w:val="007713C5"/>
    <w:rsid w:val="00772060"/>
    <w:rsid w:val="007720D2"/>
    <w:rsid w:val="0077224A"/>
    <w:rsid w:val="00773582"/>
    <w:rsid w:val="00774C0F"/>
    <w:rsid w:val="00777E69"/>
    <w:rsid w:val="0078254F"/>
    <w:rsid w:val="00785BB2"/>
    <w:rsid w:val="00785E50"/>
    <w:rsid w:val="007871EA"/>
    <w:rsid w:val="00790346"/>
    <w:rsid w:val="00791D05"/>
    <w:rsid w:val="00792F20"/>
    <w:rsid w:val="00793E3F"/>
    <w:rsid w:val="007A2348"/>
    <w:rsid w:val="007A3391"/>
    <w:rsid w:val="007A4028"/>
    <w:rsid w:val="007A46AF"/>
    <w:rsid w:val="007A4C6D"/>
    <w:rsid w:val="007B0916"/>
    <w:rsid w:val="007B2C68"/>
    <w:rsid w:val="007B2CF3"/>
    <w:rsid w:val="007B333D"/>
    <w:rsid w:val="007B6119"/>
    <w:rsid w:val="007B66A2"/>
    <w:rsid w:val="007B6A8C"/>
    <w:rsid w:val="007C2967"/>
    <w:rsid w:val="007C4CD0"/>
    <w:rsid w:val="007C689E"/>
    <w:rsid w:val="007D1113"/>
    <w:rsid w:val="007D1159"/>
    <w:rsid w:val="007D1B8B"/>
    <w:rsid w:val="007D41BA"/>
    <w:rsid w:val="007D52A7"/>
    <w:rsid w:val="007E1950"/>
    <w:rsid w:val="007E1D19"/>
    <w:rsid w:val="007E2DEA"/>
    <w:rsid w:val="007E2EC7"/>
    <w:rsid w:val="007E48C2"/>
    <w:rsid w:val="007E4B3A"/>
    <w:rsid w:val="007E5F3B"/>
    <w:rsid w:val="007E692F"/>
    <w:rsid w:val="007E7999"/>
    <w:rsid w:val="007F1039"/>
    <w:rsid w:val="007F10B8"/>
    <w:rsid w:val="007F3BFB"/>
    <w:rsid w:val="007F3FBE"/>
    <w:rsid w:val="007F53F4"/>
    <w:rsid w:val="007F6E3B"/>
    <w:rsid w:val="0080117E"/>
    <w:rsid w:val="00803DC4"/>
    <w:rsid w:val="0080473C"/>
    <w:rsid w:val="00804B35"/>
    <w:rsid w:val="00814760"/>
    <w:rsid w:val="00815A74"/>
    <w:rsid w:val="00816F2E"/>
    <w:rsid w:val="00821CC4"/>
    <w:rsid w:val="008220F6"/>
    <w:rsid w:val="00822E4D"/>
    <w:rsid w:val="00823044"/>
    <w:rsid w:val="00824070"/>
    <w:rsid w:val="00826DC7"/>
    <w:rsid w:val="00827AFA"/>
    <w:rsid w:val="00831B21"/>
    <w:rsid w:val="00832758"/>
    <w:rsid w:val="008334D5"/>
    <w:rsid w:val="00833ADF"/>
    <w:rsid w:val="00834287"/>
    <w:rsid w:val="008364C3"/>
    <w:rsid w:val="008379C6"/>
    <w:rsid w:val="00840955"/>
    <w:rsid w:val="00840D0C"/>
    <w:rsid w:val="00842009"/>
    <w:rsid w:val="008438F4"/>
    <w:rsid w:val="0084417C"/>
    <w:rsid w:val="008451FF"/>
    <w:rsid w:val="00845BE9"/>
    <w:rsid w:val="00845FDF"/>
    <w:rsid w:val="008466EB"/>
    <w:rsid w:val="00846735"/>
    <w:rsid w:val="0084691D"/>
    <w:rsid w:val="008502B6"/>
    <w:rsid w:val="00851E0C"/>
    <w:rsid w:val="00853F26"/>
    <w:rsid w:val="008552FC"/>
    <w:rsid w:val="00855893"/>
    <w:rsid w:val="00856F1E"/>
    <w:rsid w:val="00861433"/>
    <w:rsid w:val="008621FD"/>
    <w:rsid w:val="00863D16"/>
    <w:rsid w:val="00863DC2"/>
    <w:rsid w:val="008658E3"/>
    <w:rsid w:val="008675FC"/>
    <w:rsid w:val="00871675"/>
    <w:rsid w:val="008733DB"/>
    <w:rsid w:val="00874AFE"/>
    <w:rsid w:val="00875AAA"/>
    <w:rsid w:val="00877BCB"/>
    <w:rsid w:val="00877FC9"/>
    <w:rsid w:val="00880585"/>
    <w:rsid w:val="00880ECE"/>
    <w:rsid w:val="00885C9E"/>
    <w:rsid w:val="008860E6"/>
    <w:rsid w:val="00892D97"/>
    <w:rsid w:val="00893EF1"/>
    <w:rsid w:val="008942D9"/>
    <w:rsid w:val="00896148"/>
    <w:rsid w:val="0089706F"/>
    <w:rsid w:val="008A0BD8"/>
    <w:rsid w:val="008A1C8B"/>
    <w:rsid w:val="008A6F8B"/>
    <w:rsid w:val="008A76B7"/>
    <w:rsid w:val="008A7881"/>
    <w:rsid w:val="008B0975"/>
    <w:rsid w:val="008B2975"/>
    <w:rsid w:val="008B2F0E"/>
    <w:rsid w:val="008B45E8"/>
    <w:rsid w:val="008C014F"/>
    <w:rsid w:val="008C1969"/>
    <w:rsid w:val="008C43C9"/>
    <w:rsid w:val="008D01F9"/>
    <w:rsid w:val="008D6D70"/>
    <w:rsid w:val="008E0988"/>
    <w:rsid w:val="008E5595"/>
    <w:rsid w:val="008E5726"/>
    <w:rsid w:val="008F244B"/>
    <w:rsid w:val="008F3BED"/>
    <w:rsid w:val="008F750A"/>
    <w:rsid w:val="008F75AD"/>
    <w:rsid w:val="009007B3"/>
    <w:rsid w:val="009008D8"/>
    <w:rsid w:val="00900C71"/>
    <w:rsid w:val="009054DC"/>
    <w:rsid w:val="009055A6"/>
    <w:rsid w:val="009066CE"/>
    <w:rsid w:val="00911639"/>
    <w:rsid w:val="009174A2"/>
    <w:rsid w:val="00917D07"/>
    <w:rsid w:val="0092001F"/>
    <w:rsid w:val="0092419D"/>
    <w:rsid w:val="00924477"/>
    <w:rsid w:val="00925691"/>
    <w:rsid w:val="00926678"/>
    <w:rsid w:val="00927929"/>
    <w:rsid w:val="00932EFA"/>
    <w:rsid w:val="00933503"/>
    <w:rsid w:val="00941786"/>
    <w:rsid w:val="009432E7"/>
    <w:rsid w:val="009433FB"/>
    <w:rsid w:val="009456E7"/>
    <w:rsid w:val="00946691"/>
    <w:rsid w:val="0095001F"/>
    <w:rsid w:val="00953728"/>
    <w:rsid w:val="00953971"/>
    <w:rsid w:val="00954AE5"/>
    <w:rsid w:val="00955360"/>
    <w:rsid w:val="00960619"/>
    <w:rsid w:val="00962D5F"/>
    <w:rsid w:val="00963A27"/>
    <w:rsid w:val="009659AC"/>
    <w:rsid w:val="00967B1A"/>
    <w:rsid w:val="009706C4"/>
    <w:rsid w:val="00971F84"/>
    <w:rsid w:val="00972CC8"/>
    <w:rsid w:val="0097343C"/>
    <w:rsid w:val="00973AC7"/>
    <w:rsid w:val="00974618"/>
    <w:rsid w:val="00974ABE"/>
    <w:rsid w:val="00980AD6"/>
    <w:rsid w:val="009827F6"/>
    <w:rsid w:val="00982FC7"/>
    <w:rsid w:val="0098595A"/>
    <w:rsid w:val="0098607D"/>
    <w:rsid w:val="00987A5B"/>
    <w:rsid w:val="00992501"/>
    <w:rsid w:val="00992FAF"/>
    <w:rsid w:val="00994430"/>
    <w:rsid w:val="0099658E"/>
    <w:rsid w:val="00996E07"/>
    <w:rsid w:val="00997AFB"/>
    <w:rsid w:val="009A00BC"/>
    <w:rsid w:val="009A1519"/>
    <w:rsid w:val="009A2008"/>
    <w:rsid w:val="009A61AD"/>
    <w:rsid w:val="009B0EFE"/>
    <w:rsid w:val="009B19BE"/>
    <w:rsid w:val="009B1C5D"/>
    <w:rsid w:val="009B2959"/>
    <w:rsid w:val="009B307D"/>
    <w:rsid w:val="009C06E3"/>
    <w:rsid w:val="009C08FF"/>
    <w:rsid w:val="009C1658"/>
    <w:rsid w:val="009C2C7A"/>
    <w:rsid w:val="009C36AC"/>
    <w:rsid w:val="009C3FD6"/>
    <w:rsid w:val="009C58CE"/>
    <w:rsid w:val="009C6D1B"/>
    <w:rsid w:val="009C75EF"/>
    <w:rsid w:val="009D093E"/>
    <w:rsid w:val="009D0B8C"/>
    <w:rsid w:val="009D1176"/>
    <w:rsid w:val="009D2D19"/>
    <w:rsid w:val="009D4435"/>
    <w:rsid w:val="009D4B66"/>
    <w:rsid w:val="009D69DE"/>
    <w:rsid w:val="009D6F80"/>
    <w:rsid w:val="009D76EA"/>
    <w:rsid w:val="009D7F06"/>
    <w:rsid w:val="009E60E6"/>
    <w:rsid w:val="009F113F"/>
    <w:rsid w:val="00A017E8"/>
    <w:rsid w:val="00A0299E"/>
    <w:rsid w:val="00A0313F"/>
    <w:rsid w:val="00A05841"/>
    <w:rsid w:val="00A06FA3"/>
    <w:rsid w:val="00A07B27"/>
    <w:rsid w:val="00A13078"/>
    <w:rsid w:val="00A15442"/>
    <w:rsid w:val="00A2153C"/>
    <w:rsid w:val="00A24C8C"/>
    <w:rsid w:val="00A263D2"/>
    <w:rsid w:val="00A273F8"/>
    <w:rsid w:val="00A2751B"/>
    <w:rsid w:val="00A30EBE"/>
    <w:rsid w:val="00A37F55"/>
    <w:rsid w:val="00A40218"/>
    <w:rsid w:val="00A40C2F"/>
    <w:rsid w:val="00A41644"/>
    <w:rsid w:val="00A416B6"/>
    <w:rsid w:val="00A41734"/>
    <w:rsid w:val="00A42D19"/>
    <w:rsid w:val="00A42EF3"/>
    <w:rsid w:val="00A447A7"/>
    <w:rsid w:val="00A479FA"/>
    <w:rsid w:val="00A50EA5"/>
    <w:rsid w:val="00A50FCD"/>
    <w:rsid w:val="00A536D2"/>
    <w:rsid w:val="00A53AD8"/>
    <w:rsid w:val="00A53DFE"/>
    <w:rsid w:val="00A54070"/>
    <w:rsid w:val="00A566F7"/>
    <w:rsid w:val="00A56947"/>
    <w:rsid w:val="00A5734C"/>
    <w:rsid w:val="00A60945"/>
    <w:rsid w:val="00A60DFA"/>
    <w:rsid w:val="00A618A5"/>
    <w:rsid w:val="00A62E20"/>
    <w:rsid w:val="00A62E6F"/>
    <w:rsid w:val="00A65BF3"/>
    <w:rsid w:val="00A67282"/>
    <w:rsid w:val="00A75DC3"/>
    <w:rsid w:val="00A76356"/>
    <w:rsid w:val="00A765A5"/>
    <w:rsid w:val="00A765BF"/>
    <w:rsid w:val="00A828F5"/>
    <w:rsid w:val="00A82BED"/>
    <w:rsid w:val="00A83A10"/>
    <w:rsid w:val="00A84B1D"/>
    <w:rsid w:val="00A864DD"/>
    <w:rsid w:val="00A86C0E"/>
    <w:rsid w:val="00A91574"/>
    <w:rsid w:val="00A92087"/>
    <w:rsid w:val="00A9398F"/>
    <w:rsid w:val="00A94182"/>
    <w:rsid w:val="00A951CE"/>
    <w:rsid w:val="00A96105"/>
    <w:rsid w:val="00A96D1C"/>
    <w:rsid w:val="00A973C4"/>
    <w:rsid w:val="00A97691"/>
    <w:rsid w:val="00AA1472"/>
    <w:rsid w:val="00AA1E5B"/>
    <w:rsid w:val="00AA2882"/>
    <w:rsid w:val="00AB04AC"/>
    <w:rsid w:val="00AB28DF"/>
    <w:rsid w:val="00AB2AEF"/>
    <w:rsid w:val="00AB2BD8"/>
    <w:rsid w:val="00AB3D31"/>
    <w:rsid w:val="00AB4189"/>
    <w:rsid w:val="00AC0320"/>
    <w:rsid w:val="00AC06C6"/>
    <w:rsid w:val="00AC10BD"/>
    <w:rsid w:val="00AC1FCA"/>
    <w:rsid w:val="00AC2372"/>
    <w:rsid w:val="00AC275E"/>
    <w:rsid w:val="00AC326B"/>
    <w:rsid w:val="00AC4FBA"/>
    <w:rsid w:val="00AC5698"/>
    <w:rsid w:val="00AD0854"/>
    <w:rsid w:val="00AD0D49"/>
    <w:rsid w:val="00AD0F2E"/>
    <w:rsid w:val="00AD1365"/>
    <w:rsid w:val="00AD1E85"/>
    <w:rsid w:val="00AD2ADA"/>
    <w:rsid w:val="00AD44CD"/>
    <w:rsid w:val="00AD5225"/>
    <w:rsid w:val="00AD5A3F"/>
    <w:rsid w:val="00AD604D"/>
    <w:rsid w:val="00AE0F64"/>
    <w:rsid w:val="00AE3FF8"/>
    <w:rsid w:val="00AE4D55"/>
    <w:rsid w:val="00AE5DD1"/>
    <w:rsid w:val="00AE636F"/>
    <w:rsid w:val="00AF3222"/>
    <w:rsid w:val="00AF3FBD"/>
    <w:rsid w:val="00AF4ACF"/>
    <w:rsid w:val="00AF5CF9"/>
    <w:rsid w:val="00AF74FC"/>
    <w:rsid w:val="00AF7A85"/>
    <w:rsid w:val="00B058F4"/>
    <w:rsid w:val="00B074B7"/>
    <w:rsid w:val="00B10AB8"/>
    <w:rsid w:val="00B12B8E"/>
    <w:rsid w:val="00B12D44"/>
    <w:rsid w:val="00B14B79"/>
    <w:rsid w:val="00B16C7A"/>
    <w:rsid w:val="00B2197F"/>
    <w:rsid w:val="00B22321"/>
    <w:rsid w:val="00B3286F"/>
    <w:rsid w:val="00B33000"/>
    <w:rsid w:val="00B3529A"/>
    <w:rsid w:val="00B36A04"/>
    <w:rsid w:val="00B42342"/>
    <w:rsid w:val="00B427BD"/>
    <w:rsid w:val="00B459EC"/>
    <w:rsid w:val="00B4715D"/>
    <w:rsid w:val="00B471B4"/>
    <w:rsid w:val="00B50471"/>
    <w:rsid w:val="00B505F4"/>
    <w:rsid w:val="00B5191E"/>
    <w:rsid w:val="00B53193"/>
    <w:rsid w:val="00B54682"/>
    <w:rsid w:val="00B55F36"/>
    <w:rsid w:val="00B62868"/>
    <w:rsid w:val="00B62894"/>
    <w:rsid w:val="00B6570B"/>
    <w:rsid w:val="00B65DDF"/>
    <w:rsid w:val="00B66563"/>
    <w:rsid w:val="00B71B73"/>
    <w:rsid w:val="00B732B9"/>
    <w:rsid w:val="00B75348"/>
    <w:rsid w:val="00B76EEA"/>
    <w:rsid w:val="00B8267E"/>
    <w:rsid w:val="00B8364C"/>
    <w:rsid w:val="00B83884"/>
    <w:rsid w:val="00B84FC7"/>
    <w:rsid w:val="00B90548"/>
    <w:rsid w:val="00B929B1"/>
    <w:rsid w:val="00B96490"/>
    <w:rsid w:val="00B96D37"/>
    <w:rsid w:val="00B97CDD"/>
    <w:rsid w:val="00BA32CC"/>
    <w:rsid w:val="00BA3914"/>
    <w:rsid w:val="00BA720D"/>
    <w:rsid w:val="00BA74E5"/>
    <w:rsid w:val="00BA79C4"/>
    <w:rsid w:val="00BB24FE"/>
    <w:rsid w:val="00BB4057"/>
    <w:rsid w:val="00BB4DD9"/>
    <w:rsid w:val="00BB65A6"/>
    <w:rsid w:val="00BB6E61"/>
    <w:rsid w:val="00BC05ED"/>
    <w:rsid w:val="00BC378E"/>
    <w:rsid w:val="00BC3B63"/>
    <w:rsid w:val="00BC6E72"/>
    <w:rsid w:val="00BD0529"/>
    <w:rsid w:val="00BD0E70"/>
    <w:rsid w:val="00BD22CC"/>
    <w:rsid w:val="00BD34A9"/>
    <w:rsid w:val="00BD3D18"/>
    <w:rsid w:val="00BD4A5A"/>
    <w:rsid w:val="00BE05B0"/>
    <w:rsid w:val="00BE0EA8"/>
    <w:rsid w:val="00BE27DF"/>
    <w:rsid w:val="00BE3333"/>
    <w:rsid w:val="00BE3FE4"/>
    <w:rsid w:val="00BF08A7"/>
    <w:rsid w:val="00BF34B9"/>
    <w:rsid w:val="00BF3C64"/>
    <w:rsid w:val="00BF54A8"/>
    <w:rsid w:val="00C00274"/>
    <w:rsid w:val="00C04911"/>
    <w:rsid w:val="00C063F1"/>
    <w:rsid w:val="00C06659"/>
    <w:rsid w:val="00C1357C"/>
    <w:rsid w:val="00C1367B"/>
    <w:rsid w:val="00C136A4"/>
    <w:rsid w:val="00C13980"/>
    <w:rsid w:val="00C168A1"/>
    <w:rsid w:val="00C205DB"/>
    <w:rsid w:val="00C2464D"/>
    <w:rsid w:val="00C251BA"/>
    <w:rsid w:val="00C25949"/>
    <w:rsid w:val="00C264D2"/>
    <w:rsid w:val="00C2732A"/>
    <w:rsid w:val="00C27F16"/>
    <w:rsid w:val="00C30042"/>
    <w:rsid w:val="00C3007A"/>
    <w:rsid w:val="00C30EF0"/>
    <w:rsid w:val="00C31AA7"/>
    <w:rsid w:val="00C32D38"/>
    <w:rsid w:val="00C35287"/>
    <w:rsid w:val="00C407E2"/>
    <w:rsid w:val="00C4099A"/>
    <w:rsid w:val="00C41F76"/>
    <w:rsid w:val="00C42BE8"/>
    <w:rsid w:val="00C477CD"/>
    <w:rsid w:val="00C47B4C"/>
    <w:rsid w:val="00C5247C"/>
    <w:rsid w:val="00C55A69"/>
    <w:rsid w:val="00C61537"/>
    <w:rsid w:val="00C66ED4"/>
    <w:rsid w:val="00C66FAC"/>
    <w:rsid w:val="00C67BF9"/>
    <w:rsid w:val="00C717E2"/>
    <w:rsid w:val="00C71966"/>
    <w:rsid w:val="00C72FDB"/>
    <w:rsid w:val="00C74C8E"/>
    <w:rsid w:val="00C776D3"/>
    <w:rsid w:val="00C776E7"/>
    <w:rsid w:val="00C835FB"/>
    <w:rsid w:val="00C83F0E"/>
    <w:rsid w:val="00C84F5B"/>
    <w:rsid w:val="00C86E4D"/>
    <w:rsid w:val="00C87F6E"/>
    <w:rsid w:val="00C91682"/>
    <w:rsid w:val="00C94EDF"/>
    <w:rsid w:val="00C957BF"/>
    <w:rsid w:val="00C95D0F"/>
    <w:rsid w:val="00C95D29"/>
    <w:rsid w:val="00C961BA"/>
    <w:rsid w:val="00C96313"/>
    <w:rsid w:val="00CA376F"/>
    <w:rsid w:val="00CA481C"/>
    <w:rsid w:val="00CA5970"/>
    <w:rsid w:val="00CB1BE4"/>
    <w:rsid w:val="00CC20FD"/>
    <w:rsid w:val="00CC3433"/>
    <w:rsid w:val="00CC3793"/>
    <w:rsid w:val="00CC4508"/>
    <w:rsid w:val="00CC679F"/>
    <w:rsid w:val="00CC67B8"/>
    <w:rsid w:val="00CC7464"/>
    <w:rsid w:val="00CD22EA"/>
    <w:rsid w:val="00CD3AE5"/>
    <w:rsid w:val="00CD3D2F"/>
    <w:rsid w:val="00CD5732"/>
    <w:rsid w:val="00CD5828"/>
    <w:rsid w:val="00CD632E"/>
    <w:rsid w:val="00CE0081"/>
    <w:rsid w:val="00CE0149"/>
    <w:rsid w:val="00CE0179"/>
    <w:rsid w:val="00CE1E41"/>
    <w:rsid w:val="00CE1E9D"/>
    <w:rsid w:val="00CE2A9C"/>
    <w:rsid w:val="00CE2E22"/>
    <w:rsid w:val="00CE3C20"/>
    <w:rsid w:val="00CE53B1"/>
    <w:rsid w:val="00CE5A01"/>
    <w:rsid w:val="00CF120B"/>
    <w:rsid w:val="00CF4845"/>
    <w:rsid w:val="00CF776E"/>
    <w:rsid w:val="00D0191D"/>
    <w:rsid w:val="00D01F94"/>
    <w:rsid w:val="00D03EEC"/>
    <w:rsid w:val="00D04C6D"/>
    <w:rsid w:val="00D06DE2"/>
    <w:rsid w:val="00D104EE"/>
    <w:rsid w:val="00D10EA7"/>
    <w:rsid w:val="00D12C7F"/>
    <w:rsid w:val="00D138B2"/>
    <w:rsid w:val="00D148D5"/>
    <w:rsid w:val="00D14EBF"/>
    <w:rsid w:val="00D20163"/>
    <w:rsid w:val="00D201A1"/>
    <w:rsid w:val="00D21027"/>
    <w:rsid w:val="00D24390"/>
    <w:rsid w:val="00D24C27"/>
    <w:rsid w:val="00D24C7C"/>
    <w:rsid w:val="00D2500F"/>
    <w:rsid w:val="00D25600"/>
    <w:rsid w:val="00D2562D"/>
    <w:rsid w:val="00D32640"/>
    <w:rsid w:val="00D3355D"/>
    <w:rsid w:val="00D34F92"/>
    <w:rsid w:val="00D355BE"/>
    <w:rsid w:val="00D35AC6"/>
    <w:rsid w:val="00D35D3F"/>
    <w:rsid w:val="00D4085F"/>
    <w:rsid w:val="00D428D6"/>
    <w:rsid w:val="00D4354E"/>
    <w:rsid w:val="00D47DE6"/>
    <w:rsid w:val="00D500BF"/>
    <w:rsid w:val="00D51086"/>
    <w:rsid w:val="00D53735"/>
    <w:rsid w:val="00D541A0"/>
    <w:rsid w:val="00D5483E"/>
    <w:rsid w:val="00D568C0"/>
    <w:rsid w:val="00D56D7B"/>
    <w:rsid w:val="00D634E9"/>
    <w:rsid w:val="00D70021"/>
    <w:rsid w:val="00D74584"/>
    <w:rsid w:val="00D74C53"/>
    <w:rsid w:val="00D7686E"/>
    <w:rsid w:val="00D80A73"/>
    <w:rsid w:val="00D80A97"/>
    <w:rsid w:val="00D82365"/>
    <w:rsid w:val="00D84453"/>
    <w:rsid w:val="00D84460"/>
    <w:rsid w:val="00D84F0A"/>
    <w:rsid w:val="00D9013A"/>
    <w:rsid w:val="00D9566B"/>
    <w:rsid w:val="00D95B9E"/>
    <w:rsid w:val="00D96B31"/>
    <w:rsid w:val="00D97A8B"/>
    <w:rsid w:val="00DA3242"/>
    <w:rsid w:val="00DA3EB2"/>
    <w:rsid w:val="00DA4BDB"/>
    <w:rsid w:val="00DA68E9"/>
    <w:rsid w:val="00DB0EAD"/>
    <w:rsid w:val="00DB3181"/>
    <w:rsid w:val="00DB6A1D"/>
    <w:rsid w:val="00DC0105"/>
    <w:rsid w:val="00DC45E8"/>
    <w:rsid w:val="00DC479E"/>
    <w:rsid w:val="00DC56B7"/>
    <w:rsid w:val="00DC6009"/>
    <w:rsid w:val="00DD4CB8"/>
    <w:rsid w:val="00DD6697"/>
    <w:rsid w:val="00DD6721"/>
    <w:rsid w:val="00DD6E39"/>
    <w:rsid w:val="00DD7828"/>
    <w:rsid w:val="00DE01F6"/>
    <w:rsid w:val="00DE0A83"/>
    <w:rsid w:val="00DE1482"/>
    <w:rsid w:val="00DE25EC"/>
    <w:rsid w:val="00DE2B64"/>
    <w:rsid w:val="00DE5D0F"/>
    <w:rsid w:val="00DE6366"/>
    <w:rsid w:val="00DF0DE2"/>
    <w:rsid w:val="00DF616A"/>
    <w:rsid w:val="00E02EA5"/>
    <w:rsid w:val="00E046B2"/>
    <w:rsid w:val="00E05592"/>
    <w:rsid w:val="00E069EB"/>
    <w:rsid w:val="00E119E1"/>
    <w:rsid w:val="00E13A4E"/>
    <w:rsid w:val="00E14A70"/>
    <w:rsid w:val="00E14DC2"/>
    <w:rsid w:val="00E15783"/>
    <w:rsid w:val="00E17C6E"/>
    <w:rsid w:val="00E17E06"/>
    <w:rsid w:val="00E20A02"/>
    <w:rsid w:val="00E226A0"/>
    <w:rsid w:val="00E23D93"/>
    <w:rsid w:val="00E3168E"/>
    <w:rsid w:val="00E326C3"/>
    <w:rsid w:val="00E36C90"/>
    <w:rsid w:val="00E36F49"/>
    <w:rsid w:val="00E3781F"/>
    <w:rsid w:val="00E37A19"/>
    <w:rsid w:val="00E419B4"/>
    <w:rsid w:val="00E42066"/>
    <w:rsid w:val="00E43CC3"/>
    <w:rsid w:val="00E44D33"/>
    <w:rsid w:val="00E47925"/>
    <w:rsid w:val="00E52580"/>
    <w:rsid w:val="00E540C5"/>
    <w:rsid w:val="00E54712"/>
    <w:rsid w:val="00E56D05"/>
    <w:rsid w:val="00E631E7"/>
    <w:rsid w:val="00E653F5"/>
    <w:rsid w:val="00E666F6"/>
    <w:rsid w:val="00E679B6"/>
    <w:rsid w:val="00E67B39"/>
    <w:rsid w:val="00E714C9"/>
    <w:rsid w:val="00E7232C"/>
    <w:rsid w:val="00E76D01"/>
    <w:rsid w:val="00E821A6"/>
    <w:rsid w:val="00E83334"/>
    <w:rsid w:val="00E84DDC"/>
    <w:rsid w:val="00E85D70"/>
    <w:rsid w:val="00E87471"/>
    <w:rsid w:val="00E91AC4"/>
    <w:rsid w:val="00E91C78"/>
    <w:rsid w:val="00E92409"/>
    <w:rsid w:val="00E92C99"/>
    <w:rsid w:val="00E94F0B"/>
    <w:rsid w:val="00E951E2"/>
    <w:rsid w:val="00E95913"/>
    <w:rsid w:val="00E95D75"/>
    <w:rsid w:val="00E97648"/>
    <w:rsid w:val="00EA182B"/>
    <w:rsid w:val="00EA22FB"/>
    <w:rsid w:val="00EA397C"/>
    <w:rsid w:val="00EA39A8"/>
    <w:rsid w:val="00EA4F96"/>
    <w:rsid w:val="00EA76FB"/>
    <w:rsid w:val="00EB49ED"/>
    <w:rsid w:val="00EB5EB5"/>
    <w:rsid w:val="00EB68A1"/>
    <w:rsid w:val="00EB79FE"/>
    <w:rsid w:val="00EC02ED"/>
    <w:rsid w:val="00EC6F4C"/>
    <w:rsid w:val="00EC7D64"/>
    <w:rsid w:val="00ED049A"/>
    <w:rsid w:val="00ED04E2"/>
    <w:rsid w:val="00ED14BB"/>
    <w:rsid w:val="00ED153F"/>
    <w:rsid w:val="00ED4AC0"/>
    <w:rsid w:val="00EE1474"/>
    <w:rsid w:val="00EE2232"/>
    <w:rsid w:val="00EE2ADC"/>
    <w:rsid w:val="00EE32B2"/>
    <w:rsid w:val="00EE6DEA"/>
    <w:rsid w:val="00EE7746"/>
    <w:rsid w:val="00EE7C3C"/>
    <w:rsid w:val="00EF0E09"/>
    <w:rsid w:val="00F00AC2"/>
    <w:rsid w:val="00F05654"/>
    <w:rsid w:val="00F06D85"/>
    <w:rsid w:val="00F1021A"/>
    <w:rsid w:val="00F127F0"/>
    <w:rsid w:val="00F14792"/>
    <w:rsid w:val="00F162C9"/>
    <w:rsid w:val="00F17A22"/>
    <w:rsid w:val="00F17DDA"/>
    <w:rsid w:val="00F20C97"/>
    <w:rsid w:val="00F21C00"/>
    <w:rsid w:val="00F220DD"/>
    <w:rsid w:val="00F23D66"/>
    <w:rsid w:val="00F30F97"/>
    <w:rsid w:val="00F32529"/>
    <w:rsid w:val="00F33182"/>
    <w:rsid w:val="00F335D2"/>
    <w:rsid w:val="00F36912"/>
    <w:rsid w:val="00F40F0A"/>
    <w:rsid w:val="00F45353"/>
    <w:rsid w:val="00F45D90"/>
    <w:rsid w:val="00F46947"/>
    <w:rsid w:val="00F47B11"/>
    <w:rsid w:val="00F55D8F"/>
    <w:rsid w:val="00F60DBF"/>
    <w:rsid w:val="00F62F76"/>
    <w:rsid w:val="00F6482D"/>
    <w:rsid w:val="00F72212"/>
    <w:rsid w:val="00F725C5"/>
    <w:rsid w:val="00F72F91"/>
    <w:rsid w:val="00F733A1"/>
    <w:rsid w:val="00F74766"/>
    <w:rsid w:val="00F75BF5"/>
    <w:rsid w:val="00F776A5"/>
    <w:rsid w:val="00F8272F"/>
    <w:rsid w:val="00F8547C"/>
    <w:rsid w:val="00F87ECC"/>
    <w:rsid w:val="00F92026"/>
    <w:rsid w:val="00F9306C"/>
    <w:rsid w:val="00F94A4A"/>
    <w:rsid w:val="00F95F07"/>
    <w:rsid w:val="00F97E95"/>
    <w:rsid w:val="00FA00EB"/>
    <w:rsid w:val="00FA25E1"/>
    <w:rsid w:val="00FA5F1F"/>
    <w:rsid w:val="00FA7B86"/>
    <w:rsid w:val="00FB1A35"/>
    <w:rsid w:val="00FB1BC9"/>
    <w:rsid w:val="00FB4D32"/>
    <w:rsid w:val="00FB5AF3"/>
    <w:rsid w:val="00FB664E"/>
    <w:rsid w:val="00FB7E74"/>
    <w:rsid w:val="00FC0EC7"/>
    <w:rsid w:val="00FC4887"/>
    <w:rsid w:val="00FC5F3D"/>
    <w:rsid w:val="00FD17EF"/>
    <w:rsid w:val="00FD2A7B"/>
    <w:rsid w:val="00FD3B04"/>
    <w:rsid w:val="00FD6287"/>
    <w:rsid w:val="00FD7B63"/>
    <w:rsid w:val="00FE418B"/>
    <w:rsid w:val="00FE447C"/>
    <w:rsid w:val="00FE48A8"/>
    <w:rsid w:val="00FE4DA8"/>
    <w:rsid w:val="00FE71FB"/>
    <w:rsid w:val="00FF1189"/>
    <w:rsid w:val="00FF3731"/>
    <w:rsid w:val="00FF6F36"/>
    <w:rsid w:val="01AC12F9"/>
    <w:rsid w:val="578D0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Plain Text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9DE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qFormat/>
    <w:rsid w:val="009D69DE"/>
    <w:pPr>
      <w:keepNext/>
      <w:widowControl/>
      <w:jc w:val="left"/>
      <w:outlineLvl w:val="0"/>
    </w:pPr>
    <w:rPr>
      <w:sz w:val="36"/>
    </w:rPr>
  </w:style>
  <w:style w:type="paragraph" w:styleId="2">
    <w:name w:val="heading 2"/>
    <w:basedOn w:val="a"/>
    <w:next w:val="a"/>
    <w:qFormat/>
    <w:rsid w:val="009D69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69DE"/>
    <w:rPr>
      <w:color w:val="0000FF"/>
      <w:u w:val="single"/>
    </w:rPr>
  </w:style>
  <w:style w:type="character" w:styleId="a4">
    <w:name w:val="page number"/>
    <w:basedOn w:val="a0"/>
    <w:rsid w:val="009D69DE"/>
  </w:style>
  <w:style w:type="character" w:styleId="a5">
    <w:name w:val="line number"/>
    <w:basedOn w:val="a0"/>
    <w:rsid w:val="009D69DE"/>
  </w:style>
  <w:style w:type="character" w:styleId="a6">
    <w:name w:val="Strong"/>
    <w:qFormat/>
    <w:rsid w:val="009D69DE"/>
    <w:rPr>
      <w:b/>
      <w:bCs/>
    </w:rPr>
  </w:style>
  <w:style w:type="paragraph" w:styleId="a7">
    <w:name w:val="Balloon Text"/>
    <w:basedOn w:val="a"/>
    <w:semiHidden/>
    <w:rsid w:val="009D69DE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9D69DE"/>
    <w:rPr>
      <w:sz w:val="27"/>
    </w:rPr>
  </w:style>
  <w:style w:type="paragraph" w:styleId="a8">
    <w:name w:val="Plain Text"/>
    <w:basedOn w:val="a"/>
    <w:link w:val="a9"/>
    <w:unhideWhenUsed/>
    <w:rsid w:val="009D69DE"/>
    <w:pPr>
      <w:widowControl/>
      <w:jc w:val="left"/>
    </w:pPr>
    <w:rPr>
      <w:rFonts w:ascii="Courier New" w:hAnsi="Courier New"/>
      <w:sz w:val="20"/>
    </w:rPr>
  </w:style>
  <w:style w:type="paragraph" w:styleId="3">
    <w:name w:val="Body Text Indent 3"/>
    <w:basedOn w:val="a"/>
    <w:link w:val="30"/>
    <w:rsid w:val="009D69DE"/>
    <w:pPr>
      <w:widowControl/>
      <w:spacing w:after="120"/>
      <w:ind w:left="283"/>
      <w:jc w:val="left"/>
    </w:pPr>
    <w:rPr>
      <w:sz w:val="16"/>
      <w:szCs w:val="16"/>
    </w:rPr>
  </w:style>
  <w:style w:type="paragraph" w:styleId="aa">
    <w:name w:val="Document Map"/>
    <w:basedOn w:val="a"/>
    <w:semiHidden/>
    <w:rsid w:val="009D69DE"/>
    <w:pPr>
      <w:shd w:val="clear" w:color="auto" w:fill="000080"/>
    </w:pPr>
    <w:rPr>
      <w:rFonts w:ascii="Tahoma" w:hAnsi="Tahoma" w:cs="Tahoma"/>
      <w:sz w:val="20"/>
    </w:rPr>
  </w:style>
  <w:style w:type="paragraph" w:styleId="ab">
    <w:name w:val="header"/>
    <w:basedOn w:val="a"/>
    <w:link w:val="ac"/>
    <w:uiPriority w:val="99"/>
    <w:rsid w:val="009D69DE"/>
    <w:pPr>
      <w:tabs>
        <w:tab w:val="center" w:pos="4677"/>
        <w:tab w:val="right" w:pos="9355"/>
      </w:tabs>
    </w:pPr>
  </w:style>
  <w:style w:type="paragraph" w:styleId="ad">
    <w:name w:val="Body Text"/>
    <w:basedOn w:val="a"/>
    <w:rsid w:val="009D69DE"/>
    <w:pPr>
      <w:widowControl/>
    </w:pPr>
    <w:rPr>
      <w:sz w:val="28"/>
    </w:rPr>
  </w:style>
  <w:style w:type="paragraph" w:styleId="ae">
    <w:name w:val="Body Text Indent"/>
    <w:basedOn w:val="a"/>
    <w:rsid w:val="009D69DE"/>
    <w:rPr>
      <w:sz w:val="27"/>
    </w:rPr>
  </w:style>
  <w:style w:type="paragraph" w:styleId="af">
    <w:name w:val="List Bullet"/>
    <w:basedOn w:val="a"/>
    <w:rsid w:val="009D69DE"/>
    <w:pPr>
      <w:widowControl/>
      <w:overflowPunct w:val="0"/>
      <w:autoSpaceDE w:val="0"/>
      <w:autoSpaceDN w:val="0"/>
      <w:adjustRightInd w:val="0"/>
      <w:ind w:firstLine="510"/>
      <w:textAlignment w:val="baseline"/>
    </w:pPr>
    <w:rPr>
      <w:sz w:val="28"/>
    </w:rPr>
  </w:style>
  <w:style w:type="paragraph" w:styleId="af0">
    <w:name w:val="Title"/>
    <w:basedOn w:val="a"/>
    <w:qFormat/>
    <w:rsid w:val="009D69DE"/>
    <w:pPr>
      <w:widowControl/>
      <w:jc w:val="center"/>
    </w:pPr>
    <w:rPr>
      <w:b/>
      <w:sz w:val="28"/>
    </w:rPr>
  </w:style>
  <w:style w:type="paragraph" w:styleId="af1">
    <w:name w:val="footer"/>
    <w:basedOn w:val="a"/>
    <w:link w:val="af2"/>
    <w:uiPriority w:val="99"/>
    <w:rsid w:val="009D69DE"/>
    <w:pPr>
      <w:tabs>
        <w:tab w:val="center" w:pos="4677"/>
        <w:tab w:val="right" w:pos="9355"/>
      </w:tabs>
    </w:pPr>
  </w:style>
  <w:style w:type="paragraph" w:styleId="af3">
    <w:name w:val="Normal (Web)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styleId="21">
    <w:name w:val="Body Text Indent 2"/>
    <w:basedOn w:val="a"/>
    <w:link w:val="22"/>
    <w:rsid w:val="009D69DE"/>
    <w:pPr>
      <w:widowControl/>
      <w:spacing w:after="120" w:line="480" w:lineRule="auto"/>
      <w:ind w:left="283"/>
      <w:jc w:val="left"/>
    </w:pPr>
    <w:rPr>
      <w:sz w:val="20"/>
    </w:rPr>
  </w:style>
  <w:style w:type="table" w:styleId="af4">
    <w:name w:val="Table Grid"/>
    <w:basedOn w:val="a1"/>
    <w:rsid w:val="009D6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link w:val="ab"/>
    <w:uiPriority w:val="99"/>
    <w:rsid w:val="009D69DE"/>
    <w:rPr>
      <w:sz w:val="24"/>
    </w:rPr>
  </w:style>
  <w:style w:type="character" w:customStyle="1" w:styleId="af2">
    <w:name w:val="Нижний колонтитул Знак"/>
    <w:link w:val="af1"/>
    <w:uiPriority w:val="99"/>
    <w:rsid w:val="009D69DE"/>
    <w:rPr>
      <w:sz w:val="24"/>
    </w:rPr>
  </w:style>
  <w:style w:type="paragraph" w:customStyle="1" w:styleId="10">
    <w:name w:val="заголовок 1"/>
    <w:basedOn w:val="a"/>
    <w:next w:val="a"/>
    <w:uiPriority w:val="99"/>
    <w:rsid w:val="009D69DE"/>
    <w:pPr>
      <w:keepNext/>
      <w:autoSpaceDE w:val="0"/>
      <w:autoSpaceDN w:val="0"/>
      <w:jc w:val="center"/>
    </w:pPr>
    <w:rPr>
      <w:b/>
      <w:bCs/>
      <w:kern w:val="22"/>
      <w:sz w:val="32"/>
      <w:szCs w:val="32"/>
    </w:rPr>
  </w:style>
  <w:style w:type="paragraph" w:customStyle="1" w:styleId="ConsPlusNormal">
    <w:name w:val="ConsPlusNormal"/>
    <w:rsid w:val="009D69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69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D69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5">
    <w:name w:val="Таблицы (моноширинный)"/>
    <w:basedOn w:val="a"/>
    <w:next w:val="a"/>
    <w:rsid w:val="009D69DE"/>
    <w:pPr>
      <w:autoSpaceDE w:val="0"/>
      <w:autoSpaceDN w:val="0"/>
      <w:adjustRightInd w:val="0"/>
    </w:pPr>
    <w:rPr>
      <w:rFonts w:ascii="Courier New" w:hAnsi="Courier New" w:cs="Courier New"/>
      <w:color w:val="C0C0C0"/>
      <w:szCs w:val="24"/>
    </w:rPr>
  </w:style>
  <w:style w:type="character" w:customStyle="1" w:styleId="a9">
    <w:name w:val="Текст Знак"/>
    <w:link w:val="a8"/>
    <w:rsid w:val="009D69DE"/>
    <w:rPr>
      <w:rFonts w:ascii="Courier New" w:hAnsi="Courier New"/>
    </w:rPr>
  </w:style>
  <w:style w:type="paragraph" w:customStyle="1" w:styleId="FR1">
    <w:name w:val="FR1"/>
    <w:rsid w:val="009D69DE"/>
    <w:pPr>
      <w:widowControl w:val="0"/>
      <w:snapToGrid w:val="0"/>
      <w:spacing w:before="320"/>
      <w:ind w:left="5800"/>
    </w:pPr>
    <w:rPr>
      <w:rFonts w:ascii="Arial" w:hAnsi="Arial"/>
      <w:sz w:val="24"/>
    </w:rPr>
  </w:style>
  <w:style w:type="paragraph" w:customStyle="1" w:styleId="western">
    <w:name w:val="western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customStyle="1" w:styleId="ConsNormal">
    <w:name w:val="ConsNormal"/>
    <w:uiPriority w:val="99"/>
    <w:rsid w:val="009D69DE"/>
    <w:pPr>
      <w:widowControl w:val="0"/>
      <w:ind w:firstLine="720"/>
    </w:pPr>
    <w:rPr>
      <w:rFonts w:ascii="Arial" w:eastAsia="Calibri" w:hAnsi="Arial" w:cs="Arial"/>
    </w:rPr>
  </w:style>
  <w:style w:type="character" w:customStyle="1" w:styleId="22">
    <w:name w:val="Основной текст с отступом 2 Знак"/>
    <w:basedOn w:val="a0"/>
    <w:link w:val="21"/>
    <w:rsid w:val="009D69DE"/>
  </w:style>
  <w:style w:type="character" w:customStyle="1" w:styleId="30">
    <w:name w:val="Основной текст с отступом 3 Знак"/>
    <w:link w:val="3"/>
    <w:rsid w:val="009D69D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7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rts-tender.ru/property-sales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04B7F8-C151-4693-8EA8-CCAFCAF99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2601</Words>
  <Characters>18921</Characters>
  <Application>Microsoft Office Word</Application>
  <DocSecurity>0</DocSecurity>
  <Lines>157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Андреевна</dc:creator>
  <cp:lastModifiedBy>User</cp:lastModifiedBy>
  <cp:revision>14</cp:revision>
  <cp:lastPrinted>2026-05-29T02:41:00Z</cp:lastPrinted>
  <dcterms:created xsi:type="dcterms:W3CDTF">2026-04-30T07:53:00Z</dcterms:created>
  <dcterms:modified xsi:type="dcterms:W3CDTF">2026-06-29T01:39:00Z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1D166A7742D1445F972EB0D7F484661D</vt:lpwstr>
  </property>
</Properties>
</file>