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08D" w:rsidRDefault="00AB3331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8D" w:rsidRDefault="00E6208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E6208D" w:rsidRDefault="00E6208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E6208D" w:rsidRDefault="00E6208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E6208D" w:rsidRDefault="00E6208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E6208D" w:rsidRDefault="00E6208D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E6208D" w:rsidRDefault="00AB33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E6208D" w:rsidRDefault="00AB33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E6208D" w:rsidRDefault="00AB33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E6208D" w:rsidRDefault="00E6208D">
      <w:pPr>
        <w:jc w:val="center"/>
        <w:rPr>
          <w:rFonts w:ascii="Arial" w:hAnsi="Arial" w:cs="Arial"/>
          <w:sz w:val="24"/>
        </w:rPr>
      </w:pPr>
    </w:p>
    <w:p w:rsidR="00E6208D" w:rsidRDefault="00AB33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E6208D" w:rsidRDefault="00E6208D">
      <w:pPr>
        <w:jc w:val="center"/>
        <w:rPr>
          <w:rFonts w:ascii="Arial" w:hAnsi="Arial" w:cs="Arial"/>
          <w:b/>
          <w:sz w:val="24"/>
        </w:rPr>
      </w:pPr>
    </w:p>
    <w:tbl>
      <w:tblPr>
        <w:tblStyle w:val="afa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E6208D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6208D" w:rsidRDefault="00AB3331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E6208D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9" type="#_x0000_t75" style="position:absolute;margin-left:-10.1pt;margin-top:0;width:198.4pt;height:28.3pt;z-index:251656704;mso-wrap-style:none;mso-position-horizontal-relative:char;v-text-anchor:middle" o:allowincell="f" strokecolor="#3465a4">
                  <v:stroke joinstyle="round"/>
                  <v:imagedata r:id="rId7" o:title="image2"/>
                </v:shape>
              </w:pic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E6208D" w:rsidRDefault="00E6208D">
      <w:pPr>
        <w:jc w:val="center"/>
        <w:rPr>
          <w:rFonts w:ascii="Arial" w:hAnsi="Arial" w:cs="Arial"/>
          <w:b/>
          <w:sz w:val="24"/>
        </w:rPr>
      </w:pPr>
    </w:p>
    <w:p w:rsidR="00E6208D" w:rsidRDefault="00AB33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внесении изменений в постановление Администрации Рыбинского муниципального округа от 24.12.2025 № 10-п «Об утверждении муниципальной программы Рыбинского муниципального округа Красноярского края «Молодежь Рыбинского муниципального округа Красноярского кр</w:t>
      </w:r>
      <w:r>
        <w:rPr>
          <w:rFonts w:ascii="Arial" w:hAnsi="Arial" w:cs="Arial"/>
          <w:sz w:val="24"/>
          <w:szCs w:val="24"/>
        </w:rPr>
        <w:t xml:space="preserve">ая в </w:t>
      </w:r>
      <w:r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веке»</w:t>
      </w:r>
    </w:p>
    <w:p w:rsidR="00E6208D" w:rsidRDefault="00E6208D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E6208D" w:rsidRDefault="00AB3331">
      <w:pPr>
        <w:pStyle w:val="ConsPlusNonformat"/>
        <w:widowControl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Федерации, Федеральным законом от 20.03.2025  № 33-ФЗ «Об общих принципах организации местного самоуправления в единой системе публичной власти», постановлением администрации города Бородино от 29</w:t>
      </w:r>
      <w:r>
        <w:rPr>
          <w:rFonts w:ascii="Arial" w:hAnsi="Arial" w:cs="Arial"/>
          <w:sz w:val="24"/>
          <w:szCs w:val="24"/>
        </w:rPr>
        <w:t>.08.2025 № 450-Пр «Об утверждении Порядка разработки, утверждения и реализации муниципальных программ Рыбинского муниципального округа Красноярского края», распоряжением администрации города Бородино от 29.08.2025 № 272-Р «Об утверждении перечня муниципаль</w:t>
      </w:r>
      <w:r>
        <w:rPr>
          <w:rFonts w:ascii="Arial" w:hAnsi="Arial" w:cs="Arial"/>
          <w:sz w:val="24"/>
          <w:szCs w:val="24"/>
        </w:rPr>
        <w:t>ных программ Рыбинского муниципального</w:t>
      </w:r>
      <w:proofErr w:type="gramEnd"/>
      <w:r>
        <w:rPr>
          <w:rFonts w:ascii="Arial" w:hAnsi="Arial" w:cs="Arial"/>
          <w:sz w:val="24"/>
          <w:szCs w:val="24"/>
        </w:rPr>
        <w:t xml:space="preserve"> округа Красноярского края», </w:t>
      </w:r>
      <w:r>
        <w:rPr>
          <w:rFonts w:ascii="Arial" w:hAnsi="Arial" w:cs="Arial"/>
          <w:color w:val="000000"/>
          <w:sz w:val="24"/>
          <w:szCs w:val="24"/>
        </w:rPr>
        <w:t>руководствуясь Уставом Рыбинского муниципального округа Красноярского края</w:t>
      </w:r>
      <w:r>
        <w:rPr>
          <w:rFonts w:ascii="Arial" w:hAnsi="Arial" w:cs="Arial"/>
          <w:sz w:val="24"/>
          <w:szCs w:val="24"/>
        </w:rPr>
        <w:t>, ПОСТАНОВЛЯЮ:</w:t>
      </w:r>
    </w:p>
    <w:p w:rsidR="00E6208D" w:rsidRDefault="00AB333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color w:val="000000"/>
          <w:sz w:val="24"/>
          <w:szCs w:val="24"/>
        </w:rPr>
        <w:t xml:space="preserve">Внести в постановление Администрации </w:t>
      </w:r>
      <w:r>
        <w:rPr>
          <w:rFonts w:ascii="Arial" w:hAnsi="Arial" w:cs="Arial"/>
          <w:sz w:val="24"/>
          <w:szCs w:val="24"/>
        </w:rPr>
        <w:t>Рыбинского муниципального округа от 24.12.2025 № 10-п «Об ут</w:t>
      </w:r>
      <w:r>
        <w:rPr>
          <w:rFonts w:ascii="Arial" w:hAnsi="Arial" w:cs="Arial"/>
          <w:sz w:val="24"/>
          <w:szCs w:val="24"/>
        </w:rPr>
        <w:t xml:space="preserve">верждении муниципальной программы Рыбинского муниципального округа Красноярского края «Молодежь Рыбинского муниципального округа Красноярского края в </w:t>
      </w:r>
      <w:r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веке» следующие изменения:</w:t>
      </w:r>
    </w:p>
    <w:p w:rsidR="00E6208D" w:rsidRDefault="00AB3331">
      <w:pPr>
        <w:ind w:firstLine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1.1. В приложении к постановлению в разделе 1 Паспорта муниципальной програ</w:t>
      </w:r>
      <w:r>
        <w:rPr>
          <w:rFonts w:ascii="Arial" w:hAnsi="Arial" w:cs="Arial"/>
          <w:color w:val="000000"/>
          <w:sz w:val="24"/>
          <w:szCs w:val="24"/>
        </w:rPr>
        <w:t xml:space="preserve">ммы </w:t>
      </w:r>
      <w:r>
        <w:rPr>
          <w:rFonts w:ascii="Arial" w:hAnsi="Arial" w:cs="Arial"/>
          <w:sz w:val="24"/>
          <w:szCs w:val="24"/>
        </w:rPr>
        <w:t xml:space="preserve">Рыбинского муниципального округа «Молодежь Рыбинского муниципального округа Красноярского края в </w:t>
      </w:r>
      <w:r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веке» в столбце 2 строки 7 «Объемы и источники финансового обеспечения муниципальной программы» изложить в новой редакции:</w:t>
      </w:r>
    </w:p>
    <w:p w:rsidR="00E6208D" w:rsidRDefault="00AB3331">
      <w:pPr>
        <w:pStyle w:val="af7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«Объем бюджетных ассигновани</w:t>
      </w:r>
      <w:r>
        <w:rPr>
          <w:rFonts w:ascii="Arial" w:hAnsi="Arial" w:cs="Arial"/>
          <w:sz w:val="24"/>
          <w:szCs w:val="24"/>
        </w:rPr>
        <w:t>й на реализацию Программы составляет всего 60 110 220,58 рублей</w:t>
      </w:r>
      <w:r>
        <w:rPr>
          <w:rFonts w:ascii="Arial" w:hAnsi="Arial" w:cs="Arial"/>
          <w:bCs/>
          <w:sz w:val="24"/>
          <w:szCs w:val="24"/>
        </w:rPr>
        <w:t xml:space="preserve">, в том числе средства местного бюджета 46 753 360,58 рублей, средства краевого бюджета 13 356 860,00 </w:t>
      </w:r>
      <w:r>
        <w:rPr>
          <w:rFonts w:ascii="Arial" w:hAnsi="Arial" w:cs="Arial"/>
          <w:sz w:val="24"/>
          <w:szCs w:val="24"/>
        </w:rPr>
        <w:t>рублей, в том числе по годам:</w:t>
      </w:r>
    </w:p>
    <w:p w:rsidR="00E6208D" w:rsidRDefault="00AB3331">
      <w:pPr>
        <w:snapToGrid w:val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2026 году всего 27 937 498,30 рублей, в том числе средства </w:t>
      </w:r>
      <w:r>
        <w:rPr>
          <w:rFonts w:ascii="Arial" w:hAnsi="Arial" w:cs="Arial"/>
          <w:sz w:val="24"/>
          <w:szCs w:val="24"/>
        </w:rPr>
        <w:t>местного бюджета 17 349 438,30 рублей, средства краевого бюджета 10 588 060,00 рублей;</w:t>
      </w:r>
    </w:p>
    <w:p w:rsidR="00E6208D" w:rsidRDefault="00AB3331">
      <w:pPr>
        <w:snapToGrid w:val="0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2027 году всего 16 086 361,14 рублей, в том числе средства местного бюджета 14 701 961,14 рублей, средства краевого бюджета 1 384 400,00 рублей;</w:t>
      </w:r>
    </w:p>
    <w:p w:rsidR="00E6208D" w:rsidRDefault="00AB3331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2028 году всего 16 0</w:t>
      </w:r>
      <w:r>
        <w:rPr>
          <w:rFonts w:ascii="Arial" w:hAnsi="Arial" w:cs="Arial"/>
          <w:sz w:val="24"/>
          <w:szCs w:val="24"/>
        </w:rPr>
        <w:t>86 361,14 рублей, в том числе средства местного бюджета 14 701 961,14 рублей, средства краевого бюджета 1 384 400,00 рублей».</w:t>
      </w:r>
    </w:p>
    <w:p w:rsidR="00E6208D" w:rsidRDefault="00AB333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Приложение 2 к муниципальной программе «Молодежь Рыбинского муниципального округа Красноярского края в </w:t>
      </w:r>
      <w:r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веке» изложить в н</w:t>
      </w:r>
      <w:r>
        <w:rPr>
          <w:rFonts w:ascii="Arial" w:hAnsi="Arial" w:cs="Arial"/>
          <w:sz w:val="24"/>
          <w:szCs w:val="24"/>
        </w:rPr>
        <w:t xml:space="preserve">овой редакции, согласно приложению 2. </w:t>
      </w:r>
    </w:p>
    <w:p w:rsidR="00E6208D" w:rsidRDefault="00AB333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1.3. Приложение 3 к муниципальной программе «Молодежь Рыбинского муниципального округа Красноярского края в </w:t>
      </w:r>
      <w:r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веке» изложить в новой редакции, согласно приложению 3. </w:t>
      </w:r>
    </w:p>
    <w:p w:rsidR="00E6208D" w:rsidRDefault="00AB3331">
      <w:pPr>
        <w:ind w:firstLine="709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Постановление подлежит официальному обнародов</w:t>
      </w:r>
      <w:r>
        <w:rPr>
          <w:rFonts w:ascii="Arial" w:hAnsi="Arial" w:cs="Arial"/>
          <w:sz w:val="24"/>
          <w:szCs w:val="24"/>
        </w:rPr>
        <w:t>анию на официальном сайте Рыбинского муниципального округа (</w:t>
      </w:r>
      <w:r>
        <w:rPr>
          <w:rFonts w:ascii="Arial" w:hAnsi="Arial"/>
          <w:sz w:val="24"/>
          <w:szCs w:val="24"/>
        </w:rPr>
        <w:t xml:space="preserve">https://rmo-24.gosuslugi.ru/) в информационно-телекоммуникационной сети интернет. </w:t>
      </w:r>
    </w:p>
    <w:p w:rsidR="00E6208D" w:rsidRDefault="00AB333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настоящего постановления возложить на заместителя главы по социальным вопросам Рыбинск</w:t>
      </w:r>
      <w:r>
        <w:rPr>
          <w:rFonts w:ascii="Arial" w:hAnsi="Arial" w:cs="Arial"/>
          <w:sz w:val="24"/>
          <w:szCs w:val="24"/>
        </w:rPr>
        <w:t xml:space="preserve">ого муниципального округа </w:t>
      </w:r>
      <w:r>
        <w:rPr>
          <w:rFonts w:ascii="Arial" w:hAnsi="Arial" w:cs="Arial"/>
          <w:color w:val="000000"/>
          <w:sz w:val="24"/>
          <w:szCs w:val="24"/>
        </w:rPr>
        <w:t>Алёшечкина</w:t>
      </w:r>
      <w:r>
        <w:rPr>
          <w:rFonts w:ascii="Arial" w:hAnsi="Arial" w:cs="Arial"/>
          <w:sz w:val="24"/>
          <w:szCs w:val="24"/>
        </w:rPr>
        <w:t xml:space="preserve"> Д.В. </w:t>
      </w:r>
    </w:p>
    <w:p w:rsidR="00E6208D" w:rsidRDefault="00AB3331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 Настоящее постановление вступает в силу в день, следующий за днем его официального опубликования в газетах «Бородинский вестник», «Голос времени».</w:t>
      </w:r>
    </w:p>
    <w:p w:rsidR="00E6208D" w:rsidRDefault="00E6208D">
      <w:pPr>
        <w:ind w:firstLine="709"/>
        <w:rPr>
          <w:rFonts w:ascii="Arial" w:hAnsi="Arial" w:cs="Arial"/>
          <w:sz w:val="24"/>
          <w:szCs w:val="24"/>
        </w:rPr>
      </w:pPr>
    </w:p>
    <w:p w:rsidR="00E6208D" w:rsidRDefault="00E6208D">
      <w:pPr>
        <w:ind w:firstLine="709"/>
        <w:rPr>
          <w:rFonts w:ascii="Arial" w:hAnsi="Arial" w:cs="Arial"/>
          <w:sz w:val="24"/>
          <w:szCs w:val="24"/>
        </w:rPr>
      </w:pPr>
    </w:p>
    <w:p w:rsidR="00E6208D" w:rsidRDefault="00AB3331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E6208D" w:rsidRDefault="00AB3331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E6208D" w:rsidRDefault="00E6208D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E6208D" w:rsidRDefault="00E6208D">
      <w:pPr>
        <w:ind w:firstLine="709"/>
        <w:rPr>
          <w:rFonts w:ascii="Arial" w:hAnsi="Arial" w:cs="Arial"/>
          <w:sz w:val="24"/>
          <w:szCs w:val="24"/>
        </w:rPr>
        <w:sectPr w:rsidR="00E6208D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E6208D" w:rsidRDefault="00AB3331">
      <w:pPr>
        <w:ind w:firstLine="96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E6208D" w:rsidRDefault="00AB3331">
      <w:pPr>
        <w:ind w:firstLine="96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 </w:t>
      </w:r>
    </w:p>
    <w:p w:rsidR="00E6208D" w:rsidRDefault="00AB3331">
      <w:pPr>
        <w:ind w:firstLine="96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Рыбинского муниципального округа </w:t>
      </w:r>
    </w:p>
    <w:p w:rsidR="00E6208D" w:rsidRDefault="00AB3331">
      <w:pPr>
        <w:pStyle w:val="Default"/>
        <w:jc w:val="center"/>
        <w:rPr>
          <w:color w:val="FF0000"/>
        </w:rPr>
      </w:pPr>
      <w:r>
        <w:rPr>
          <w:color w:val="FF0000"/>
          <w:lang w:eastAsia="ru-RU"/>
        </w:rPr>
        <w:t xml:space="preserve">                                </w:t>
      </w:r>
      <w:r w:rsidRPr="00E6208D">
        <w:pict>
          <v:shape id="Shape3" o:spid="_x0000_s1027" type="#_x0000_t75" style="position:absolute;margin-left:1.35pt;margin-top:.7pt;width:198.4pt;height:28.3pt;z-index:251658752;mso-wrap-style:none;mso-position-horizontal-relative:char;mso-position-vertical-relative:text;v-text-anchor:middle" o:allowincell="f" strokecolor="#3465a4">
            <v:stroke joinstyle="round"/>
            <v:imagedata r:id="rId7" o:title="image2"/>
          </v:shape>
        </w:pict>
      </w:r>
      <w:r>
        <w:rPr>
          <w:color w:val="FF0000"/>
          <w:lang w:eastAsia="ru-RU"/>
        </w:rPr>
        <w:t xml:space="preserve">                                                                           </w:t>
      </w:r>
      <w:r>
        <w:rPr>
          <w:color w:val="FF0000"/>
          <w:lang w:eastAsia="ru-RU"/>
        </w:rPr>
        <w:t xml:space="preserve"> </w:t>
      </w:r>
    </w:p>
    <w:p w:rsidR="00E6208D" w:rsidRDefault="00E6208D">
      <w:pPr>
        <w:ind w:firstLine="9639"/>
        <w:rPr>
          <w:rFonts w:ascii="Arial" w:hAnsi="Arial" w:cs="Arial"/>
          <w:sz w:val="24"/>
          <w:szCs w:val="24"/>
        </w:rPr>
      </w:pPr>
    </w:p>
    <w:p w:rsidR="00E6208D" w:rsidRDefault="00AB3331">
      <w:pPr>
        <w:ind w:firstLine="96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E6208D" w:rsidRDefault="00AB3331">
      <w:pPr>
        <w:ind w:firstLine="96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муниципальной программе </w:t>
      </w:r>
    </w:p>
    <w:p w:rsidR="00E6208D" w:rsidRDefault="00AB3331">
      <w:pPr>
        <w:ind w:firstLine="96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«Молодежь Рыбинского муниципального </w:t>
      </w:r>
    </w:p>
    <w:p w:rsidR="00E6208D" w:rsidRDefault="00AB3331">
      <w:pPr>
        <w:ind w:firstLine="96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округа Красноярского края в </w:t>
      </w:r>
      <w:r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веке»</w:t>
      </w:r>
    </w:p>
    <w:p w:rsidR="00E6208D" w:rsidRDefault="00E6208D">
      <w:pPr>
        <w:pStyle w:val="ConsPlusNormal0"/>
        <w:jc w:val="center"/>
        <w:rPr>
          <w:bCs/>
          <w:sz w:val="24"/>
          <w:szCs w:val="24"/>
        </w:rPr>
      </w:pPr>
    </w:p>
    <w:p w:rsidR="00E6208D" w:rsidRDefault="00AB3331">
      <w:pPr>
        <w:pStyle w:val="ConsPlusNormal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 об источниках финансирования муниципальной программы </w:t>
      </w:r>
    </w:p>
    <w:p w:rsidR="00E6208D" w:rsidRDefault="00AB3331">
      <w:pPr>
        <w:pStyle w:val="ConsPlusNormal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«Молодежь Рыбинского муниципального округа Красноярского края в </w:t>
      </w:r>
      <w:r>
        <w:rPr>
          <w:bCs/>
          <w:sz w:val="24"/>
          <w:szCs w:val="24"/>
          <w:lang w:val="en-US"/>
        </w:rPr>
        <w:t>XXI</w:t>
      </w:r>
      <w:r>
        <w:rPr>
          <w:bCs/>
          <w:sz w:val="24"/>
          <w:szCs w:val="24"/>
        </w:rPr>
        <w:t xml:space="preserve"> веке» </w:t>
      </w:r>
      <w:r>
        <w:rPr>
          <w:sz w:val="24"/>
          <w:szCs w:val="24"/>
        </w:rPr>
        <w:t>и её структурных элементов, в том числе по уровням бюджетной системы</w:t>
      </w:r>
    </w:p>
    <w:p w:rsidR="00E6208D" w:rsidRDefault="00E6208D">
      <w:pPr>
        <w:pStyle w:val="ConsPlusNormal0"/>
        <w:jc w:val="center"/>
        <w:rPr>
          <w:sz w:val="24"/>
          <w:szCs w:val="24"/>
        </w:rPr>
      </w:pPr>
    </w:p>
    <w:tbl>
      <w:tblPr>
        <w:tblW w:w="15387" w:type="dxa"/>
        <w:tblInd w:w="-205" w:type="dxa"/>
        <w:tblLayout w:type="fixed"/>
        <w:tblLook w:val="04A0"/>
      </w:tblPr>
      <w:tblGrid>
        <w:gridCol w:w="6363"/>
        <w:gridCol w:w="2125"/>
        <w:gridCol w:w="1751"/>
        <w:gridCol w:w="1751"/>
        <w:gridCol w:w="1751"/>
        <w:gridCol w:w="1646"/>
      </w:tblGrid>
      <w:tr w:rsidR="00E6208D">
        <w:trPr>
          <w:trHeight w:val="233"/>
        </w:trPr>
        <w:tc>
          <w:tcPr>
            <w:tcW w:w="6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</w:t>
            </w:r>
            <w:r>
              <w:rPr>
                <w:rFonts w:ascii="Arial" w:hAnsi="Arial" w:cs="Arial"/>
                <w:sz w:val="24"/>
                <w:szCs w:val="24"/>
              </w:rPr>
              <w:t>ого элемента программы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</w:t>
            </w:r>
            <w:r>
              <w:rPr>
                <w:rFonts w:ascii="Arial" w:hAnsi="Arial" w:cs="Arial"/>
                <w:sz w:val="24"/>
                <w:szCs w:val="24"/>
              </w:rPr>
              <w:br/>
              <w:t>(рублей), годы</w:t>
            </w:r>
          </w:p>
        </w:tc>
      </w:tr>
      <w:tr w:rsidR="00E6208D">
        <w:trPr>
          <w:trHeight w:val="233"/>
        </w:trPr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</w:p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2028</w:t>
            </w:r>
          </w:p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на период </w:t>
            </w:r>
          </w:p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2026-2028 годы</w:t>
            </w:r>
          </w:p>
        </w:tc>
      </w:tr>
      <w:tr w:rsidR="00E6208D">
        <w:tc>
          <w:tcPr>
            <w:tcW w:w="6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«Молодежь Рыбинского муниципального округа Красноярского края в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>
              <w:rPr>
                <w:rFonts w:ascii="Arial" w:hAnsi="Arial" w:cs="Arial"/>
                <w:sz w:val="24"/>
                <w:szCs w:val="24"/>
              </w:rPr>
              <w:t xml:space="preserve"> веке»</w:t>
            </w:r>
          </w:p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27 937 498,30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16 086 361,14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16 086 361,14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60 110 220,58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10 588 060,00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13 356 860,00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17 349 438,30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14 701 961,14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14 701 961,14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46 753 360,58</w:t>
            </w:r>
          </w:p>
        </w:tc>
      </w:tr>
      <w:tr w:rsidR="00E6208D">
        <w:tc>
          <w:tcPr>
            <w:tcW w:w="6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Межведомственный </w:t>
            </w:r>
            <w:r>
              <w:rPr>
                <w:rFonts w:ascii="Arial" w:hAnsi="Arial" w:cs="Arial"/>
                <w:sz w:val="24"/>
                <w:szCs w:val="24"/>
              </w:rPr>
              <w:t>проект «Молодежные центры 2.0»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9 049 660,00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9 049 660,00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9 003 660,00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9 003 660,00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46 000,00</w:t>
            </w:r>
          </w:p>
        </w:tc>
      </w:tr>
      <w:tr w:rsidR="00E6208D">
        <w:tc>
          <w:tcPr>
            <w:tcW w:w="6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Комплекс процессных мероприятий 1.</w:t>
            </w:r>
          </w:p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«Вовлечение молодежи </w:t>
            </w:r>
            <w:r>
              <w:rPr>
                <w:rFonts w:ascii="Arial" w:hAnsi="Arial" w:cs="Arial"/>
                <w:sz w:val="24"/>
                <w:szCs w:val="24"/>
              </w:rPr>
              <w:t>социальную практику»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18 246 633,30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15 645 156,14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15 645 156,14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49 536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945,58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4 153 200,00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16 862 233,30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14 260 756,14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14 260 756,14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45 383 </w:t>
            </w:r>
            <w:r>
              <w:rPr>
                <w:rFonts w:ascii="Arial" w:hAnsi="Arial" w:cs="Arial"/>
                <w:sz w:val="24"/>
                <w:szCs w:val="24"/>
              </w:rPr>
              <w:t>745,58</w:t>
            </w:r>
          </w:p>
        </w:tc>
      </w:tr>
      <w:tr w:rsidR="00E6208D">
        <w:tc>
          <w:tcPr>
            <w:tcW w:w="6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Комплекс процессных мероприятий 2.</w:t>
            </w:r>
          </w:p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Рыбинского муниципального округа»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450 000,00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950 000,00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200    000,00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200 000,00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750 000,00</w:t>
            </w:r>
          </w:p>
        </w:tc>
      </w:tr>
      <w:tr w:rsidR="00E6208D">
        <w:tc>
          <w:tcPr>
            <w:tcW w:w="6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Комплекс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процессных</w:t>
            </w:r>
            <w:proofErr w:type="gramEnd"/>
          </w:p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мероприятий 3.</w:t>
            </w:r>
          </w:p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«Профилактика безнадзорности и правонарушений несовершеннолетних граждан в Рыбинском муниципальном округе»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573 615,00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6208D">
        <w:tc>
          <w:tcPr>
            <w:tcW w:w="6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573 615,00</w:t>
            </w:r>
          </w:p>
        </w:tc>
      </w:tr>
    </w:tbl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p w:rsidR="00E6208D" w:rsidRDefault="00E6208D">
      <w:pPr>
        <w:pStyle w:val="ConsPlusNormal0"/>
        <w:ind w:firstLine="0"/>
        <w:rPr>
          <w:b/>
          <w:bCs/>
          <w:sz w:val="24"/>
          <w:szCs w:val="24"/>
        </w:rPr>
      </w:pPr>
    </w:p>
    <w:tbl>
      <w:tblPr>
        <w:tblStyle w:val="afa"/>
        <w:tblW w:w="5778" w:type="dxa"/>
        <w:tblInd w:w="9399" w:type="dxa"/>
        <w:tblLayout w:type="fixed"/>
        <w:tblLook w:val="04A0"/>
      </w:tblPr>
      <w:tblGrid>
        <w:gridCol w:w="5778"/>
      </w:tblGrid>
      <w:tr w:rsidR="00E6208D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Приложение 3</w:t>
            </w:r>
          </w:p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постановлению Администрации  </w:t>
            </w:r>
          </w:p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Рыбинского муниципального округа </w:t>
            </w:r>
          </w:p>
          <w:p w:rsidR="00E6208D" w:rsidRDefault="00AB3331">
            <w:pPr>
              <w:pStyle w:val="Default"/>
              <w:jc w:val="both"/>
              <w:rPr>
                <w:color w:val="FF0000"/>
                <w:lang w:eastAsia="ru-RU"/>
              </w:rPr>
            </w:pPr>
            <w:r>
              <w:rPr>
                <w:color w:val="FF0000"/>
                <w:lang w:eastAsia="ru-RU"/>
              </w:rPr>
              <w:t xml:space="preserve"> </w:t>
            </w:r>
            <w:r w:rsidR="00E6208D" w:rsidRPr="00E6208D">
              <w:pict>
                <v:shape id="Shape4" o:spid="_x0000_s1026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      <v:stroke joinstyle="round"/>
                  <v:imagedata r:id="rId7" o:title="image2"/>
                </v:shape>
              </w:pict>
            </w:r>
            <w:r>
              <w:rPr>
                <w:color w:val="FF0000"/>
                <w:lang w:eastAsia="ru-RU"/>
              </w:rPr>
              <w:t xml:space="preserve"> </w:t>
            </w:r>
          </w:p>
          <w:p w:rsidR="00E6208D" w:rsidRDefault="00E620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208D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6208D" w:rsidRDefault="00E620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208D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3 </w:t>
            </w:r>
          </w:p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муниципальной программе </w:t>
            </w:r>
          </w:p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«Молодежь Рыбинского муниципального округа </w:t>
            </w:r>
          </w:p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Красноярского края в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>
              <w:rPr>
                <w:rFonts w:ascii="Arial" w:hAnsi="Arial" w:cs="Arial"/>
                <w:sz w:val="24"/>
                <w:szCs w:val="24"/>
              </w:rPr>
              <w:t xml:space="preserve"> веке»</w:t>
            </w:r>
          </w:p>
        </w:tc>
      </w:tr>
    </w:tbl>
    <w:p w:rsidR="00E6208D" w:rsidRDefault="00E6208D">
      <w:pPr>
        <w:pStyle w:val="Default"/>
        <w:jc w:val="center"/>
        <w:rPr>
          <w:color w:val="FF0000"/>
          <w:lang w:eastAsia="ru-RU"/>
        </w:rPr>
      </w:pPr>
    </w:p>
    <w:p w:rsidR="00E6208D" w:rsidRDefault="00E6208D">
      <w:pPr>
        <w:ind w:firstLine="9639"/>
        <w:rPr>
          <w:rFonts w:ascii="Arial" w:hAnsi="Arial" w:cs="Arial"/>
          <w:sz w:val="24"/>
          <w:szCs w:val="24"/>
        </w:rPr>
      </w:pPr>
    </w:p>
    <w:p w:rsidR="00E6208D" w:rsidRDefault="00AB3331">
      <w:pPr>
        <w:pStyle w:val="ConsPlusNormal0"/>
        <w:ind w:firstLine="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Перечень мероприятий муниципальной программы «Молодежь Рыбинского муниципального округа Красноярского края в XXI веке»</w:t>
      </w:r>
    </w:p>
    <w:tbl>
      <w:tblPr>
        <w:tblW w:w="15199" w:type="dxa"/>
        <w:tblInd w:w="-1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39"/>
        <w:gridCol w:w="1743"/>
        <w:gridCol w:w="732"/>
        <w:gridCol w:w="620"/>
        <w:gridCol w:w="583"/>
        <w:gridCol w:w="1212"/>
        <w:gridCol w:w="497"/>
        <w:gridCol w:w="1348"/>
        <w:gridCol w:w="1350"/>
        <w:gridCol w:w="1349"/>
        <w:gridCol w:w="1348"/>
        <w:gridCol w:w="1578"/>
        <w:gridCol w:w="2100"/>
      </w:tblGrid>
      <w:tr w:rsidR="00E6208D">
        <w:trPr>
          <w:trHeight w:val="652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Структурный элемент муниципальной программы, мероприя</w:t>
            </w:r>
            <w:r>
              <w:rPr>
                <w:sz w:val="24"/>
                <w:szCs w:val="24"/>
              </w:rPr>
              <w:t>тия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годам реализации муниципальной программы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руб.)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реализации муниципальной программы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программы/ структурных элементов, на д</w:t>
            </w:r>
            <w:r>
              <w:rPr>
                <w:sz w:val="24"/>
                <w:szCs w:val="24"/>
              </w:rPr>
              <w:t>остижение которых направлена реализация мероприятия</w:t>
            </w:r>
          </w:p>
        </w:tc>
      </w:tr>
      <w:tr w:rsidR="00E6208D"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jc w:val="center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 период 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jc w:val="center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6208D">
        <w:trPr>
          <w:trHeight w:val="520"/>
        </w:trPr>
        <w:tc>
          <w:tcPr>
            <w:tcW w:w="1519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Цель программы - Создание условий для воспитания гармонично развитой и социально ответственной личности </w:t>
            </w:r>
            <w:r>
              <w:rPr>
                <w:rFonts w:ascii="Arial" w:hAnsi="Arial" w:cs="Arial"/>
                <w:sz w:val="24"/>
                <w:szCs w:val="24"/>
              </w:rPr>
              <w:t>на основе духовно-нравственных ценностей.</w:t>
            </w: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left="-72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«Молодежь Рыбинского муниципального округа в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веке», всего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27 937 498,30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16 086 361,14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16 086 361,14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60 110 220,58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10 588 060,00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13 356 860,00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9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outlineLvl w:val="3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17 349 438,30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14 701 961,14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14 701 961,14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46 753 360,58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часть, всего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9 049 660,00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9 049 660,00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9 003 660,00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9 003 660,00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46 000,00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Межведомственный проект «Молодежные центры 2.0»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9 049 660,00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9 049 660,00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Организационная и </w:t>
            </w:r>
            <w:r>
              <w:rPr>
                <w:sz w:val="24"/>
                <w:szCs w:val="24"/>
              </w:rPr>
              <w:t>материально - техническая  модернизация муниципальных молодежных центров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6208D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E6208D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</w:rPr>
              <w:t xml:space="preserve">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  <w:r>
              <w:rPr>
                <w:sz w:val="24"/>
                <w:szCs w:val="24"/>
              </w:rPr>
              <w:t>едства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9 003 660,00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9 003 660,00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pStyle w:val="ConsPlusNormal0"/>
              <w:ind w:firstLine="0"/>
              <w:outlineLvl w:val="3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46 000,00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13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Процессная часть, всего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18 887 838,30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16 086 361,14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16 086 361,14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51 060 560,58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</w:t>
            </w:r>
            <w:r>
              <w:rPr>
                <w:sz w:val="24"/>
                <w:szCs w:val="24"/>
              </w:rPr>
              <w:lastRenderedPageBreak/>
              <w:t>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1 584 400,00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4 353 200,00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17 303 438,30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14 701 961,14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14 701 961,14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46 707 360,58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процессных мероприятий.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«Вовлечение молодежи в социальную практику» 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18 246 633,30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15 645 156,14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15 645 156,14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49 536 945,58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outlineLvl w:val="3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4 153 200,00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местного </w:t>
            </w:r>
            <w:r>
              <w:rPr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Управлен</w:t>
            </w:r>
            <w:r>
              <w:rPr>
                <w:sz w:val="24"/>
                <w:szCs w:val="24"/>
              </w:rPr>
              <w:lastRenderedPageBreak/>
              <w:t xml:space="preserve">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16 862 233,30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14 260 756,14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14 260 756,14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45 383 745,58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текущей деятельности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0840194610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240, 610</w:t>
            </w:r>
          </w:p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14 913 719,14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13 894 956,14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13 894 956,14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42 703 631,42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учреждений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Доля молодых граждан ставшими участниками, мероприятий в сфере молодежной политики, от общего числа молодых граждан проживающих на территории Рыбинского муниципального округа Красноярского края/ Общее колич</w:t>
            </w:r>
            <w:r>
              <w:rPr>
                <w:sz w:val="24"/>
                <w:szCs w:val="24"/>
              </w:rPr>
              <w:t>ество мероприятий реализованных объектами  инфраструктуры молодежной политики Рыбинского муниципального округа</w:t>
            </w:r>
            <w:proofErr w:type="gramEnd"/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14 913 719,14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13 894 956,14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13 894 956,14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42 703 631,42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4604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«Приобретение товаров, работ, услуг»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08401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4560</w:t>
            </w:r>
          </w:p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1 575 200,00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1 575 200,00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1 575 200,00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4 725 600,00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десяти муниципальных штабов флагманских программ. Приобретение сувенирной продукции для мероприятий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1.Доля молодых граждан ставшими участниками, мероприятий в сфере молодежной политики, от обще</w:t>
            </w:r>
            <w:r>
              <w:rPr>
                <w:sz w:val="24"/>
                <w:szCs w:val="24"/>
              </w:rPr>
              <w:t xml:space="preserve">го числа молодых граждан проживающих на территории Рыбинского муниципального округа </w:t>
            </w:r>
            <w:r>
              <w:rPr>
                <w:sz w:val="24"/>
                <w:szCs w:val="24"/>
              </w:rPr>
              <w:lastRenderedPageBreak/>
              <w:t>Красноярского края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Доля молодых граждан ставшими участниками, мероприятий в сфере молодежной политики, от общего числа молодых граждан проживающих на территории Рыбинско</w:t>
            </w:r>
            <w:r>
              <w:rPr>
                <w:sz w:val="24"/>
                <w:szCs w:val="24"/>
              </w:rPr>
              <w:t>го муниципального округа Красноярского края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3.Количество поддержанных социально-экономических проектов, реализуемых молодежью на территории города.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4.Доля молодых граждан, проживающих в </w:t>
            </w:r>
            <w:r>
              <w:rPr>
                <w:sz w:val="24"/>
                <w:szCs w:val="24"/>
              </w:rPr>
              <w:lastRenderedPageBreak/>
              <w:t>Бородино, вовлеченных в реализацию социально-экономических проектов.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.Доля молодых граждан, проживающих в Бородино, вовлеченных в добровольческую деятельность.</w:t>
            </w:r>
          </w:p>
        </w:tc>
      </w:tr>
      <w:tr w:rsidR="00E6208D">
        <w:trPr>
          <w:trHeight w:val="6041"/>
        </w:trPr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0840194810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175 000,00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175 000,00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525 000,00</w:t>
            </w:r>
          </w:p>
        </w:tc>
        <w:tc>
          <w:tcPr>
            <w:tcW w:w="15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lastRenderedPageBreak/>
              <w:t>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</w:t>
            </w:r>
            <w:r>
              <w:rPr>
                <w:sz w:val="24"/>
                <w:szCs w:val="24"/>
              </w:rPr>
              <w:lastRenderedPageBreak/>
              <w:t xml:space="preserve">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1 384 400,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1 384 400,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1 384 400,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4 153 200,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365 800,00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365 800,00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365 800,00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1 097 400,00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Выплаты </w:t>
            </w:r>
            <w:r>
              <w:rPr>
                <w:sz w:val="24"/>
                <w:szCs w:val="24"/>
              </w:rPr>
              <w:t>физическим лицам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0840192220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1 352 714,16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1 352 714,16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рабочих мест по трудоустройству детей в возрасте от 14 до 18 лет в свободное от учебы время  и в период летних каникул в рамках проекта "</w:t>
            </w:r>
            <w:proofErr w:type="spellStart"/>
            <w:r>
              <w:rPr>
                <w:sz w:val="24"/>
                <w:szCs w:val="24"/>
              </w:rPr>
              <w:t>Профкоманды</w:t>
            </w:r>
            <w:proofErr w:type="gramStart"/>
            <w:r>
              <w:rPr>
                <w:sz w:val="24"/>
                <w:szCs w:val="24"/>
              </w:rPr>
              <w:t>.Ф</w:t>
            </w:r>
            <w:proofErr w:type="gramEnd"/>
            <w:r>
              <w:rPr>
                <w:sz w:val="24"/>
                <w:szCs w:val="24"/>
              </w:rPr>
              <w:t>М</w:t>
            </w:r>
            <w:proofErr w:type="spellEnd"/>
            <w:r>
              <w:rPr>
                <w:sz w:val="24"/>
                <w:szCs w:val="24"/>
              </w:rPr>
              <w:t>"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 рабочих мест</w:t>
            </w: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1 352 714,16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1 352 714,16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«Приобретение товаров, работ, услуг»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0840192220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5.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«Приобретение товаров, работ, услуг»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0840185140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строительного контроля за выполнением работ по капитальному ремонту МКУ «Многопрофильный молодежный центр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Бородино»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</w:tr>
      <w:tr w:rsidR="00E6208D">
        <w:trPr>
          <w:trHeight w:val="67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  <w:highlight w:val="yellow"/>
              </w:rPr>
            </w:pPr>
          </w:p>
        </w:tc>
      </w:tr>
      <w:tr w:rsidR="00E6208D">
        <w:trPr>
          <w:trHeight w:val="1699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</w:t>
            </w:r>
            <w:r>
              <w:rPr>
                <w:sz w:val="24"/>
                <w:szCs w:val="24"/>
              </w:rPr>
              <w:t>процессных мероприятий.</w:t>
            </w:r>
          </w:p>
          <w:p w:rsidR="00E6208D" w:rsidRDefault="00AB333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«Патриотическое воспитание молодежи Рыбинского муниципального округа», всего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450 000,00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950 000,00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.</w:t>
            </w: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</w:t>
            </w:r>
            <w:r>
              <w:rPr>
                <w:sz w:val="24"/>
                <w:szCs w:val="24"/>
              </w:rPr>
              <w:lastRenderedPageBreak/>
              <w:t xml:space="preserve">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Упра</w:t>
            </w:r>
            <w:r>
              <w:rPr>
                <w:sz w:val="24"/>
                <w:szCs w:val="24"/>
              </w:rPr>
              <w:lastRenderedPageBreak/>
              <w:t xml:space="preserve">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200 000,00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750 000,00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«Приобретение товаров, работ, услуг»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0840284320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90 000,00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90 000,00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90 000,00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270 000,00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1.Проведение турниров, между участниками молодежных клубов./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2.Приобретение 55 штук гвоздик для возложения к мемориалам в рамках 2 патриотических акций в </w:t>
            </w:r>
            <w:r>
              <w:rPr>
                <w:sz w:val="24"/>
                <w:szCs w:val="24"/>
              </w:rPr>
              <w:lastRenderedPageBreak/>
              <w:t>дни официальных праздников.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Доля молодых </w:t>
            </w:r>
            <w:r>
              <w:rPr>
                <w:sz w:val="24"/>
                <w:szCs w:val="24"/>
              </w:rPr>
              <w:t>людей в возрасте от 14 до 30 лет, участвующих в мероприятиях по патриотическому воспитанию.</w:t>
            </w:r>
          </w:p>
        </w:tc>
      </w:tr>
      <w:tr w:rsidR="00E6208D">
        <w:tc>
          <w:tcPr>
            <w:tcW w:w="7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0840294730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240, 610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140 000,00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140 000,00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405 000,00</w:t>
            </w:r>
          </w:p>
        </w:tc>
        <w:tc>
          <w:tcPr>
            <w:tcW w:w="1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</w:t>
            </w:r>
            <w:r>
              <w:rPr>
                <w:sz w:val="24"/>
                <w:szCs w:val="24"/>
              </w:rPr>
              <w:lastRenderedPageBreak/>
              <w:t>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0840294850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20 000,00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20 000,00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60 000,00</w:t>
            </w:r>
          </w:p>
        </w:tc>
        <w:tc>
          <w:tcPr>
            <w:tcW w:w="1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08402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4540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15 000,00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Расходы на </w:t>
            </w:r>
            <w:proofErr w:type="spellStart"/>
            <w:r>
              <w:rPr>
                <w:sz w:val="24"/>
                <w:szCs w:val="24"/>
              </w:rPr>
              <w:t>софинансирование</w:t>
            </w:r>
            <w:proofErr w:type="spellEnd"/>
            <w:r>
              <w:rPr>
                <w:sz w:val="24"/>
                <w:szCs w:val="24"/>
              </w:rPr>
              <w:t xml:space="preserve"> за счет средств местного бюджета (для муниципальных образований).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08402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4540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200 000,00</w:t>
            </w:r>
          </w:p>
        </w:tc>
        <w:tc>
          <w:tcPr>
            <w:tcW w:w="1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Расходы за счет средств регионального бюджета (для муниципальных образований)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lastRenderedPageBreak/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250 000,00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750 000,00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Комплекс процессных мероприятий 3. «Профилактика безнадзорности и правонарушений несовершеннолетних граждан в Рыбинском муниципальном округе»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573 615,00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 краевого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573 615,00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«Приобретение товаров, работ, услуг»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0840381610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191 205,00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573 615,00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сувенирной продукции для </w:t>
            </w:r>
            <w:r>
              <w:rPr>
                <w:sz w:val="24"/>
                <w:szCs w:val="24"/>
              </w:rPr>
              <w:t>мероприятий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>Доля несовершеннолетних граждан,</w:t>
            </w:r>
          </w:p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совершивших преступления, административные правонарушения и иные антиобщественные действия в период 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lastRenderedPageBreak/>
              <w:t xml:space="preserve">проведения с ними различными органами и учреждениями системы профилактики безнадзорности и правонарушений 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несовершеннолетних индивидуальной профилактической работы, в общей численности несовершеннолетних,</w:t>
            </w:r>
            <w:r>
              <w:rPr>
                <w:color w:val="1A1A1A"/>
                <w:sz w:val="24"/>
                <w:szCs w:val="24"/>
              </w:rPr>
              <w:br/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 xml:space="preserve">в отношении которых органами и учреждениями системы профилактики безнадзорности и правонарушений несовершеннолетних проводилась индивидуальная 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lastRenderedPageBreak/>
              <w:t>профилактическ</w:t>
            </w:r>
            <w:r>
              <w:rPr>
                <w:color w:val="1A1A1A"/>
                <w:sz w:val="24"/>
                <w:szCs w:val="24"/>
                <w:shd w:val="clear" w:color="auto" w:fill="FFFFFF"/>
              </w:rPr>
              <w:t>ая работа</w:t>
            </w: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по муниципальной программе «Молодежь Рыбинского муниципального округа в </w:t>
            </w:r>
            <w:r>
              <w:rPr>
                <w:sz w:val="24"/>
                <w:szCs w:val="24"/>
                <w:lang w:val="en-US"/>
              </w:rPr>
              <w:t>XXI</w:t>
            </w:r>
            <w:r>
              <w:rPr>
                <w:sz w:val="24"/>
                <w:szCs w:val="24"/>
              </w:rPr>
              <w:t xml:space="preserve"> веке»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27 937 498,30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16 086 361,14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16 086 361,14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60 110 220,58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  <w:tr w:rsidR="00E6208D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ind w:firstLine="0"/>
              <w:rPr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  <w:proofErr w:type="spellStart"/>
            <w:r>
              <w:rPr>
                <w:sz w:val="24"/>
                <w:szCs w:val="24"/>
              </w:rPr>
              <w:t>КиМП</w:t>
            </w:r>
            <w:proofErr w:type="spellEnd"/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pStyle w:val="ConsPlusNormal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27 937 498,30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16 086 361,14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16 086 361,14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AB33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60 110 220,58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08D" w:rsidRDefault="00E6208D">
            <w:pPr>
              <w:pStyle w:val="ConsPlusNormal0"/>
              <w:rPr>
                <w:sz w:val="24"/>
                <w:szCs w:val="24"/>
              </w:rPr>
            </w:pPr>
          </w:p>
        </w:tc>
      </w:tr>
    </w:tbl>
    <w:p w:rsidR="00E6208D" w:rsidRDefault="00E6208D">
      <w:pPr>
        <w:widowControl w:val="0"/>
      </w:pPr>
    </w:p>
    <w:sectPr w:rsidR="00E6208D" w:rsidSect="00E6208D">
      <w:headerReference w:type="default" r:id="rId8"/>
      <w:pgSz w:w="16838" w:h="11906" w:orient="landscape"/>
      <w:pgMar w:top="1701" w:right="851" w:bottom="113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08D" w:rsidRDefault="00E6208D" w:rsidP="00E6208D">
      <w:r>
        <w:separator/>
      </w:r>
    </w:p>
  </w:endnote>
  <w:endnote w:type="continuationSeparator" w:id="0">
    <w:p w:rsidR="00E6208D" w:rsidRDefault="00E6208D" w:rsidP="00E62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1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08D" w:rsidRDefault="00E6208D" w:rsidP="00E6208D">
      <w:r>
        <w:separator/>
      </w:r>
    </w:p>
  </w:footnote>
  <w:footnote w:type="continuationSeparator" w:id="0">
    <w:p w:rsidR="00E6208D" w:rsidRDefault="00E6208D" w:rsidP="00E62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08D" w:rsidRDefault="00E6208D">
    <w:pPr>
      <w:pStyle w:val="Header"/>
      <w:jc w:val="center"/>
    </w:pPr>
    <w:r>
      <w:fldChar w:fldCharType="begin"/>
    </w:r>
    <w:r w:rsidR="00AB3331">
      <w:instrText xml:space="preserve"> PAGE </w:instrText>
    </w:r>
    <w:r>
      <w:fldChar w:fldCharType="separate"/>
    </w:r>
    <w:r w:rsidR="00AB3331">
      <w:rPr>
        <w:noProof/>
      </w:rPr>
      <w:t>4</w:t>
    </w:r>
    <w:r>
      <w:fldChar w:fldCharType="end"/>
    </w:r>
  </w:p>
  <w:p w:rsidR="00E6208D" w:rsidRDefault="00E6208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208D"/>
    <w:rsid w:val="00AB3331"/>
    <w:rsid w:val="00E62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line number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683C15"/>
    <w:pPr>
      <w:keepNext/>
      <w:keepLines/>
      <w:spacing w:before="240" w:line="240" w:lineRule="atLeast"/>
      <w:ind w:firstLine="709"/>
      <w:outlineLvl w:val="0"/>
    </w:pPr>
    <w:rPr>
      <w:rFonts w:ascii="Cambria" w:eastAsia="Times New Roman" w:hAnsi="Cambria"/>
      <w:color w:val="365F91"/>
      <w:sz w:val="32"/>
      <w:szCs w:val="32"/>
      <w:lang w:eastAsia="ru-RU"/>
    </w:rPr>
  </w:style>
  <w:style w:type="paragraph" w:customStyle="1" w:styleId="Heading2">
    <w:name w:val="Heading 2"/>
    <w:basedOn w:val="a"/>
    <w:next w:val="a"/>
    <w:link w:val="2"/>
    <w:uiPriority w:val="99"/>
    <w:qFormat/>
    <w:rsid w:val="00683C15"/>
    <w:pPr>
      <w:keepNext/>
      <w:keepLines/>
      <w:spacing w:before="40" w:line="240" w:lineRule="atLeast"/>
      <w:ind w:firstLine="709"/>
      <w:outlineLvl w:val="1"/>
    </w:pPr>
    <w:rPr>
      <w:rFonts w:ascii="Cambria" w:eastAsia="Times New Roman" w:hAnsi="Cambria"/>
      <w:color w:val="365F91"/>
      <w:sz w:val="26"/>
      <w:szCs w:val="26"/>
      <w:lang w:eastAsia="ru-RU"/>
    </w:rPr>
  </w:style>
  <w:style w:type="paragraph" w:customStyle="1" w:styleId="Heading3">
    <w:name w:val="Heading 3"/>
    <w:basedOn w:val="a"/>
    <w:next w:val="a"/>
    <w:link w:val="3"/>
    <w:uiPriority w:val="99"/>
    <w:qFormat/>
    <w:rsid w:val="00683C15"/>
    <w:pPr>
      <w:keepNext/>
      <w:ind w:firstLine="709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eading4">
    <w:name w:val="Heading 4"/>
    <w:basedOn w:val="a"/>
    <w:next w:val="a"/>
    <w:link w:val="4"/>
    <w:uiPriority w:val="99"/>
    <w:qFormat/>
    <w:rsid w:val="00683C15"/>
    <w:pPr>
      <w:keepNext/>
      <w:ind w:firstLine="709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1">
    <w:name w:val="Заголовок 1 Знак"/>
    <w:basedOn w:val="a0"/>
    <w:link w:val="Heading1"/>
    <w:uiPriority w:val="99"/>
    <w:qFormat/>
    <w:rsid w:val="00683C15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">
    <w:name w:val="Заголовок 2 Знак"/>
    <w:basedOn w:val="a0"/>
    <w:link w:val="Heading2"/>
    <w:uiPriority w:val="99"/>
    <w:qFormat/>
    <w:rsid w:val="00683C15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">
    <w:name w:val="Заголовок 3 Знак"/>
    <w:basedOn w:val="a0"/>
    <w:link w:val="Heading3"/>
    <w:uiPriority w:val="99"/>
    <w:qFormat/>
    <w:rsid w:val="00683C1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">
    <w:name w:val="Заголовок 4 Знак"/>
    <w:basedOn w:val="a0"/>
    <w:link w:val="Heading4"/>
    <w:uiPriority w:val="99"/>
    <w:qFormat/>
    <w:rsid w:val="00683C1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otnoteCharacters">
    <w:name w:val="Footnote Characters"/>
    <w:basedOn w:val="a0"/>
    <w:uiPriority w:val="99"/>
    <w:semiHidden/>
    <w:qFormat/>
    <w:rsid w:val="00683C15"/>
    <w:rPr>
      <w:rFonts w:cs="Times New Roman"/>
      <w:vertAlign w:val="superscript"/>
    </w:rPr>
  </w:style>
  <w:style w:type="character" w:customStyle="1" w:styleId="FootnoteReference">
    <w:name w:val="Footnote Reference"/>
    <w:rsid w:val="00E6208D"/>
    <w:rPr>
      <w:rFonts w:cs="Times New Roman"/>
      <w:vertAlign w:val="superscript"/>
    </w:rPr>
  </w:style>
  <w:style w:type="character" w:styleId="a5">
    <w:name w:val="annotation reference"/>
    <w:basedOn w:val="a0"/>
    <w:uiPriority w:val="99"/>
    <w:semiHidden/>
    <w:qFormat/>
    <w:rsid w:val="00683C15"/>
    <w:rPr>
      <w:rFonts w:cs="Times New Roman"/>
      <w:sz w:val="16"/>
      <w:szCs w:val="16"/>
    </w:rPr>
  </w:style>
  <w:style w:type="character" w:styleId="a6">
    <w:name w:val="Emphasis"/>
    <w:basedOn w:val="a0"/>
    <w:uiPriority w:val="99"/>
    <w:qFormat/>
    <w:rsid w:val="00683C15"/>
    <w:rPr>
      <w:rFonts w:cs="Times New Roman"/>
      <w:i/>
      <w:iCs/>
    </w:rPr>
  </w:style>
  <w:style w:type="character" w:styleId="a7">
    <w:name w:val="Hyperlink"/>
    <w:basedOn w:val="a0"/>
    <w:uiPriority w:val="99"/>
    <w:qFormat/>
    <w:rsid w:val="00683C15"/>
    <w:rPr>
      <w:rFonts w:cs="Times New Roman"/>
      <w:color w:val="0000FF"/>
      <w:u w:val="single"/>
    </w:rPr>
  </w:style>
  <w:style w:type="character" w:styleId="a8">
    <w:name w:val="line number"/>
    <w:basedOn w:val="a0"/>
    <w:uiPriority w:val="99"/>
    <w:semiHidden/>
    <w:qFormat/>
    <w:rsid w:val="00683C15"/>
    <w:rPr>
      <w:rFonts w:cs="Times New Roman"/>
    </w:rPr>
  </w:style>
  <w:style w:type="character" w:styleId="a9">
    <w:name w:val="Strong"/>
    <w:basedOn w:val="a0"/>
    <w:uiPriority w:val="99"/>
    <w:qFormat/>
    <w:rsid w:val="00683C15"/>
    <w:rPr>
      <w:rFonts w:cs="Times New Roman"/>
      <w:b/>
      <w:bCs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683C15"/>
    <w:rPr>
      <w:rFonts w:ascii="Tahoma" w:eastAsia="Times New Roman" w:hAnsi="Tahoma" w:cs="Tahoma"/>
      <w:sz w:val="16"/>
      <w:szCs w:val="16"/>
    </w:rPr>
  </w:style>
  <w:style w:type="character" w:customStyle="1" w:styleId="30">
    <w:name w:val="Основной текст с отступом 3 Знак"/>
    <w:basedOn w:val="a0"/>
    <w:link w:val="31"/>
    <w:uiPriority w:val="99"/>
    <w:qFormat/>
    <w:rsid w:val="00683C1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c">
    <w:name w:val="Текст примечания Знак"/>
    <w:basedOn w:val="a0"/>
    <w:link w:val="ad"/>
    <w:uiPriority w:val="99"/>
    <w:semiHidden/>
    <w:qFormat/>
    <w:rsid w:val="00683C1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rsid w:val="00683C1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0">
    <w:name w:val="Текст сноски Знак"/>
    <w:basedOn w:val="a0"/>
    <w:uiPriority w:val="99"/>
    <w:semiHidden/>
    <w:qFormat/>
    <w:rsid w:val="00683C15"/>
    <w:rPr>
      <w:rFonts w:ascii="Calibri" w:eastAsia="Calibri" w:hAnsi="Calibri" w:cs="Times New Roman"/>
      <w:sz w:val="20"/>
      <w:szCs w:val="20"/>
    </w:rPr>
  </w:style>
  <w:style w:type="character" w:customStyle="1" w:styleId="af1">
    <w:name w:val="Верхний колонтитул Знак"/>
    <w:basedOn w:val="a0"/>
    <w:link w:val="Header"/>
    <w:uiPriority w:val="99"/>
    <w:qFormat/>
    <w:rsid w:val="00683C15"/>
    <w:rPr>
      <w:rFonts w:ascii="Calibri" w:eastAsia="Times New Roman" w:hAnsi="Calibri" w:cs="Times New Roman"/>
      <w:lang w:eastAsia="ru-RU"/>
    </w:rPr>
  </w:style>
  <w:style w:type="character" w:customStyle="1" w:styleId="af2">
    <w:name w:val="Нижний колонтитул Знак"/>
    <w:basedOn w:val="a0"/>
    <w:link w:val="Footer"/>
    <w:uiPriority w:val="99"/>
    <w:qFormat/>
    <w:rsid w:val="00683C15"/>
    <w:rPr>
      <w:rFonts w:ascii="Calibri" w:eastAsia="Times New Roman" w:hAnsi="Calibri" w:cs="Times New Roman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683C15"/>
    <w:rPr>
      <w:rFonts w:ascii="Arial" w:eastAsia="Times New Roman" w:hAnsi="Arial" w:cs="Arial"/>
      <w:lang w:eastAsia="ru-RU"/>
    </w:rPr>
  </w:style>
  <w:style w:type="character" w:customStyle="1" w:styleId="A10">
    <w:name w:val="A1"/>
    <w:uiPriority w:val="99"/>
    <w:qFormat/>
    <w:rsid w:val="00683C15"/>
    <w:rPr>
      <w:color w:val="000000"/>
      <w:sz w:val="22"/>
    </w:rPr>
  </w:style>
  <w:style w:type="character" w:customStyle="1" w:styleId="10">
    <w:name w:val="Текст сноски Знак1"/>
    <w:basedOn w:val="a0"/>
    <w:link w:val="FootnoteText"/>
    <w:uiPriority w:val="99"/>
    <w:semiHidden/>
    <w:qFormat/>
    <w:locked/>
    <w:rsid w:val="00683C15"/>
    <w:rPr>
      <w:rFonts w:ascii="Calibri" w:eastAsia="Times New Roman" w:hAnsi="Calibri" w:cs="Calibri"/>
      <w:sz w:val="20"/>
      <w:szCs w:val="20"/>
    </w:rPr>
  </w:style>
  <w:style w:type="character" w:customStyle="1" w:styleId="elementor-icon-list-text">
    <w:name w:val="elementor-icon-list-text"/>
    <w:basedOn w:val="a0"/>
    <w:uiPriority w:val="99"/>
    <w:qFormat/>
    <w:rsid w:val="00683C15"/>
    <w:rPr>
      <w:rFonts w:cs="Times New Roman"/>
    </w:rPr>
  </w:style>
  <w:style w:type="character" w:customStyle="1" w:styleId="af3">
    <w:name w:val="Абзац списка Знак"/>
    <w:link w:val="af4"/>
    <w:uiPriority w:val="99"/>
    <w:qFormat/>
    <w:locked/>
    <w:rsid w:val="00683C15"/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basedOn w:val="a"/>
    <w:next w:val="af5"/>
    <w:qFormat/>
    <w:rsid w:val="00E6208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5">
    <w:name w:val="Body Text"/>
    <w:basedOn w:val="a"/>
    <w:rsid w:val="00E6208D"/>
    <w:pPr>
      <w:spacing w:after="140" w:line="276" w:lineRule="auto"/>
    </w:pPr>
  </w:style>
  <w:style w:type="paragraph" w:styleId="af6">
    <w:name w:val="List"/>
    <w:basedOn w:val="af5"/>
    <w:rsid w:val="00E6208D"/>
    <w:rPr>
      <w:rFonts w:cs="Arial Unicode MS"/>
    </w:rPr>
  </w:style>
  <w:style w:type="paragraph" w:customStyle="1" w:styleId="Caption">
    <w:name w:val="Caption"/>
    <w:basedOn w:val="a"/>
    <w:qFormat/>
    <w:rsid w:val="00E6208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E6208D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f7">
    <w:name w:val="No Spacing"/>
    <w:uiPriority w:val="99"/>
    <w:qFormat/>
    <w:rsid w:val="00540FC0"/>
    <w:pPr>
      <w:ind w:firstLine="709"/>
      <w:jc w:val="both"/>
    </w:pPr>
    <w:rPr>
      <w:rFonts w:eastAsia="Times New Roman" w:cs="Times New Roman"/>
      <w:lang w:eastAsia="ru-RU"/>
    </w:rPr>
  </w:style>
  <w:style w:type="paragraph" w:styleId="ab">
    <w:name w:val="Balloon Text"/>
    <w:basedOn w:val="a"/>
    <w:link w:val="aa"/>
    <w:uiPriority w:val="99"/>
    <w:semiHidden/>
    <w:qFormat/>
    <w:rsid w:val="00683C15"/>
    <w:pPr>
      <w:ind w:firstLine="709"/>
    </w:pPr>
    <w:rPr>
      <w:rFonts w:ascii="Tahoma" w:eastAsia="Times New Roman" w:hAnsi="Tahoma" w:cs="Tahoma"/>
      <w:sz w:val="16"/>
      <w:szCs w:val="16"/>
    </w:rPr>
  </w:style>
  <w:style w:type="paragraph" w:styleId="31">
    <w:name w:val="Body Text Indent 3"/>
    <w:basedOn w:val="a"/>
    <w:link w:val="30"/>
    <w:uiPriority w:val="99"/>
    <w:qFormat/>
    <w:rsid w:val="00683C15"/>
    <w:pPr>
      <w:spacing w:after="120"/>
      <w:ind w:left="283" w:firstLine="709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ad">
    <w:name w:val="annotation text"/>
    <w:basedOn w:val="a"/>
    <w:link w:val="ac"/>
    <w:uiPriority w:val="99"/>
    <w:semiHidden/>
    <w:qFormat/>
    <w:rsid w:val="00683C15"/>
    <w:pPr>
      <w:spacing w:after="200"/>
      <w:ind w:firstLine="709"/>
    </w:pPr>
    <w:rPr>
      <w:rFonts w:eastAsia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e"/>
    <w:uiPriority w:val="99"/>
    <w:semiHidden/>
    <w:qFormat/>
    <w:rsid w:val="00683C15"/>
    <w:rPr>
      <w:b/>
      <w:bCs/>
    </w:rPr>
  </w:style>
  <w:style w:type="paragraph" w:customStyle="1" w:styleId="FootnoteText">
    <w:name w:val="Footnote Text"/>
    <w:basedOn w:val="a"/>
    <w:link w:val="10"/>
    <w:uiPriority w:val="99"/>
    <w:semiHidden/>
    <w:qFormat/>
    <w:rsid w:val="00683C15"/>
    <w:pPr>
      <w:jc w:val="left"/>
    </w:pPr>
    <w:rPr>
      <w:rFonts w:eastAsia="Times New Roman" w:cs="Calibri"/>
      <w:sz w:val="20"/>
      <w:szCs w:val="20"/>
    </w:rPr>
  </w:style>
  <w:style w:type="paragraph" w:customStyle="1" w:styleId="HeaderandFooter">
    <w:name w:val="Header and Footer"/>
    <w:basedOn w:val="a"/>
    <w:qFormat/>
    <w:rsid w:val="00E6208D"/>
  </w:style>
  <w:style w:type="paragraph" w:customStyle="1" w:styleId="Header">
    <w:name w:val="Header"/>
    <w:basedOn w:val="a"/>
    <w:link w:val="af1"/>
    <w:uiPriority w:val="99"/>
    <w:qFormat/>
    <w:rsid w:val="00683C15"/>
    <w:pPr>
      <w:tabs>
        <w:tab w:val="center" w:pos="4677"/>
        <w:tab w:val="right" w:pos="9355"/>
      </w:tabs>
      <w:ind w:firstLine="709"/>
    </w:pPr>
    <w:rPr>
      <w:rFonts w:eastAsia="Times New Roman"/>
      <w:lang w:eastAsia="ru-RU"/>
    </w:rPr>
  </w:style>
  <w:style w:type="paragraph" w:customStyle="1" w:styleId="Footer">
    <w:name w:val="Footer"/>
    <w:basedOn w:val="a"/>
    <w:link w:val="af2"/>
    <w:uiPriority w:val="99"/>
    <w:qFormat/>
    <w:rsid w:val="00683C15"/>
    <w:pPr>
      <w:tabs>
        <w:tab w:val="center" w:pos="4677"/>
        <w:tab w:val="right" w:pos="9355"/>
      </w:tabs>
      <w:ind w:firstLine="709"/>
    </w:pPr>
    <w:rPr>
      <w:rFonts w:eastAsia="Times New Roman"/>
      <w:lang w:eastAsia="ru-RU"/>
    </w:rPr>
  </w:style>
  <w:style w:type="paragraph" w:styleId="af8">
    <w:name w:val="Normal (Web)"/>
    <w:basedOn w:val="a"/>
    <w:uiPriority w:val="99"/>
    <w:qFormat/>
    <w:rsid w:val="00683C15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9">
    <w:name w:val="Знак Знак Знак Знак Знак Знак Знак Знак Знак Знак Знак Знак"/>
    <w:basedOn w:val="a"/>
    <w:uiPriority w:val="99"/>
    <w:qFormat/>
    <w:rsid w:val="00683C15"/>
    <w:pPr>
      <w:widowControl w:val="0"/>
      <w:spacing w:line="360" w:lineRule="atLeast"/>
      <w:ind w:firstLine="709"/>
      <w:textAlignment w:val="baseline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customStyle="1" w:styleId="ConsPlusNormal0">
    <w:name w:val="ConsPlusNormal"/>
    <w:link w:val="ConsPlusNormal"/>
    <w:uiPriority w:val="99"/>
    <w:qFormat/>
    <w:rsid w:val="00683C15"/>
    <w:pPr>
      <w:widowControl w:val="0"/>
      <w:ind w:firstLine="720"/>
      <w:jc w:val="both"/>
    </w:pPr>
    <w:rPr>
      <w:rFonts w:ascii="Arial" w:eastAsia="Times New Roman" w:hAnsi="Arial" w:cs="Arial"/>
      <w:lang w:eastAsia="ru-RU"/>
    </w:rPr>
  </w:style>
  <w:style w:type="paragraph" w:customStyle="1" w:styleId="ConsPlusCell">
    <w:name w:val="ConsPlusCell"/>
    <w:uiPriority w:val="99"/>
    <w:qFormat/>
    <w:rsid w:val="00683C15"/>
    <w:pPr>
      <w:widowControl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link w:val="af3"/>
    <w:uiPriority w:val="99"/>
    <w:qFormat/>
    <w:rsid w:val="00683C15"/>
    <w:pPr>
      <w:spacing w:after="200" w:line="240" w:lineRule="atLeast"/>
      <w:ind w:left="720" w:firstLine="709"/>
      <w:contextualSpacing/>
    </w:pPr>
    <w:rPr>
      <w:rFonts w:eastAsia="Times New Roman"/>
      <w:lang w:eastAsia="ru-RU"/>
    </w:rPr>
  </w:style>
  <w:style w:type="paragraph" w:customStyle="1" w:styleId="11">
    <w:name w:val="Текст1"/>
    <w:basedOn w:val="a"/>
    <w:uiPriority w:val="99"/>
    <w:qFormat/>
    <w:rsid w:val="00683C15"/>
    <w:pPr>
      <w:ind w:firstLine="709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Title">
    <w:name w:val="ConsTitle"/>
    <w:uiPriority w:val="99"/>
    <w:qFormat/>
    <w:rsid w:val="00683C15"/>
    <w:pPr>
      <w:widowControl w:val="0"/>
      <w:ind w:firstLine="709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683C15"/>
    <w:pPr>
      <w:widowControl w:val="0"/>
      <w:ind w:firstLine="709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headertext">
    <w:name w:val="headertext"/>
    <w:basedOn w:val="a"/>
    <w:uiPriority w:val="99"/>
    <w:qFormat/>
    <w:rsid w:val="00683C15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qFormat/>
    <w:rsid w:val="00683C15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qFormat/>
    <w:rsid w:val="00683C15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683C15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12">
    <w:name w:val="Абзац списка1"/>
    <w:basedOn w:val="a"/>
    <w:uiPriority w:val="99"/>
    <w:qFormat/>
    <w:rsid w:val="00683C15"/>
    <w:pPr>
      <w:ind w:left="720"/>
      <w:jc w:val="left"/>
    </w:pPr>
    <w:rPr>
      <w:rFonts w:eastAsia="Times New Roman"/>
      <w:lang w:eastAsia="ru-RU"/>
    </w:rPr>
  </w:style>
  <w:style w:type="table" w:styleId="afa">
    <w:name w:val="Table Grid"/>
    <w:basedOn w:val="a1"/>
    <w:uiPriority w:val="99"/>
    <w:qFormat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2304</Words>
  <Characters>13133</Characters>
  <Application>Microsoft Office Word</Application>
  <DocSecurity>0</DocSecurity>
  <Lines>109</Lines>
  <Paragraphs>30</Paragraphs>
  <ScaleCrop>false</ScaleCrop>
  <Company>office 2007 rus ent:</Company>
  <LinksUpToDate>false</LinksUpToDate>
  <CharactersWithSpaces>15407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dcterms:created xsi:type="dcterms:W3CDTF">2026-08-17T08:27:00Z</dcterms:created>
  <dcterms:modified xsi:type="dcterms:W3CDTF">2026-08-17T08:27:00Z</dcterms:modified>
  <dc:language>ru-RU</dc:language>
</cp:coreProperties>
</file>