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EC5" w:rsidRDefault="00B80748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1EC5" w:rsidRDefault="00EA1EC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A1EC5" w:rsidRDefault="00EA1EC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A1EC5" w:rsidRDefault="00EA1EC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A1EC5" w:rsidRDefault="00EA1EC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A1EC5" w:rsidRDefault="00EA1EC5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EA1EC5" w:rsidRDefault="00B8074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EA1EC5" w:rsidRDefault="00B8074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EA1EC5" w:rsidRDefault="00B8074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EA1EC5" w:rsidRDefault="00EA1EC5">
      <w:pPr>
        <w:jc w:val="center"/>
        <w:rPr>
          <w:rFonts w:ascii="Arial" w:hAnsi="Arial" w:cs="Arial"/>
          <w:sz w:val="24"/>
        </w:rPr>
      </w:pPr>
    </w:p>
    <w:p w:rsidR="00EA1EC5" w:rsidRDefault="00B80748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EA1EC5" w:rsidRDefault="00EA1EC5">
      <w:pPr>
        <w:jc w:val="center"/>
        <w:rPr>
          <w:rFonts w:ascii="Arial" w:hAnsi="Arial" w:cs="Arial"/>
          <w:b/>
          <w:sz w:val="24"/>
        </w:rPr>
      </w:pPr>
    </w:p>
    <w:tbl>
      <w:tblPr>
        <w:tblStyle w:val="a7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EA1EC5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A1EC5" w:rsidRDefault="00025399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025399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1" o:spid="_x0000_s1027" type="#_x0000_t75" style="position:absolute;margin-left:-7.9pt;margin-top:0;width:198.4pt;height:28.3pt;z-index:251657728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 w:rsidR="00B80748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EA1EC5" w:rsidRDefault="00B80748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EA1EC5" w:rsidRDefault="00EA1EC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EA1EC5" w:rsidRDefault="00EA1EC5">
      <w:pPr>
        <w:jc w:val="center"/>
        <w:rPr>
          <w:rFonts w:ascii="Arial" w:hAnsi="Arial" w:cs="Arial"/>
          <w:b/>
          <w:sz w:val="24"/>
        </w:rPr>
      </w:pPr>
    </w:p>
    <w:p w:rsidR="00EA1EC5" w:rsidRDefault="00B807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 внесение изменений в постановление Администрации Рыбинского муниципального округа от 03.04.2026 № 380-п «Об утверждении Положения об организации похоронного дела в Рыбинском муниципальном округе» </w:t>
      </w:r>
    </w:p>
    <w:p w:rsidR="00EA1EC5" w:rsidRDefault="00EA1EC5">
      <w:pPr>
        <w:rPr>
          <w:rFonts w:ascii="Arial" w:hAnsi="Arial" w:cs="Arial"/>
          <w:sz w:val="24"/>
          <w:szCs w:val="24"/>
        </w:rPr>
      </w:pPr>
    </w:p>
    <w:p w:rsidR="00EA1EC5" w:rsidRDefault="00B80748">
      <w:pPr>
        <w:pStyle w:val="ConsPlusNonformat"/>
        <w:widowControl/>
        <w:ind w:firstLine="709"/>
        <w:jc w:val="both"/>
        <w:rPr>
          <w:rFonts w:ascii="Arial" w:hAnsi="Arial" w:cs="Arial"/>
          <w:color w:val="FF0000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Федеральными законами от 12.01.1996 № 8-ФЗ «О погребении и похоронном деле», от 20.03.2025 № 33-ФЗ «Об общих принципах организации местного самоуправления в единой системе публичной власти», Постановления Главного государственного санитарного врача Российской Федерации от 28.06.2011 № 84 «Об утверждении </w:t>
      </w:r>
      <w:proofErr w:type="spellStart"/>
      <w:r>
        <w:rPr>
          <w:rFonts w:ascii="Arial" w:hAnsi="Arial" w:cs="Arial"/>
          <w:sz w:val="24"/>
          <w:szCs w:val="24"/>
        </w:rPr>
        <w:t>СанПиН</w:t>
      </w:r>
      <w:proofErr w:type="spellEnd"/>
      <w:r>
        <w:rPr>
          <w:rFonts w:ascii="Arial" w:hAnsi="Arial" w:cs="Arial"/>
          <w:sz w:val="24"/>
          <w:szCs w:val="24"/>
        </w:rPr>
        <w:t xml:space="preserve"> 2.1.2882-11 «Гигиенические требования к размещению, устройству и содержанию кладбищ, зданий и сооружений похоронного назначения», Законов Красноярского края от 24.04.1997</w:t>
      </w:r>
      <w:proofErr w:type="gramEnd"/>
      <w:r>
        <w:rPr>
          <w:rFonts w:ascii="Arial" w:hAnsi="Arial" w:cs="Arial"/>
          <w:sz w:val="24"/>
          <w:szCs w:val="24"/>
        </w:rPr>
        <w:t xml:space="preserve"> № 13-487 «О семейных (родовых) захоронениях на территории Красноярского края», от 15.05.2025 № 9-3914 «О территориальной организации местного самоуправления в Красноярском крае», Решением Рыбинского окружного Совета депутатов от 11.12.2025 № 6-46р «Об утверждении структуры Администрации Рыбинского муниципального округа», руководствуясь статьями 31, 36 Устава Рыбинского Муниципального округа Красноярского края, ПОСТАНОВЛЯЮ:</w:t>
      </w:r>
    </w:p>
    <w:p w:rsidR="00EA1EC5" w:rsidRDefault="00B80748">
      <w:pPr>
        <w:pStyle w:val="ConsPlusTitle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 w:val="0"/>
          <w:sz w:val="24"/>
          <w:szCs w:val="24"/>
        </w:rPr>
        <w:t xml:space="preserve">1. Внести в постановление </w:t>
      </w:r>
      <w:r>
        <w:rPr>
          <w:rFonts w:ascii="Arial" w:hAnsi="Arial" w:cs="Arial"/>
          <w:b w:val="0"/>
          <w:sz w:val="24"/>
          <w:szCs w:val="24"/>
          <w:lang w:eastAsia="ru-RU"/>
        </w:rPr>
        <w:t xml:space="preserve">Администрации Рыбинского муниципального округа от 03.04.2026 № </w:t>
      </w:r>
      <w:bookmarkStart w:id="0" w:name="_GoBack"/>
      <w:bookmarkEnd w:id="0"/>
      <w:r>
        <w:rPr>
          <w:rFonts w:ascii="Arial" w:hAnsi="Arial" w:cs="Arial"/>
          <w:b w:val="0"/>
          <w:sz w:val="24"/>
          <w:szCs w:val="24"/>
          <w:lang w:eastAsia="ru-RU"/>
        </w:rPr>
        <w:t xml:space="preserve">380-п «Об утверждении Положения об организации похоронного дела в Рыбинском муниципальном округе» </w:t>
      </w:r>
      <w:r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EA1EC5" w:rsidRDefault="00B80748">
      <w:pPr>
        <w:ind w:firstLine="70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приложении к постановлению пункт 2.1. дополнить подпунктом 23 следующего содержания:</w:t>
      </w:r>
    </w:p>
    <w:p w:rsidR="00EA1EC5" w:rsidRDefault="00B80748">
      <w:pPr>
        <w:ind w:firstLine="70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«23) Проведение инвентаризации мест захоронений, произведенных на муниципальных кладбищах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.»</w:t>
      </w:r>
      <w:proofErr w:type="gramEnd"/>
    </w:p>
    <w:p w:rsidR="00EA1EC5" w:rsidRDefault="00B8074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Настоящее постановление подлежит обнародованию на официальном сайте Рыбинского муниципального округа https://rmo-24.gosuslugi.ru/.</w:t>
      </w:r>
    </w:p>
    <w:p w:rsidR="00EA1EC5" w:rsidRDefault="00B8074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постановления оставляю за собой.</w:t>
      </w:r>
    </w:p>
    <w:p w:rsidR="00EA1EC5" w:rsidRDefault="00B80748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Постановление вступает в силу в день, следующий за днем его официального опубликования в газетах «Голос времени», «Бородинский вестник».</w:t>
      </w:r>
    </w:p>
    <w:p w:rsidR="00EA1EC5" w:rsidRDefault="00EA1EC5">
      <w:pPr>
        <w:ind w:firstLine="709"/>
        <w:rPr>
          <w:rFonts w:ascii="Arial" w:hAnsi="Arial" w:cs="Arial"/>
          <w:sz w:val="24"/>
          <w:szCs w:val="24"/>
        </w:rPr>
      </w:pPr>
    </w:p>
    <w:p w:rsidR="00EA1EC5" w:rsidRDefault="00EA1EC5">
      <w:pPr>
        <w:ind w:firstLine="709"/>
        <w:rPr>
          <w:rFonts w:ascii="Arial" w:hAnsi="Arial" w:cs="Arial"/>
          <w:sz w:val="24"/>
          <w:szCs w:val="24"/>
        </w:rPr>
      </w:pPr>
    </w:p>
    <w:p w:rsidR="00EA1EC5" w:rsidRDefault="00B80748">
      <w:pPr>
        <w:pStyle w:val="ConsPlusNonformat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                                                                                                 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EA1EC5" w:rsidRDefault="00B80748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</w:p>
    <w:sectPr w:rsidR="00EA1EC5" w:rsidSect="00EA1EC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savePreviewPicture/>
  <w:compat/>
  <w:rsids>
    <w:rsidRoot w:val="00EA1EC5"/>
    <w:rsid w:val="00025399"/>
    <w:rsid w:val="007B7BA7"/>
    <w:rsid w:val="00B80748"/>
    <w:rsid w:val="00EA1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EA1EC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EA1EC5"/>
    <w:pPr>
      <w:spacing w:after="140" w:line="276" w:lineRule="auto"/>
    </w:pPr>
  </w:style>
  <w:style w:type="paragraph" w:styleId="a6">
    <w:name w:val="List"/>
    <w:basedOn w:val="a5"/>
    <w:rsid w:val="00EA1EC5"/>
    <w:rPr>
      <w:rFonts w:cs="Arial Unicode MS"/>
    </w:rPr>
  </w:style>
  <w:style w:type="paragraph" w:customStyle="1" w:styleId="Caption">
    <w:name w:val="Caption"/>
    <w:basedOn w:val="a"/>
    <w:qFormat/>
    <w:rsid w:val="00EA1EC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EA1EC5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F036DC"/>
    <w:pPr>
      <w:widowControl w:val="0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table" w:styleId="a7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7B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7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Company>office 2007 rus ent: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3</cp:revision>
  <cp:lastPrinted>2026-08-12T02:14:00Z</cp:lastPrinted>
  <dcterms:created xsi:type="dcterms:W3CDTF">2026-08-12T02:12:00Z</dcterms:created>
  <dcterms:modified xsi:type="dcterms:W3CDTF">2026-08-12T02:14:00Z</dcterms:modified>
  <dc:language>ru-RU</dc:language>
</cp:coreProperties>
</file>