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0B2" w:rsidRPr="00084C12" w:rsidRDefault="000C50B2" w:rsidP="000C50B2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2655892</wp:posOffset>
            </wp:positionH>
            <wp:positionV relativeFrom="paragraph">
              <wp:posOffset>146809</wp:posOffset>
            </wp:positionV>
            <wp:extent cx="729095" cy="890649"/>
            <wp:effectExtent l="19050" t="0" r="0" b="0"/>
            <wp:wrapNone/>
            <wp:docPr id="2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95" cy="890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50B2" w:rsidRPr="00084C12" w:rsidRDefault="000C50B2" w:rsidP="000C50B2">
      <w:pPr>
        <w:pStyle w:val="a3"/>
        <w:rPr>
          <w:rFonts w:ascii="Arial" w:hAnsi="Arial" w:cs="Arial"/>
          <w:b/>
          <w:sz w:val="24"/>
          <w:szCs w:val="24"/>
          <w:highlight w:val="yellow"/>
        </w:rPr>
      </w:pPr>
    </w:p>
    <w:p w:rsidR="000C50B2" w:rsidRPr="00084C12" w:rsidRDefault="000C50B2" w:rsidP="000C50B2">
      <w:pPr>
        <w:pStyle w:val="a3"/>
        <w:rPr>
          <w:rFonts w:ascii="Arial" w:hAnsi="Arial" w:cs="Arial"/>
          <w:b/>
          <w:sz w:val="24"/>
          <w:szCs w:val="24"/>
          <w:highlight w:val="yellow"/>
        </w:rPr>
      </w:pPr>
    </w:p>
    <w:p w:rsidR="000C50B2" w:rsidRPr="00084C12" w:rsidRDefault="000C50B2" w:rsidP="000C50B2">
      <w:pPr>
        <w:pStyle w:val="a3"/>
        <w:rPr>
          <w:rFonts w:ascii="Arial" w:hAnsi="Arial" w:cs="Arial"/>
          <w:b/>
          <w:sz w:val="24"/>
          <w:szCs w:val="24"/>
          <w:highlight w:val="yellow"/>
        </w:rPr>
      </w:pPr>
    </w:p>
    <w:p w:rsidR="000C50B2" w:rsidRPr="00084C12" w:rsidRDefault="000C50B2" w:rsidP="000C50B2">
      <w:pPr>
        <w:pStyle w:val="a3"/>
        <w:rPr>
          <w:rFonts w:ascii="Arial" w:hAnsi="Arial" w:cs="Arial"/>
          <w:b/>
          <w:sz w:val="24"/>
          <w:szCs w:val="24"/>
          <w:highlight w:val="yellow"/>
        </w:rPr>
      </w:pPr>
    </w:p>
    <w:p w:rsidR="000C50B2" w:rsidRPr="00084C12" w:rsidRDefault="000C50B2" w:rsidP="000C50B2">
      <w:pPr>
        <w:pStyle w:val="a3"/>
        <w:rPr>
          <w:rFonts w:ascii="Arial" w:hAnsi="Arial" w:cs="Arial"/>
          <w:b/>
          <w:sz w:val="24"/>
          <w:szCs w:val="24"/>
          <w:highlight w:val="yellow"/>
        </w:rPr>
      </w:pPr>
    </w:p>
    <w:p w:rsidR="000C50B2" w:rsidRPr="008D61EA" w:rsidRDefault="000C50B2" w:rsidP="000C50B2">
      <w:pPr>
        <w:jc w:val="center"/>
        <w:rPr>
          <w:rFonts w:ascii="Arial" w:hAnsi="Arial" w:cs="Arial"/>
          <w:sz w:val="24"/>
        </w:rPr>
      </w:pPr>
      <w:r w:rsidRPr="008D61EA">
        <w:rPr>
          <w:rFonts w:ascii="Arial" w:hAnsi="Arial" w:cs="Arial"/>
          <w:sz w:val="24"/>
        </w:rPr>
        <w:t>РЫБИНСКИЙ МУНИЦИПАЛЬНЫЙ ОКРУГ</w:t>
      </w:r>
    </w:p>
    <w:p w:rsidR="000C50B2" w:rsidRPr="008D61EA" w:rsidRDefault="000C50B2" w:rsidP="000C50B2">
      <w:pPr>
        <w:jc w:val="center"/>
        <w:rPr>
          <w:rFonts w:ascii="Arial" w:hAnsi="Arial" w:cs="Arial"/>
          <w:sz w:val="24"/>
        </w:rPr>
      </w:pPr>
      <w:r w:rsidRPr="008D61EA">
        <w:rPr>
          <w:rFonts w:ascii="Arial" w:hAnsi="Arial" w:cs="Arial"/>
          <w:sz w:val="24"/>
        </w:rPr>
        <w:t>КРАСНОЯРСКОГО КРАЯ</w:t>
      </w:r>
    </w:p>
    <w:p w:rsidR="000C50B2" w:rsidRPr="00E4062C" w:rsidRDefault="000C50B2" w:rsidP="000C50B2">
      <w:pPr>
        <w:jc w:val="center"/>
        <w:rPr>
          <w:rFonts w:ascii="Arial" w:hAnsi="Arial" w:cs="Arial"/>
          <w:sz w:val="24"/>
        </w:rPr>
      </w:pPr>
      <w:r w:rsidRPr="008D61EA">
        <w:rPr>
          <w:rFonts w:ascii="Arial" w:hAnsi="Arial" w:cs="Arial"/>
          <w:sz w:val="24"/>
        </w:rPr>
        <w:t>АДМИНИСТРА</w:t>
      </w:r>
      <w:r>
        <w:rPr>
          <w:rFonts w:ascii="Arial" w:hAnsi="Arial" w:cs="Arial"/>
          <w:sz w:val="24"/>
        </w:rPr>
        <w:t xml:space="preserve">ЦИЯ РЫБИНСКОГО МУНИЦИПАЛЬНОГО </w:t>
      </w:r>
      <w:r w:rsidRPr="008D61EA">
        <w:rPr>
          <w:rFonts w:ascii="Arial" w:hAnsi="Arial" w:cs="Arial"/>
          <w:sz w:val="24"/>
        </w:rPr>
        <w:t>ОКРУГА</w:t>
      </w:r>
    </w:p>
    <w:p w:rsidR="000C50B2" w:rsidRDefault="000C50B2" w:rsidP="000C50B2">
      <w:pPr>
        <w:jc w:val="center"/>
        <w:rPr>
          <w:rFonts w:ascii="Arial" w:hAnsi="Arial" w:cs="Arial"/>
          <w:sz w:val="24"/>
        </w:rPr>
      </w:pPr>
    </w:p>
    <w:p w:rsidR="000C50B2" w:rsidRPr="008D61EA" w:rsidRDefault="000C50B2" w:rsidP="000C50B2">
      <w:pPr>
        <w:jc w:val="center"/>
        <w:rPr>
          <w:rFonts w:ascii="Arial" w:hAnsi="Arial" w:cs="Arial"/>
          <w:sz w:val="24"/>
        </w:rPr>
      </w:pPr>
      <w:r w:rsidRPr="008D61EA">
        <w:rPr>
          <w:rFonts w:ascii="Arial" w:hAnsi="Arial" w:cs="Arial"/>
          <w:sz w:val="24"/>
        </w:rPr>
        <w:t xml:space="preserve">ПОСТАНОВЛЕНИЕ </w:t>
      </w:r>
    </w:p>
    <w:p w:rsidR="000C50B2" w:rsidRDefault="000C50B2" w:rsidP="000C50B2">
      <w:pPr>
        <w:jc w:val="center"/>
        <w:rPr>
          <w:rFonts w:ascii="Arial" w:hAnsi="Arial" w:cs="Arial"/>
          <w:b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0C50B2" w:rsidTr="000C50B2">
        <w:tc>
          <w:tcPr>
            <w:tcW w:w="3190" w:type="dxa"/>
          </w:tcPr>
          <w:p w:rsidR="000C50B2" w:rsidRDefault="00F31CB5" w:rsidP="000C50B2">
            <w:pPr>
              <w:pStyle w:val="ConsPlusNonformat"/>
              <w:widowControl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noProof/>
                <w:sz w:val="24"/>
              </w:rPr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character">
                    <wp:posOffset>-89535</wp:posOffset>
                  </wp:positionH>
                  <wp:positionV relativeFrom="paragraph">
                    <wp:align>top</wp:align>
                  </wp:positionV>
                  <wp:extent cx="2524125" cy="361950"/>
                  <wp:effectExtent l="19050" t="0" r="9525" b="0"/>
                  <wp:wrapNone/>
                  <wp:docPr id="1" name="Shape1" descr="ooxWord://word/media/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ape1" descr="ooxWord://word/media/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361950"/>
                          </a:xfrm>
                          <a:prstGeom prst="rect">
                            <a:avLst/>
                          </a:prstGeom>
                          <a:noFill/>
                          <a:ln w="9525" cap="flat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0" w:type="dxa"/>
          </w:tcPr>
          <w:p w:rsidR="000C50B2" w:rsidRDefault="000C50B2" w:rsidP="000C50B2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г. Бородино</w:t>
            </w:r>
          </w:p>
        </w:tc>
        <w:tc>
          <w:tcPr>
            <w:tcW w:w="3191" w:type="dxa"/>
          </w:tcPr>
          <w:p w:rsidR="000C50B2" w:rsidRDefault="000C50B2" w:rsidP="000C50B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0C50B2" w:rsidRPr="008D61EA" w:rsidRDefault="000C50B2" w:rsidP="000C50B2">
      <w:pPr>
        <w:jc w:val="center"/>
        <w:rPr>
          <w:rFonts w:ascii="Arial" w:hAnsi="Arial" w:cs="Arial"/>
          <w:b/>
          <w:sz w:val="24"/>
        </w:rPr>
      </w:pPr>
    </w:p>
    <w:p w:rsidR="00CC3CB0" w:rsidRPr="00CC3CB0" w:rsidRDefault="00CC3CB0" w:rsidP="00CC3CB0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CC3CB0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изменений в постановление администрации Рыбинского муниципального округа Красноярского края от 25.02.2026 № 192-п «О создании приемочной комиссии администрации Рыбинского муниципального округа </w:t>
      </w:r>
    </w:p>
    <w:p w:rsidR="00CC3CB0" w:rsidRPr="00CC3CB0" w:rsidRDefault="00CC3CB0" w:rsidP="00CC3CB0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24"/>
        </w:rPr>
      </w:pPr>
    </w:p>
    <w:p w:rsidR="00CC3CB0" w:rsidRPr="00CC3CB0" w:rsidRDefault="00CC3CB0" w:rsidP="00CC3CB0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CC3CB0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 законом от 05.04.2013 № 44-ФЗ </w:t>
      </w:r>
      <w:r w:rsidRPr="00CC3CB0">
        <w:rPr>
          <w:rFonts w:ascii="Arial" w:eastAsia="Times New Roman" w:hAnsi="Arial" w:cs="Arial"/>
          <w:sz w:val="24"/>
          <w:szCs w:val="24"/>
          <w:lang w:eastAsia="ru-RU"/>
        </w:rPr>
        <w:br/>
        <w:t>«О контрактной системе в сфере закупок товаров, работ, услуг для обеспечения государственных и муниципальных нужд», руководствуясь статьями 14, 31 Устава Рыбинского муниципального округа</w:t>
      </w:r>
      <w:r w:rsidR="00F31CB5">
        <w:rPr>
          <w:rFonts w:ascii="Arial" w:eastAsia="Times New Roman" w:hAnsi="Arial" w:cs="Arial"/>
          <w:sz w:val="24"/>
          <w:szCs w:val="24"/>
          <w:lang w:eastAsia="ru-RU"/>
        </w:rPr>
        <w:t xml:space="preserve"> Красноярского края</w:t>
      </w:r>
      <w:r w:rsidRPr="00CC3CB0">
        <w:rPr>
          <w:rFonts w:ascii="Arial" w:eastAsia="Times New Roman" w:hAnsi="Arial" w:cs="Arial"/>
          <w:sz w:val="24"/>
          <w:szCs w:val="24"/>
          <w:lang w:eastAsia="ru-RU"/>
        </w:rPr>
        <w:t>, ПОСТАНОВЛЯЮ:</w:t>
      </w:r>
    </w:p>
    <w:p w:rsidR="00CC3CB0" w:rsidRPr="00CC3CB0" w:rsidRDefault="00CC3CB0" w:rsidP="00CC3CB0">
      <w:pPr>
        <w:widowControl w:val="0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CC3CB0">
        <w:rPr>
          <w:rFonts w:ascii="Arial" w:eastAsia="Times New Roman" w:hAnsi="Arial" w:cs="Arial"/>
          <w:sz w:val="24"/>
          <w:szCs w:val="24"/>
          <w:lang w:eastAsia="ru-RU"/>
        </w:rPr>
        <w:t>1. Внести изменения в постановление администрации Рыбинского муниципального округа Красноярского края от 25.02.2026 № 192-п «О создании приемочной комиссии администрации Рыбинского муниципального округа», изложив приложение № 2 в новой редакции согласно приложению.</w:t>
      </w:r>
    </w:p>
    <w:p w:rsidR="00CC3CB0" w:rsidRPr="00CC3CB0" w:rsidRDefault="00CC3CB0" w:rsidP="00CC3CB0">
      <w:pPr>
        <w:widowControl w:val="0"/>
        <w:autoSpaceDE w:val="0"/>
        <w:autoSpaceDN w:val="0"/>
        <w:adjustRightInd w:val="0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CC3CB0">
        <w:rPr>
          <w:rFonts w:ascii="Arial" w:eastAsia="Times New Roman" w:hAnsi="Arial" w:cs="Arial"/>
          <w:sz w:val="24"/>
          <w:szCs w:val="24"/>
          <w:lang w:eastAsia="ru-RU"/>
        </w:rPr>
        <w:t>2. Постановление подлежит официальному обнародованию на официальном сайте Рыбинского муниципального округа (https://rmo-24.gosuslugi.ru/) в информационно-телекоммуникационной сети интернет.</w:t>
      </w:r>
    </w:p>
    <w:p w:rsidR="00CC3CB0" w:rsidRPr="00CC3CB0" w:rsidRDefault="00CC3CB0" w:rsidP="00CC3CB0">
      <w:pPr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CC3CB0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proofErr w:type="gramStart"/>
      <w:r w:rsidRPr="00CC3CB0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CC3CB0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постановления возложить на первого заместителя главы округа Дворянчика А.В.</w:t>
      </w:r>
    </w:p>
    <w:p w:rsidR="00CC3CB0" w:rsidRPr="00CC3CB0" w:rsidRDefault="00CC3CB0" w:rsidP="00CC3CB0">
      <w:pPr>
        <w:autoSpaceDE w:val="0"/>
        <w:autoSpaceDN w:val="0"/>
        <w:adjustRightInd w:val="0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CC3CB0">
        <w:rPr>
          <w:rFonts w:ascii="Arial" w:eastAsia="Times New Roman" w:hAnsi="Arial" w:cs="Arial"/>
          <w:sz w:val="24"/>
          <w:szCs w:val="24"/>
          <w:lang w:eastAsia="ru-RU"/>
        </w:rPr>
        <w:t xml:space="preserve">4. Постановление вступает в силу в день, следующий за днем его официального опубликования в газетах «Бородинский вестник», «Голос времени». </w:t>
      </w:r>
    </w:p>
    <w:p w:rsidR="000C50B2" w:rsidRDefault="000C50B2" w:rsidP="000C50B2">
      <w:pPr>
        <w:ind w:firstLine="709"/>
        <w:rPr>
          <w:rFonts w:ascii="Arial" w:hAnsi="Arial" w:cs="Arial"/>
          <w:sz w:val="24"/>
          <w:szCs w:val="24"/>
        </w:rPr>
      </w:pPr>
    </w:p>
    <w:p w:rsidR="000C50B2" w:rsidRDefault="000C50B2" w:rsidP="000C50B2">
      <w:pPr>
        <w:ind w:firstLine="709"/>
        <w:rPr>
          <w:rFonts w:ascii="Arial" w:hAnsi="Arial" w:cs="Arial"/>
          <w:sz w:val="24"/>
          <w:szCs w:val="24"/>
        </w:rPr>
      </w:pPr>
    </w:p>
    <w:p w:rsidR="000C50B2" w:rsidRDefault="000C50B2" w:rsidP="000C50B2">
      <w:pPr>
        <w:pStyle w:val="ConsPlusNonforma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округа</w:t>
      </w:r>
      <w:r w:rsidR="002F7693">
        <w:rPr>
          <w:rFonts w:ascii="Arial" w:hAnsi="Arial" w:cs="Arial"/>
          <w:sz w:val="24"/>
          <w:szCs w:val="24"/>
        </w:rPr>
        <w:tab/>
      </w:r>
      <w:r w:rsidR="002F7693">
        <w:rPr>
          <w:rFonts w:ascii="Arial" w:hAnsi="Arial" w:cs="Arial"/>
          <w:sz w:val="24"/>
          <w:szCs w:val="24"/>
        </w:rPr>
        <w:tab/>
      </w:r>
      <w:r w:rsidR="002F7693">
        <w:rPr>
          <w:rFonts w:ascii="Arial" w:hAnsi="Arial" w:cs="Arial"/>
          <w:sz w:val="24"/>
          <w:szCs w:val="24"/>
        </w:rPr>
        <w:tab/>
      </w:r>
      <w:r w:rsidR="002F7693">
        <w:rPr>
          <w:rFonts w:ascii="Arial" w:hAnsi="Arial" w:cs="Arial"/>
          <w:sz w:val="24"/>
          <w:szCs w:val="24"/>
        </w:rPr>
        <w:tab/>
      </w:r>
      <w:r w:rsidR="002F7693">
        <w:rPr>
          <w:rFonts w:ascii="Arial" w:hAnsi="Arial" w:cs="Arial"/>
          <w:sz w:val="24"/>
          <w:szCs w:val="24"/>
        </w:rPr>
        <w:tab/>
      </w:r>
      <w:r w:rsidR="002F7693">
        <w:rPr>
          <w:rFonts w:ascii="Arial" w:hAnsi="Arial" w:cs="Arial"/>
          <w:sz w:val="24"/>
          <w:szCs w:val="24"/>
        </w:rPr>
        <w:tab/>
      </w:r>
      <w:r w:rsidR="002F7693">
        <w:rPr>
          <w:rFonts w:ascii="Arial" w:hAnsi="Arial" w:cs="Arial"/>
          <w:sz w:val="24"/>
          <w:szCs w:val="24"/>
        </w:rPr>
        <w:tab/>
      </w:r>
      <w:r w:rsidR="002F7693">
        <w:rPr>
          <w:rFonts w:ascii="Arial" w:hAnsi="Arial" w:cs="Arial"/>
          <w:sz w:val="24"/>
          <w:szCs w:val="24"/>
        </w:rPr>
        <w:tab/>
      </w:r>
      <w:r w:rsidR="002F769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F522EA" w:rsidRDefault="00F522EA"/>
    <w:p w:rsidR="003756EF" w:rsidRDefault="003756EF"/>
    <w:p w:rsidR="003756EF" w:rsidRDefault="003756EF"/>
    <w:p w:rsidR="003756EF" w:rsidRDefault="003756EF"/>
    <w:p w:rsidR="003756EF" w:rsidRDefault="003756EF"/>
    <w:p w:rsidR="003756EF" w:rsidRDefault="003756EF"/>
    <w:p w:rsidR="003756EF" w:rsidRDefault="003756EF"/>
    <w:p w:rsidR="003756EF" w:rsidRDefault="003756EF"/>
    <w:p w:rsidR="002F7693" w:rsidRDefault="002F7693">
      <w:pPr>
        <w:spacing w:after="200" w:line="276" w:lineRule="auto"/>
        <w:jc w:val="left"/>
      </w:pPr>
      <w:r>
        <w:br w:type="page"/>
      </w:r>
    </w:p>
    <w:p w:rsidR="003756EF" w:rsidRPr="003756EF" w:rsidRDefault="003756EF" w:rsidP="003756EF">
      <w:pPr>
        <w:autoSpaceDE w:val="0"/>
        <w:autoSpaceDN w:val="0"/>
        <w:adjustRightInd w:val="0"/>
        <w:ind w:left="567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56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3756EF" w:rsidRPr="003756EF" w:rsidRDefault="003756EF" w:rsidP="003756EF">
      <w:pPr>
        <w:autoSpaceDE w:val="0"/>
        <w:autoSpaceDN w:val="0"/>
        <w:adjustRightInd w:val="0"/>
        <w:ind w:left="567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56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</w:t>
      </w:r>
    </w:p>
    <w:p w:rsidR="003756EF" w:rsidRPr="003756EF" w:rsidRDefault="003756EF" w:rsidP="003756EF">
      <w:pPr>
        <w:autoSpaceDE w:val="0"/>
        <w:autoSpaceDN w:val="0"/>
        <w:adjustRightInd w:val="0"/>
        <w:ind w:left="567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56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 Рыбинского муниципального округа</w:t>
      </w:r>
    </w:p>
    <w:p w:rsidR="002F7693" w:rsidRDefault="00F31CB5" w:rsidP="003756EF">
      <w:pPr>
        <w:autoSpaceDE w:val="0"/>
        <w:autoSpaceDN w:val="0"/>
        <w:adjustRightInd w:val="0"/>
        <w:ind w:left="5670"/>
        <w:jc w:val="left"/>
        <w:outlineLvl w:val="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0" allowOverlap="1">
            <wp:simplePos x="0" y="0"/>
            <wp:positionH relativeFrom="character">
              <wp:posOffset>-99060</wp:posOffset>
            </wp:positionH>
            <wp:positionV relativeFrom="paragraph">
              <wp:posOffset>7620</wp:posOffset>
            </wp:positionV>
            <wp:extent cx="2524125" cy="361950"/>
            <wp:effectExtent l="19050" t="0" r="9525" b="0"/>
            <wp:wrapNone/>
            <wp:docPr id="4" name="Shape1" descr="ooxWord://word/media/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1" descr="ooxWord://word/media/imag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61950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1CB5" w:rsidRPr="003756EF" w:rsidRDefault="00F31CB5" w:rsidP="003756EF">
      <w:pPr>
        <w:autoSpaceDE w:val="0"/>
        <w:autoSpaceDN w:val="0"/>
        <w:adjustRightInd w:val="0"/>
        <w:ind w:left="567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756EF" w:rsidRPr="003756EF" w:rsidRDefault="003756EF" w:rsidP="003756EF">
      <w:pPr>
        <w:autoSpaceDE w:val="0"/>
        <w:autoSpaceDN w:val="0"/>
        <w:adjustRightInd w:val="0"/>
        <w:ind w:left="567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56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«Приложение 2</w:t>
      </w:r>
    </w:p>
    <w:p w:rsidR="003756EF" w:rsidRPr="003756EF" w:rsidRDefault="003756EF" w:rsidP="003756EF">
      <w:pPr>
        <w:autoSpaceDE w:val="0"/>
        <w:autoSpaceDN w:val="0"/>
        <w:adjustRightInd w:val="0"/>
        <w:ind w:left="567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56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</w:t>
      </w:r>
    </w:p>
    <w:p w:rsidR="003756EF" w:rsidRPr="003756EF" w:rsidRDefault="003756EF" w:rsidP="003756EF">
      <w:pPr>
        <w:autoSpaceDE w:val="0"/>
        <w:autoSpaceDN w:val="0"/>
        <w:adjustRightInd w:val="0"/>
        <w:ind w:left="567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56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 Рыбинского муниципального округа</w:t>
      </w:r>
    </w:p>
    <w:p w:rsidR="003756EF" w:rsidRPr="003756EF" w:rsidRDefault="003756EF" w:rsidP="003756EF">
      <w:pPr>
        <w:autoSpaceDE w:val="0"/>
        <w:autoSpaceDN w:val="0"/>
        <w:adjustRightInd w:val="0"/>
        <w:ind w:left="567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756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25.02.2026 г.  № 192-п</w:t>
      </w:r>
    </w:p>
    <w:p w:rsidR="003756EF" w:rsidRPr="003756EF" w:rsidRDefault="003756EF" w:rsidP="003756EF">
      <w:pPr>
        <w:autoSpaceDE w:val="0"/>
        <w:autoSpaceDN w:val="0"/>
        <w:adjustRightInd w:val="0"/>
        <w:ind w:left="567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756EF" w:rsidRPr="003756EF" w:rsidRDefault="003756EF" w:rsidP="003756EF">
      <w:pPr>
        <w:autoSpaceDE w:val="0"/>
        <w:autoSpaceDN w:val="0"/>
        <w:adjustRightInd w:val="0"/>
        <w:ind w:left="5670"/>
        <w:jc w:val="left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756EF" w:rsidRPr="003756EF" w:rsidRDefault="003756EF" w:rsidP="003756EF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756EF">
        <w:rPr>
          <w:rFonts w:ascii="Arial" w:eastAsia="Times New Roman" w:hAnsi="Arial" w:cs="Arial"/>
          <w:b/>
          <w:sz w:val="24"/>
          <w:szCs w:val="24"/>
          <w:lang w:eastAsia="ru-RU"/>
        </w:rPr>
        <w:t>Состав</w:t>
      </w:r>
    </w:p>
    <w:p w:rsidR="003756EF" w:rsidRPr="003756EF" w:rsidRDefault="003756EF" w:rsidP="003756EF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756E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приемочной комиссии администрации Рыбинского муниципального округа  </w:t>
      </w:r>
    </w:p>
    <w:p w:rsidR="003756EF" w:rsidRPr="003756EF" w:rsidRDefault="003756EF" w:rsidP="003756EF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756EF">
        <w:rPr>
          <w:rFonts w:ascii="Arial" w:eastAsia="Times New Roman" w:hAnsi="Arial" w:cs="Arial"/>
          <w:b/>
          <w:sz w:val="24"/>
          <w:szCs w:val="24"/>
          <w:lang w:eastAsia="ru-RU"/>
        </w:rPr>
        <w:t>(далее</w:t>
      </w:r>
      <w:r w:rsidR="00F31CB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3756EF">
        <w:rPr>
          <w:rFonts w:ascii="Arial" w:eastAsia="Times New Roman" w:hAnsi="Arial" w:cs="Arial"/>
          <w:b/>
          <w:sz w:val="24"/>
          <w:szCs w:val="24"/>
          <w:lang w:eastAsia="ru-RU"/>
        </w:rPr>
        <w:t>-</w:t>
      </w:r>
      <w:r w:rsidR="00F31CB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3756EF">
        <w:rPr>
          <w:rFonts w:ascii="Arial" w:eastAsia="Times New Roman" w:hAnsi="Arial" w:cs="Arial"/>
          <w:b/>
          <w:sz w:val="24"/>
          <w:szCs w:val="24"/>
          <w:lang w:eastAsia="ru-RU"/>
        </w:rPr>
        <w:t>комиссия)</w:t>
      </w:r>
    </w:p>
    <w:p w:rsidR="003756EF" w:rsidRPr="003756EF" w:rsidRDefault="003756EF" w:rsidP="003756EF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2518"/>
        <w:gridCol w:w="6946"/>
      </w:tblGrid>
      <w:tr w:rsidR="002F7693" w:rsidRPr="003756EF" w:rsidTr="002F7693">
        <w:trPr>
          <w:trHeight w:val="205"/>
        </w:trPr>
        <w:tc>
          <w:tcPr>
            <w:tcW w:w="2518" w:type="dxa"/>
            <w:hideMark/>
          </w:tcPr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Ефимов А.В.</w:t>
            </w:r>
          </w:p>
        </w:tc>
        <w:tc>
          <w:tcPr>
            <w:tcW w:w="6946" w:type="dxa"/>
            <w:hideMark/>
          </w:tcPr>
          <w:p w:rsidR="002F7693" w:rsidRPr="003756EF" w:rsidRDefault="002F7693" w:rsidP="007809B2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начальник отдела сельского хозяйства, </w:t>
            </w:r>
            <w:r w:rsidR="007809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председатель</w:t>
            </w:r>
            <w:bookmarkStart w:id="0" w:name="_GoBack"/>
            <w:bookmarkEnd w:id="0"/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комиссии;</w:t>
            </w:r>
          </w:p>
        </w:tc>
      </w:tr>
      <w:tr w:rsidR="002F7693" w:rsidRPr="003756EF" w:rsidTr="002F7693">
        <w:trPr>
          <w:trHeight w:val="128"/>
        </w:trPr>
        <w:tc>
          <w:tcPr>
            <w:tcW w:w="2518" w:type="dxa"/>
            <w:hideMark/>
          </w:tcPr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Виклис</w:t>
            </w:r>
            <w:proofErr w:type="spellEnd"/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К.В.</w:t>
            </w:r>
          </w:p>
        </w:tc>
        <w:tc>
          <w:tcPr>
            <w:tcW w:w="6946" w:type="dxa"/>
            <w:hideMark/>
          </w:tcPr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ведущий специалист общего отдела, секретарь комиссии;</w:t>
            </w:r>
          </w:p>
        </w:tc>
      </w:tr>
      <w:tr w:rsidR="002F7693" w:rsidRPr="003756EF" w:rsidTr="002F7693">
        <w:trPr>
          <w:trHeight w:val="290"/>
        </w:trPr>
        <w:tc>
          <w:tcPr>
            <w:tcW w:w="2518" w:type="dxa"/>
            <w:hideMark/>
          </w:tcPr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члены комиссии:</w:t>
            </w: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Соколовский К.А. </w:t>
            </w: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Машковцева</w:t>
            </w:r>
            <w:proofErr w:type="spellEnd"/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Н.В.</w:t>
            </w: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Киселева Е.В.</w:t>
            </w:r>
          </w:p>
        </w:tc>
        <w:tc>
          <w:tcPr>
            <w:tcW w:w="6946" w:type="dxa"/>
          </w:tcPr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заместитель главы округа по территориальному управлению и развитию территорий;</w:t>
            </w: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директор МКУ «СЕЗ»;</w:t>
            </w: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начальник общего отдела;</w:t>
            </w:r>
          </w:p>
        </w:tc>
      </w:tr>
      <w:tr w:rsidR="002F7693" w:rsidRPr="003756EF" w:rsidTr="002F7693">
        <w:trPr>
          <w:trHeight w:val="275"/>
        </w:trPr>
        <w:tc>
          <w:tcPr>
            <w:tcW w:w="2518" w:type="dxa"/>
            <w:hideMark/>
          </w:tcPr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Супрун В.И.</w:t>
            </w:r>
          </w:p>
        </w:tc>
        <w:tc>
          <w:tcPr>
            <w:tcW w:w="6946" w:type="dxa"/>
          </w:tcPr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начальник правового отдела;</w:t>
            </w:r>
          </w:p>
        </w:tc>
      </w:tr>
      <w:tr w:rsidR="002F7693" w:rsidRPr="003756EF" w:rsidTr="002F7693">
        <w:trPr>
          <w:trHeight w:val="253"/>
        </w:trPr>
        <w:tc>
          <w:tcPr>
            <w:tcW w:w="2518" w:type="dxa"/>
            <w:hideMark/>
          </w:tcPr>
          <w:p w:rsidR="002F7693" w:rsidRPr="003756EF" w:rsidRDefault="00F31CB5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Медведева А.М.</w:t>
            </w: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Попкова Н.А.</w:t>
            </w:r>
          </w:p>
        </w:tc>
        <w:tc>
          <w:tcPr>
            <w:tcW w:w="6946" w:type="dxa"/>
            <w:hideMark/>
          </w:tcPr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начальник отдела жилищно-коммунального хозяйства;</w:t>
            </w: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</w:pPr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начальник отдела экономического анализа и прогнозирования;</w:t>
            </w:r>
          </w:p>
        </w:tc>
      </w:tr>
      <w:tr w:rsidR="002F7693" w:rsidRPr="003756EF" w:rsidTr="002F7693">
        <w:trPr>
          <w:trHeight w:val="275"/>
        </w:trPr>
        <w:tc>
          <w:tcPr>
            <w:tcW w:w="2518" w:type="dxa"/>
            <w:hideMark/>
          </w:tcPr>
          <w:p w:rsidR="002F7693" w:rsidRPr="003756EF" w:rsidRDefault="002F7693" w:rsidP="003756EF">
            <w:pPr>
              <w:autoSpaceDE w:val="0"/>
              <w:autoSpaceDN w:val="0"/>
              <w:adjustRightInd w:val="0"/>
              <w:jc w:val="left"/>
              <w:outlineLvl w:val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56E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Белоус Н.А. </w:t>
            </w: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56E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Киселева Е.М.</w:t>
            </w: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Такасков</w:t>
            </w:r>
            <w:proofErr w:type="spellEnd"/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А.В.</w:t>
            </w: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Перепечко</w:t>
            </w:r>
            <w:proofErr w:type="spellEnd"/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В.В.</w:t>
            </w: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Оглезнев</w:t>
            </w:r>
            <w:proofErr w:type="spellEnd"/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И.Ф.</w:t>
            </w: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 согласованию </w:t>
            </w: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6946" w:type="dxa"/>
            <w:hideMark/>
          </w:tcPr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начальник отдела градостроительства и архитектуры;</w:t>
            </w: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главный специалист по прогнозированию, экономическому анализу, учету и отчетности отдела сельского хозяйства</w:t>
            </w: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ведущий специалист общего отдела;</w:t>
            </w: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ведущий специалист общего отдела;</w:t>
            </w: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инженер-сметчик отдела капитального строительства и ЖКХ;</w:t>
            </w: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специалист отдела ГО, ЧС и ПБ, и обеспечения деятельности административной комиссии;</w:t>
            </w:r>
          </w:p>
          <w:p w:rsidR="002F7693" w:rsidRPr="003756EF" w:rsidRDefault="002F7693" w:rsidP="003756EF">
            <w:pPr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руководитель территориального подразделения по месту нахождения</w:t>
            </w:r>
            <w:r w:rsidR="009F40F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которого исполняется контракт</w:t>
            </w:r>
            <w:r w:rsidRPr="003756E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» </w:t>
            </w:r>
          </w:p>
        </w:tc>
      </w:tr>
    </w:tbl>
    <w:p w:rsidR="003756EF" w:rsidRDefault="003756EF"/>
    <w:sectPr w:rsidR="003756EF" w:rsidSect="00F52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622E4"/>
    <w:rsid w:val="00064174"/>
    <w:rsid w:val="000C50B2"/>
    <w:rsid w:val="00296B70"/>
    <w:rsid w:val="002A6C81"/>
    <w:rsid w:val="002F7693"/>
    <w:rsid w:val="003756EF"/>
    <w:rsid w:val="006E064C"/>
    <w:rsid w:val="007809B2"/>
    <w:rsid w:val="00946445"/>
    <w:rsid w:val="009F40F7"/>
    <w:rsid w:val="00BF076D"/>
    <w:rsid w:val="00C6138B"/>
    <w:rsid w:val="00CC3CB0"/>
    <w:rsid w:val="00CE6CC0"/>
    <w:rsid w:val="00E622E4"/>
    <w:rsid w:val="00E8346E"/>
    <w:rsid w:val="00F31CB5"/>
    <w:rsid w:val="00F522EA"/>
    <w:rsid w:val="00F63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C50B2"/>
    <w:pPr>
      <w:jc w:val="center"/>
    </w:pPr>
    <w:rPr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0C50B2"/>
    <w:rPr>
      <w:rFonts w:ascii="Calibri" w:eastAsia="Calibri" w:hAnsi="Calibri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0C50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C50B2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C50B2"/>
    <w:pPr>
      <w:jc w:val="center"/>
    </w:pPr>
    <w:rPr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0C50B2"/>
    <w:rPr>
      <w:rFonts w:ascii="Calibri" w:eastAsia="Calibri" w:hAnsi="Calibri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0C5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C50B2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3</cp:revision>
  <cp:lastPrinted>2026-08-12T09:55:00Z</cp:lastPrinted>
  <dcterms:created xsi:type="dcterms:W3CDTF">2026-08-11T04:48:00Z</dcterms:created>
  <dcterms:modified xsi:type="dcterms:W3CDTF">2026-08-12T09:57:00Z</dcterms:modified>
</cp:coreProperties>
</file>