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DD" w:rsidRDefault="005D2CE7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763DD" w:rsidRDefault="00F763D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F763DD" w:rsidRDefault="00F763D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F763DD" w:rsidRDefault="00F763D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F763DD" w:rsidRDefault="00F763D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F763DD" w:rsidRDefault="00F763D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F763DD" w:rsidRDefault="005D2CE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F763DD" w:rsidRDefault="005D2CE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F763DD" w:rsidRDefault="005D2CE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F763DD" w:rsidRDefault="00F763DD">
      <w:pPr>
        <w:jc w:val="center"/>
        <w:rPr>
          <w:rFonts w:ascii="Arial" w:hAnsi="Arial" w:cs="Arial"/>
          <w:sz w:val="24"/>
        </w:rPr>
      </w:pPr>
    </w:p>
    <w:p w:rsidR="00F763DD" w:rsidRDefault="005D2CE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F763DD" w:rsidRDefault="00F763DD">
      <w:pPr>
        <w:jc w:val="center"/>
        <w:rPr>
          <w:rFonts w:ascii="Arial" w:hAnsi="Arial" w:cs="Arial"/>
          <w:b/>
          <w:sz w:val="24"/>
        </w:rPr>
      </w:pPr>
    </w:p>
    <w:tbl>
      <w:tblPr>
        <w:tblStyle w:val="ab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F763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F763DD" w:rsidRDefault="005D2CE7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F763D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9.75pt;margin-top:0;width:198.4pt;height:28.3pt;z-index:251657216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F763DD" w:rsidRDefault="00F763D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F763DD" w:rsidRDefault="00F763DD">
      <w:pPr>
        <w:jc w:val="center"/>
        <w:rPr>
          <w:rFonts w:ascii="Arial" w:hAnsi="Arial" w:cs="Arial"/>
          <w:b/>
          <w:sz w:val="24"/>
        </w:rPr>
      </w:pPr>
    </w:p>
    <w:p w:rsidR="00F763DD" w:rsidRDefault="005D2CE7">
      <w:pPr>
        <w:rPr>
          <w:rFonts w:ascii="Arial" w:hAnsi="Arial" w:cs="Arial"/>
          <w:color w:val="FF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Рыбинского муниципального округа от 13.02.2026 № 158-п «О </w:t>
      </w:r>
      <w:r>
        <w:rPr>
          <w:rFonts w:ascii="Arial" w:hAnsi="Arial" w:cs="Arial"/>
          <w:sz w:val="24"/>
          <w:szCs w:val="24"/>
        </w:rPr>
        <w:t>закреплении территорий населённых пунктов (части населённых пунктов) Рыбинского муниципального округа Красноярского края за муниципальными образовательными организациями на текущий 2026 год»</w:t>
      </w:r>
    </w:p>
    <w:p w:rsidR="00F763DD" w:rsidRDefault="00F763DD">
      <w:pPr>
        <w:rPr>
          <w:rFonts w:ascii="Arial" w:hAnsi="Arial" w:cs="Arial"/>
          <w:color w:val="FF0000"/>
          <w:sz w:val="24"/>
          <w:szCs w:val="24"/>
        </w:rPr>
      </w:pPr>
    </w:p>
    <w:p w:rsidR="00F763DD" w:rsidRDefault="005D2CE7">
      <w:pPr>
        <w:pStyle w:val="ConsPlusNonformat"/>
        <w:widowControl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пунктов 1, 6 части 1 статьи 9 Федерального Закона от 29.12.2012 № 273-ФЗ «Об образовании в Российской Федерации», с целью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приведения наименования образовательных организаций города Бородино в </w:t>
      </w:r>
      <w:proofErr w:type="gramStart"/>
      <w:r>
        <w:rPr>
          <w:rFonts w:ascii="Arial" w:hAnsi="Arial" w:cs="Arial"/>
          <w:sz w:val="24"/>
          <w:szCs w:val="24"/>
        </w:rPr>
        <w:t>соответствие</w:t>
      </w:r>
      <w:proofErr w:type="gramEnd"/>
      <w:r>
        <w:rPr>
          <w:rFonts w:ascii="Arial" w:hAnsi="Arial" w:cs="Arial"/>
          <w:sz w:val="24"/>
          <w:szCs w:val="24"/>
        </w:rPr>
        <w:t xml:space="preserve"> Уставам образовательных организаций, </w:t>
      </w:r>
      <w:r>
        <w:rPr>
          <w:rFonts w:ascii="Arial" w:hAnsi="Arial" w:cs="Arial"/>
          <w:sz w:val="24"/>
          <w:szCs w:val="24"/>
        </w:rPr>
        <w:t>руководствуясь статьями 18, 27, 31 Устава Рыбинского муниципального округа Красноярского края, ПОСТАНОВЛЯЮ: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В связи со снижением количества обучающихся по образовательным программам среднего общего образования, учитывая территориальную доступность образ</w:t>
      </w:r>
      <w:r>
        <w:rPr>
          <w:rFonts w:ascii="Arial" w:hAnsi="Arial" w:cs="Arial"/>
          <w:sz w:val="24"/>
          <w:szCs w:val="24"/>
        </w:rPr>
        <w:t>овательных организаций, изложить в новой редакции приложение № 1 к постановлению Администрации Рыбинского муниципального округа от 13.02.2026 № 158-п «О закреплении территорий населённых пунктов (части населённых пунктов) Рыбинского муниципального округа К</w:t>
      </w:r>
      <w:r>
        <w:rPr>
          <w:rFonts w:ascii="Arial" w:hAnsi="Arial" w:cs="Arial"/>
          <w:sz w:val="24"/>
          <w:szCs w:val="24"/>
        </w:rPr>
        <w:t>расноярского края за муниципальными образовательными организациями на текущий 2026 год» (далее – постановление), согласно приложению к настоящему постановлению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Внести изменения в приложение № 2 к постановлению: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в столбце 3 строки 1 слова: «муниципал</w:t>
      </w:r>
      <w:r>
        <w:rPr>
          <w:rFonts w:ascii="Arial" w:hAnsi="Arial" w:cs="Arial"/>
          <w:sz w:val="24"/>
          <w:szCs w:val="24"/>
        </w:rPr>
        <w:t>ьное бюджетное дошкольное образовательное учреждение детский сад «Теремок» заменить словами: «Муниципальное бюджетное дошкольное образовательное учреждение «Детский сад «Теремок» города Бородино»;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 столбце 3 строки 2 слова: «Муниципальное бюджетное дош</w:t>
      </w:r>
      <w:r>
        <w:rPr>
          <w:rFonts w:ascii="Arial" w:hAnsi="Arial" w:cs="Arial"/>
          <w:sz w:val="24"/>
          <w:szCs w:val="24"/>
        </w:rPr>
        <w:t>кольное образовательное учреждение детский сад  комбинированного вида «Сказка» заменить словами: «Муниципальное бюджетное дошкольное образовательное учреждение «Детский сад «Сказка» города Бородино»;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в столбце 3 строки 3 слова:</w:t>
      </w:r>
      <w:r>
        <w:t xml:space="preserve"> «</w:t>
      </w:r>
      <w:r>
        <w:rPr>
          <w:rFonts w:ascii="Arial" w:hAnsi="Arial" w:cs="Arial"/>
          <w:sz w:val="24"/>
          <w:szCs w:val="24"/>
        </w:rPr>
        <w:t>Муниципальное казенное д</w:t>
      </w:r>
      <w:r>
        <w:rPr>
          <w:rFonts w:ascii="Arial" w:hAnsi="Arial" w:cs="Arial"/>
          <w:sz w:val="24"/>
          <w:szCs w:val="24"/>
        </w:rPr>
        <w:t>ошкольное образовательное учреждение детский сад комбинированного вида «Ручеек» заменить словами: «Муниципальное бюджетное дошкольное образовательное учреждение «Детский сад «Ручеёк» города Бородино»;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в столбце 3 строки 4 слова: «Муниципальное казенное </w:t>
      </w:r>
      <w:r>
        <w:rPr>
          <w:rFonts w:ascii="Arial" w:hAnsi="Arial" w:cs="Arial"/>
          <w:sz w:val="24"/>
          <w:szCs w:val="24"/>
        </w:rPr>
        <w:t xml:space="preserve">дошкольное образовательное учреждение детский сад </w:t>
      </w:r>
      <w:proofErr w:type="spellStart"/>
      <w:r>
        <w:rPr>
          <w:rFonts w:ascii="Arial" w:hAnsi="Arial" w:cs="Arial"/>
          <w:sz w:val="24"/>
          <w:szCs w:val="24"/>
        </w:rPr>
        <w:t>общеразвивающего</w:t>
      </w:r>
      <w:proofErr w:type="spellEnd"/>
      <w:r>
        <w:rPr>
          <w:rFonts w:ascii="Arial" w:hAnsi="Arial" w:cs="Arial"/>
          <w:sz w:val="24"/>
          <w:szCs w:val="24"/>
        </w:rPr>
        <w:t xml:space="preserve"> вида с приоритетным осуществлением деятельности по художественно-эстетическому направлению развития детей «</w:t>
      </w:r>
      <w:proofErr w:type="spellStart"/>
      <w:r>
        <w:rPr>
          <w:rFonts w:ascii="Arial" w:hAnsi="Arial" w:cs="Arial"/>
          <w:sz w:val="24"/>
          <w:szCs w:val="24"/>
        </w:rPr>
        <w:t>Дюймовочка</w:t>
      </w:r>
      <w:proofErr w:type="spellEnd"/>
      <w:r>
        <w:rPr>
          <w:rFonts w:ascii="Arial" w:hAnsi="Arial" w:cs="Arial"/>
          <w:sz w:val="24"/>
          <w:szCs w:val="24"/>
        </w:rPr>
        <w:t xml:space="preserve">» заменить словами: «Муниципальное бюджетное дошкольное образовательное </w:t>
      </w:r>
      <w:r>
        <w:rPr>
          <w:rFonts w:ascii="Arial" w:hAnsi="Arial" w:cs="Arial"/>
          <w:sz w:val="24"/>
          <w:szCs w:val="24"/>
        </w:rPr>
        <w:t>учреждение «Детский сад «</w:t>
      </w:r>
      <w:proofErr w:type="spellStart"/>
      <w:r>
        <w:rPr>
          <w:rFonts w:ascii="Arial" w:hAnsi="Arial" w:cs="Arial"/>
          <w:sz w:val="24"/>
          <w:szCs w:val="24"/>
        </w:rPr>
        <w:t>Дюймовочка</w:t>
      </w:r>
      <w:proofErr w:type="spellEnd"/>
      <w:r>
        <w:rPr>
          <w:rFonts w:ascii="Arial" w:hAnsi="Arial" w:cs="Arial"/>
          <w:sz w:val="24"/>
          <w:szCs w:val="24"/>
        </w:rPr>
        <w:t>» города Бородино»;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д</w:t>
      </w:r>
      <w:proofErr w:type="spellEnd"/>
      <w:r>
        <w:rPr>
          <w:rFonts w:ascii="Arial" w:hAnsi="Arial" w:cs="Arial"/>
          <w:sz w:val="24"/>
          <w:szCs w:val="24"/>
        </w:rPr>
        <w:t>)  в столбце 3 строки 5 слова: «Муниципальное казенное дошкольное образовательное учреждение «Детский сад № 6 «Родничок» заменить словами: «Муниципальное бюджетное дошкольное образовательное учреждени</w:t>
      </w:r>
      <w:r>
        <w:rPr>
          <w:rFonts w:ascii="Arial" w:hAnsi="Arial" w:cs="Arial"/>
          <w:sz w:val="24"/>
          <w:szCs w:val="24"/>
        </w:rPr>
        <w:t>е «Детский сад «Родничок» города Бородино».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Постановление подлежит официальному обнародованию на официальных сайтах города Бородино (</w:t>
      </w:r>
      <w:hyperlink r:id="rId6">
        <w:r>
          <w:rPr>
            <w:rStyle w:val="a5"/>
            <w:rFonts w:ascii="Arial" w:hAnsi="Arial" w:cs="Arial"/>
            <w:sz w:val="24"/>
            <w:szCs w:val="24"/>
          </w:rPr>
          <w:t>www.borodino24.gosuslugi.ru</w:t>
        </w:r>
      </w:hyperlink>
      <w:r>
        <w:rPr>
          <w:rFonts w:ascii="Arial" w:hAnsi="Arial" w:cs="Arial"/>
          <w:sz w:val="24"/>
          <w:szCs w:val="24"/>
        </w:rPr>
        <w:t>) и Рыбинского района (</w:t>
      </w:r>
      <w:hyperlink r:id="rId7">
        <w:r>
          <w:rPr>
            <w:rStyle w:val="a5"/>
            <w:rFonts w:ascii="Arial" w:hAnsi="Arial" w:cs="Arial"/>
            <w:sz w:val="24"/>
            <w:szCs w:val="24"/>
          </w:rPr>
          <w:t>https://rybinskiy.gosuslugi.ru/</w:t>
        </w:r>
      </w:hyperlink>
      <w:r>
        <w:rPr>
          <w:rFonts w:ascii="Arial" w:hAnsi="Arial" w:cs="Arial"/>
          <w:sz w:val="24"/>
          <w:szCs w:val="24"/>
        </w:rPr>
        <w:t>), официальных сайтах Управления образования Рыбинского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уо-рыбинский</w:t>
      </w:r>
      <w:proofErr w:type="gramStart"/>
      <w:r>
        <w:rPr>
          <w:rFonts w:ascii="Arial" w:hAnsi="Arial" w:cs="Arial"/>
          <w:sz w:val="24"/>
          <w:szCs w:val="24"/>
        </w:rPr>
        <w:t>.р</w:t>
      </w:r>
      <w:proofErr w:type="gramEnd"/>
      <w:r>
        <w:rPr>
          <w:rFonts w:ascii="Arial" w:hAnsi="Arial" w:cs="Arial"/>
          <w:sz w:val="24"/>
          <w:szCs w:val="24"/>
        </w:rPr>
        <w:t>ф</w:t>
      </w:r>
      <w:proofErr w:type="spellEnd"/>
      <w:r>
        <w:rPr>
          <w:rFonts w:ascii="Arial" w:hAnsi="Arial" w:cs="Arial"/>
          <w:sz w:val="24"/>
          <w:szCs w:val="24"/>
        </w:rPr>
        <w:t xml:space="preserve">) и  муниципальных образовательных организаций в информационно-телекоммуникационной сети интернет, </w:t>
      </w:r>
      <w:r>
        <w:rPr>
          <w:rFonts w:ascii="Arial" w:hAnsi="Arial" w:cs="Arial"/>
          <w:sz w:val="24"/>
          <w:szCs w:val="24"/>
        </w:rPr>
        <w:t xml:space="preserve"> подлежит размещению на информационных стендах муниципальных образовательных организаций в установленные законодательством сроки.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Алёшечкина Д.</w:t>
      </w:r>
      <w:r>
        <w:rPr>
          <w:rFonts w:ascii="Arial" w:hAnsi="Arial" w:cs="Arial"/>
          <w:sz w:val="24"/>
          <w:szCs w:val="24"/>
        </w:rPr>
        <w:t>В.</w:t>
      </w:r>
    </w:p>
    <w:p w:rsidR="00F763DD" w:rsidRDefault="005D2CE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F763DD" w:rsidRDefault="00F763DD">
      <w:pPr>
        <w:ind w:firstLine="709"/>
        <w:rPr>
          <w:rFonts w:ascii="Arial" w:hAnsi="Arial" w:cs="Arial"/>
          <w:sz w:val="24"/>
          <w:szCs w:val="24"/>
        </w:rPr>
      </w:pPr>
    </w:p>
    <w:p w:rsidR="00F763DD" w:rsidRDefault="00F763DD">
      <w:pPr>
        <w:ind w:firstLine="709"/>
        <w:rPr>
          <w:rFonts w:ascii="Arial" w:hAnsi="Arial" w:cs="Arial"/>
          <w:sz w:val="24"/>
          <w:szCs w:val="24"/>
        </w:rPr>
      </w:pPr>
    </w:p>
    <w:p w:rsidR="00F763DD" w:rsidRDefault="005D2CE7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F763DD" w:rsidRDefault="005D2CE7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F763DD" w:rsidRDefault="00F763DD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F763DD" w:rsidRDefault="005D2CE7">
      <w:pPr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5D2CE7">
      <w:pPr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Приложение 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Администрации Рыбинского 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округа</w:t>
      </w:r>
    </w:p>
    <w:p w:rsidR="00F763DD" w:rsidRDefault="005D2CE7">
      <w:pPr>
        <w:pStyle w:val="ConsPlusNonformat"/>
        <w:widowControl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763DD" w:rsidRPr="00F763DD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F763DD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«Приложение № 1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Администрации Рыбинского муниципального округа</w:t>
      </w:r>
    </w:p>
    <w:p w:rsidR="00F763DD" w:rsidRDefault="005D2CE7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13.02.2026г. № 158 -</w:t>
      </w:r>
      <w:proofErr w:type="spellStart"/>
      <w:proofErr w:type="gramStart"/>
      <w:r>
        <w:rPr>
          <w:rFonts w:ascii="Arial" w:hAnsi="Arial" w:cs="Arial"/>
          <w:sz w:val="24"/>
          <w:szCs w:val="24"/>
          <w:lang w:eastAsia="ru-RU"/>
        </w:rPr>
        <w:t>п</w:t>
      </w:r>
      <w:proofErr w:type="spellEnd"/>
      <w:proofErr w:type="gramEnd"/>
    </w:p>
    <w:p w:rsidR="00F763DD" w:rsidRDefault="00F763DD">
      <w:pPr>
        <w:spacing w:line="288" w:lineRule="atLeast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63DD" w:rsidRDefault="00F763DD">
      <w:pPr>
        <w:spacing w:line="288" w:lineRule="atLeast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63DD" w:rsidRDefault="005D2CE7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</w:t>
      </w:r>
    </w:p>
    <w:p w:rsidR="00F763DD" w:rsidRDefault="005D2CE7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населённых пунктов (части населённых пунктов) Рыбинского муниципального округа Красноярского края, закреплённых за муниципальными образовательными организациями, реализующими основные общеобразовательные  программы – образовательные программы начального об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щего образования, образовательные программы основного общего образования, образовательные программы среднего общего образования, адаптированные основные общеобразовательные программы для детей </w:t>
      </w:r>
    </w:p>
    <w:p w:rsidR="00F763DD" w:rsidRDefault="005D2CE7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 ограниченными возможностями здоровья</w:t>
      </w:r>
    </w:p>
    <w:p w:rsidR="00F763DD" w:rsidRDefault="00F763DD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10833" w:type="dxa"/>
        <w:tblInd w:w="-885" w:type="dxa"/>
        <w:tblLayout w:type="fixed"/>
        <w:tblLook w:val="0000"/>
      </w:tblPr>
      <w:tblGrid>
        <w:gridCol w:w="593"/>
        <w:gridCol w:w="5928"/>
        <w:gridCol w:w="4312"/>
      </w:tblGrid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Населённые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пункты (части населённых пунктов) Рыбинского муниципального округа Красноярского края, закреплённые за муниципальными образовательными организациями</w:t>
            </w:r>
          </w:p>
          <w:p w:rsidR="00F763DD" w:rsidRDefault="00F763DD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образовательной организации, осуществляющей обслуживание закреплённой территори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 населённых пунктов (части населённых пунктов)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Ленина № 46, 47, 48, 52, 52а, 56-60, 62а;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Победы № 1, 2, 3; 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Почтовый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Юбилейная; ул. Рождественская  (коттеджи);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Октябрьская № 55, 57, 59, 61, 63, 65, 66,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67, 68, 69, 70, 74, 76, 82, 83, 84, 85, 86, 87, 90, 90А, 97, 99, 100, 101, 102, 104, 106, 108, 110, 112, 114;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Советская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 43,45,47,49, 51, 53, 55, 58, 60, 62, 64, 66, 70; ул. Гоголя;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ул.9 Мая № 81. 83, 85, 87, 89, 91, 93, 95, 95А, 97;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Нагорная;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л. Олимпийская; пер. Березовый;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Солнечный.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 города Бородино»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Загородная; ул. Кирова; ул. Комсомольская № 1-18, 20, 21, 23;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Ленина № 2, 2А, 2Б, 9, 10,11, 13, 14,15; 16, 17, 18, 19, 20, 21, 22, 23, 24, 25, 28, 29, 30, 36, 38;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Нижнесибирская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Первомайская; ул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ибирская; ул. Советская № 1Б, 2, 2А, 3, 4, 6, 8, 10, 12, 13, 14, 15, 16, 17, 18, 19, 19А, 21, 22, 23, 24, 25,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26, 26А,27, 28, 29, 30, 31, 32, 33, 34, 35, 37, 39, 52;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 Октябрьская № 1, 2, 2А, 3, 4, 5, 6, 7, 8, 9, 10, 11, 12, 14, 15, 16, 17, 18, 19, 20, 21, 22, 23, 24, 25, 25А, 26, 27, 29, 31, 32, 34, 35, 36, 37, 38, 39,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41, 43, 44, 45, 47, 48, 49, 50, 51, 52,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53, 54, 56, 58, 60, 62;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Большевистская; ул.9 Мая № 1, 1А, 1В, 1Г, 2, 2А, 2Б, 2В, 2Г, 3, 4, 5, 6, 7, 11, 12, 14, 18, 20, 22, 24, 26, 28, 29, 30, 31, 32, 35, 37, 39, 41, 42, 43, 44, 45, 46, 47, 48, 49, 50, 51, 52, 53, 54, 55, 56, 57, 58, 60, 62А;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ул. Тра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нспортная; ул. Фрунзе;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Маяковского; ул. Пушкина; ул. 40 лет ВЛКСМ; ул. 8 Марта;  пер. Шахтерский; пер. Строительный; ул. Восточная; ул. Геологическая; пер. Дальний;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Иршинский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Подгорная; пер. Дружбы; пер. Сиреневый; ул. Весенняя; ул. Продольн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ая; ул. Калинина; ул. Молодежная;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Мичурина; ул. Кольцевая; ул. Лермонтова;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Луговая; пер. Локомотивный; ул. Набережная; ул. Новая; ул. Овражная; ул. Пионерская;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Приозерная; ул. Профсоюзная; ул. Рабочая; ул. Ручейная; ул. Садовая; ул. Северная;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Сурикова; ул. Степная; ул. Суворова;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Славянский; ул. Трудовая; 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Щетинкина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Чапаева; 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Цветочный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Саянский;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Малиновый; пер. Мирный; пер. Радужный;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Полевая;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Камалинский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Российская;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Сосновый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Звездный; ул.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имени майора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А.В. Пастушенко; пер. Маяковского;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Северный; пер. Береговой; пер. Дачный;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Коммунальная; пер. Лазурный;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Свободный; пер. Горный.</w:t>
            </w:r>
          </w:p>
          <w:p w:rsidR="00F763DD" w:rsidRDefault="00F763DD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еднего общего образования):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Новокамала;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Михалевка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Ивановка;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Спасовка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Бородино; деревня Верховая; деревня Лощинка;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Низинка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Тульское.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Муниципальное бюджетное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общеобразовательное учреждение средняя общеобразовательная школа № 2 г. Бородино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Ленина № 49, 51, 53, 55, 57, 62, 63;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Западный Посад;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Победы № 5, 6, 7, 8, 11, 12, 13, 14,15; ул. Лесная; ул. Магистральная;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Надежды; ул. Республики;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Стахановский № 4, 5, 6, 7, 8, 9, 10, 11, 12;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Строителей;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Заводская № 2-8; ул. Рождественская № 1а;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имени В.А.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Пожарникова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Южная; ул. Парковая; пер. Высотный;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Осенний; пер. Ря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биновый; ул. Тенистая;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Светлый.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3 г. Бородино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Александровка; деревня Искра; деревня Новая Печёра;  деревня Новая Прилука;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Высотино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 бюджетное общеобразовательное учреждение «Александровская средняя общеобразовательная школа № 10»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Бородино;  деревня Верховая; деревня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Лощинка;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Низинка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Тульское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Муниципальное бюджетное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общеобразовательное учреждение «Бородинская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средняя общеобразовательная школа №3»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Большие Ключи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Большеключинская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общеобразовательная школа № 4»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Соловьевка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Чуриново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Двуреченская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средняя общеобразовательная школа № 8»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посёлок Загорский;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Усть-Казачка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Черемшанка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Малокамалинская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ательная школа № 5»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Новокамала;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Михалевка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Ивановка;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Спасовка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Новокамалинская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средняя общеобразовательная школа № 2»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Новая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Солянка;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Завировка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Орешники; деревня Рябинки; деревня Старая Солянка; село Большие Ключи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образования)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Новосолянская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яя общеобразовательная школа № 1»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Переясловка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общеобразовательная школа № 9»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Рыбное;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Татьяновка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Новая;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Глубоково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Лозовая.</w:t>
            </w:r>
          </w:p>
          <w:p w:rsidR="00F763DD" w:rsidRDefault="00F763DD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образования):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Соловьевка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Чуриново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«Рыбинская средняя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общеобразовательная школа № 7 имени Героя Советского Союза Г.П. Кузьмина»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Саянский;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Усть-Кандыга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Красногорьевка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Снегирёвка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посёлок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Унерчик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него общего образования)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 бюджетное общеобразовательное учреждение «Саянская средняя общеобразовательная школа № 32»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Посёлок Урал; деревня Налобино; деревня Власть Труда; деревня Точильное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учреждение «Уральская средняя общеобразовательная школа № 34»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Успенка; посёлок Илиган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«Успенская средняя общеобразовательная школа № 6 имени Героя Советского Союза В.Н. Прохорова»</w:t>
            </w: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Территор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ия  города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Заозерный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Баргинская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Белинского;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Весёлая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Гагарина;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Достоевского;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Западная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Котовского;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Куйбышева; ул. Крылова; ул. Киевская;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Кравченко; ул. Кольцова; ул. Короленко;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Карла Маркса (нечёт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ные номера домов с 1 по 5, чётные номера домов со 2 по 4);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Красноярская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Лебедевой;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Мичурина; ул. Майская; ул. Некрасова;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Плеханова; ул. Партизанская (нечётные номера домов с  43  до конца, чётные номера домов с  36  до конца); ул. Победы;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Репина;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Реконструкции; ул. Сурикова; ул. Смирнова; ул. Советская (нечётные номера домов с 57 до конца,  чётные номера домов с 76 до конца);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Слюдяная; ул. Строительная; ул. Солнечная; ул. Фабричная; ул. Целинная; ул. Чернышевского; ул. Чехова;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л. Шевченко; ул. Юности; ул. Южная; ул. 40 лет Октября (нечётные номера домов с  47  до конца, чётные номера домов с  48  до конца);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Западный; пер. Луговой; пер. Малый;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Обручева; пер. Реконструкции.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вательное учреждение Гимназия № 2 города Заозерного</w:t>
            </w:r>
          </w:p>
          <w:p w:rsidR="00F763DD" w:rsidRDefault="00F763DD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Территория  города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Заозерный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Армейская; ул. Береговая;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Б. Хмельницкого;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Восточная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Вокзальная; ул. Вавилова; ул. Варяга;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Гоголя; ул. Гастелло; ул. Горького; ул. Дружбы;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Декабристов; ул. Жуковского;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Заводская; ул. Карла Маркса (нечётные номера домов с  7  до конца, чётные номера домов с  6  до конца); ул. Кирова;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Комсомольская; ул. Крестьянская;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Калинина; ул. Кузьмина; ул. Куликовская;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Кирпичная; ул. Коопер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ативная; ул. Ключевая;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Крупской; ул. Лазо; ул. Ленина;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Ломоносова; ул. Луначарского; ул. Мира;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Матросова; ул. Маяковского;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Милицейская; ул. Магистральная;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Набережная; ул. Нахимова; ул. Нагорная;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Новостройка; ул. Островского;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Олега Кошевого;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Озёрная; ул. Овражная;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Партизанская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(нечётные номера домов с 1 по 41, чётные номера домов со 2 по 34);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Папанина; ул. Песочная; ул. Пушкина;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Подгорная; ул. Пирогова; ул. Полевая;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Пролетарская; ул. Прохоро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ва; ул. Пугачева;  ул. Промышленная; ул. Рабочая; ул. Революции; ул. Разина; ул. Республики;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Советская (нечётные номера домов с 1 по 55, чётные номера домов со 2 по 74); ул. Солдатская; ул. Суворова; ул. Степная; ул. Садовая;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Сибирская; ул. Стахано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вская; ул. Тимирязева;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ул. Туруханова; ул. Толстого; ул. Трактовая;</w:t>
            </w:r>
            <w:proofErr w:type="gramEnd"/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Транспортная; ул. Тургенева; ул. Трудовая;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Уральская; ул. Фурманова; ул. Фрунзе;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Чаплыгина; ул. Чкалова; ул. Чапаева;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Швейников;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Шахтёрская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Щетинкина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Щорса;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л. Энергетиков;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Юбилейная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40 лет Октября (нечётные номера домов с 1 по 45, чётные номера домов со 2 по 46);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9 Января; ул. 8-е Марта; ул. 9-е Мая;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3-е Сентября;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Безымянный; пер.  Болотный;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Железнодорожный; пер. Зелёный;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Зареч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ный; пер. Карьерный;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1-й Коммунальный; пер. 2-й Коммунальный;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Ноябрьский; пер. Пионерский; пер. Рабочий;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Северный; пер. Тупиковый;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Цимлянский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Школьный;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станция Буйная;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обучающихся по образовательным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программам основного общего, среднего общего образования, адаптированным основным общеобразовательным программам для детей с ограниченными возможностями здоровья).</w:t>
            </w:r>
            <w:proofErr w:type="gramEnd"/>
          </w:p>
          <w:p w:rsidR="00F763DD" w:rsidRDefault="00F763DD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грамме среднего общего образования):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посёлок Загорский;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Успенка; посёлок Илиган;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Александровка; деревня Искра; деревня Новая Печёра;  деревня Новая Прилука;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посёлок Урал; деревня Налобино; деревня Власть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Труда; деревня Точильное.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Средняя общеобразовательная школа № 1 города Заозерного</w:t>
            </w:r>
          </w:p>
          <w:p w:rsidR="00F763DD" w:rsidRDefault="00F763DD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763D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обучающихся по образовательной программе  начального общего образования, адаптированны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 основным общеобразовательным программам для детей с ограниченными возможностями здоровья).</w:t>
            </w:r>
            <w:proofErr w:type="gramEnd"/>
          </w:p>
          <w:p w:rsidR="00F763DD" w:rsidRDefault="00F763DD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DD" w:rsidRDefault="005D2CE7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</w:tc>
      </w:tr>
    </w:tbl>
    <w:p w:rsidR="00F763DD" w:rsidRDefault="005D2CE7">
      <w:pPr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».</w:t>
      </w:r>
    </w:p>
    <w:p w:rsidR="00F763DD" w:rsidRDefault="00F763DD">
      <w:pPr>
        <w:ind w:firstLine="709"/>
        <w:rPr>
          <w:rFonts w:ascii="Arial" w:hAnsi="Arial" w:cs="Arial"/>
          <w:sz w:val="24"/>
          <w:szCs w:val="24"/>
        </w:rPr>
      </w:pPr>
    </w:p>
    <w:p w:rsidR="00F763DD" w:rsidRDefault="00F763DD"/>
    <w:sectPr w:rsidR="00F763DD" w:rsidSect="00F763DD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763DD"/>
    <w:rsid w:val="005D2CE7"/>
    <w:rsid w:val="00F7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C17935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F7ABF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8"/>
    <w:qFormat/>
    <w:rsid w:val="00F763D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F763DD"/>
    <w:pPr>
      <w:spacing w:after="140" w:line="276" w:lineRule="auto"/>
    </w:pPr>
  </w:style>
  <w:style w:type="paragraph" w:styleId="a9">
    <w:name w:val="List"/>
    <w:basedOn w:val="a8"/>
    <w:rsid w:val="00F763DD"/>
    <w:rPr>
      <w:rFonts w:cs="Arial Unicode MS"/>
    </w:rPr>
  </w:style>
  <w:style w:type="paragraph" w:customStyle="1" w:styleId="Caption">
    <w:name w:val="Caption"/>
    <w:basedOn w:val="a"/>
    <w:qFormat/>
    <w:rsid w:val="00F763D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F763DD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C7499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6F7AB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ybinskiy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ino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2252</Words>
  <Characters>12838</Characters>
  <Application>Microsoft Office Word</Application>
  <DocSecurity>0</DocSecurity>
  <Lines>106</Lines>
  <Paragraphs>30</Paragraphs>
  <ScaleCrop>false</ScaleCrop>
  <Company>office 2007 rus ent:</Company>
  <LinksUpToDate>false</LinksUpToDate>
  <CharactersWithSpaces>15060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2026-07-29T10:05:00Z</cp:lastPrinted>
  <dcterms:created xsi:type="dcterms:W3CDTF">2026-08-06T01:58:00Z</dcterms:created>
  <dcterms:modified xsi:type="dcterms:W3CDTF">2026-08-06T01:58:00Z</dcterms:modified>
  <dc:language>ru-RU</dc:language>
</cp:coreProperties>
</file>