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087" w:rsidRDefault="007059A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-250825</wp:posOffset>
            </wp:positionV>
            <wp:extent cx="715645" cy="88963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4087" w:rsidRDefault="00BE4087">
      <w:pPr>
        <w:jc w:val="center"/>
        <w:rPr>
          <w:rFonts w:ascii="Arial" w:hAnsi="Arial" w:cs="Arial"/>
        </w:rPr>
      </w:pPr>
    </w:p>
    <w:p w:rsidR="00BE4087" w:rsidRDefault="00BE4087">
      <w:pPr>
        <w:jc w:val="center"/>
        <w:rPr>
          <w:rFonts w:ascii="Arial" w:hAnsi="Arial" w:cs="Arial"/>
        </w:rPr>
      </w:pPr>
    </w:p>
    <w:p w:rsidR="00BE4087" w:rsidRDefault="00BE4087">
      <w:pPr>
        <w:jc w:val="center"/>
        <w:rPr>
          <w:rFonts w:ascii="Arial" w:hAnsi="Arial" w:cs="Arial"/>
        </w:rPr>
      </w:pPr>
    </w:p>
    <w:p w:rsidR="00BE4087" w:rsidRDefault="00BE4087">
      <w:pPr>
        <w:jc w:val="center"/>
        <w:rPr>
          <w:rFonts w:ascii="Arial" w:hAnsi="Arial" w:cs="Arial"/>
        </w:rPr>
      </w:pPr>
    </w:p>
    <w:p w:rsidR="00BE4087" w:rsidRDefault="007059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BE4087" w:rsidRDefault="007059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BE4087" w:rsidRDefault="007059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BE4087" w:rsidRDefault="00BE4087">
      <w:pPr>
        <w:jc w:val="center"/>
        <w:rPr>
          <w:rFonts w:ascii="Arial" w:hAnsi="Arial" w:cs="Arial"/>
        </w:rPr>
      </w:pPr>
    </w:p>
    <w:p w:rsidR="00BE4087" w:rsidRDefault="007059A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BE4087" w:rsidRDefault="00BE4087">
      <w:pPr>
        <w:jc w:val="center"/>
        <w:rPr>
          <w:rFonts w:ascii="Arial" w:hAnsi="Arial" w:cs="Arial"/>
        </w:rPr>
      </w:pPr>
    </w:p>
    <w:tbl>
      <w:tblPr>
        <w:tblStyle w:val="af9"/>
        <w:tblW w:w="9463" w:type="dxa"/>
        <w:tblInd w:w="-68" w:type="dxa"/>
        <w:tblLayout w:type="fixed"/>
        <w:tblLook w:val="04A0"/>
      </w:tblPr>
      <w:tblGrid>
        <w:gridCol w:w="3283"/>
        <w:gridCol w:w="3113"/>
        <w:gridCol w:w="3067"/>
      </w:tblGrid>
      <w:tr w:rsidR="00BE4087"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:rsidR="00BE4087" w:rsidRDefault="007059AF">
            <w:pPr>
              <w:pStyle w:val="ConsPlusNonformat"/>
              <w:widowControl/>
              <w:spacing w:after="60"/>
              <w:jc w:val="both"/>
              <w:rPr>
                <w:rFonts w:ascii="Arial" w:eastAsiaTheme="minorHAnsi" w:hAnsi="Arial" w:cs="Arial"/>
                <w:b/>
                <w:sz w:val="24"/>
                <w:lang w:eastAsia="en-US"/>
              </w:rPr>
            </w:pPr>
            <w:r w:rsidRPr="00BE408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9" type="#_x0000_t75" style="position:absolute;margin-left:-5.2pt;margin-top:0;width:198.4pt;height:28.3pt;z-index:251656704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:rsidR="00BE4087" w:rsidRDefault="007059AF">
            <w:pPr>
              <w:spacing w:after="60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>г. Бородино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</w:tcPr>
          <w:p w:rsidR="00BE4087" w:rsidRDefault="00BE4087">
            <w:pPr>
              <w:spacing w:after="60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</w:tr>
    </w:tbl>
    <w:p w:rsidR="00BE4087" w:rsidRDefault="00BE4087">
      <w:pPr>
        <w:jc w:val="center"/>
        <w:rPr>
          <w:rFonts w:ascii="Arial" w:hAnsi="Arial" w:cs="Arial"/>
        </w:rPr>
      </w:pPr>
    </w:p>
    <w:p w:rsidR="00BE4087" w:rsidRDefault="007059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 внесении изменений в постановление администрации Рыбинского муниципального округа от 24.12.2025 № 25-п «Об </w:t>
      </w:r>
      <w:r>
        <w:rPr>
          <w:rFonts w:ascii="Arial" w:hAnsi="Arial" w:cs="Arial"/>
        </w:rPr>
        <w:t>утверждении муниципальной программы Рыбинского муниципального округа Красноярского края «Создание условий для обеспечения доступным и комфортным жильем граждан Рыбинского муниципального округа»</w:t>
      </w:r>
    </w:p>
    <w:p w:rsidR="00BE4087" w:rsidRDefault="00BE4087">
      <w:pPr>
        <w:ind w:right="-426" w:firstLine="540"/>
        <w:jc w:val="both"/>
        <w:rPr>
          <w:rFonts w:ascii="Arial" w:hAnsi="Arial" w:cs="Arial"/>
          <w:color w:val="FF0000"/>
        </w:rPr>
      </w:pPr>
    </w:p>
    <w:p w:rsidR="00BE4087" w:rsidRDefault="007059AF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со статьей 179 Бюджетного кодекса Российской Ф</w:t>
      </w:r>
      <w:r>
        <w:rPr>
          <w:rFonts w:ascii="Arial" w:hAnsi="Arial" w:cs="Arial"/>
        </w:rPr>
        <w:t>едерации, постановлением Администрации города Бородино от 29.08.2025 № 450-Пр «Об утверждении П</w:t>
      </w:r>
      <w:r>
        <w:rPr>
          <w:rFonts w:ascii="Arial" w:hAnsi="Arial" w:cs="Arial"/>
          <w:lang w:eastAsia="en-US"/>
        </w:rPr>
        <w:t>орядка разработки, утверждения и реализации муниципальных программ Рыбинского муниципального округа Красноярского края»</w:t>
      </w:r>
      <w:r>
        <w:rPr>
          <w:rFonts w:ascii="Arial" w:hAnsi="Arial" w:cs="Arial"/>
        </w:rPr>
        <w:t>, распоряжением Администрации города Бород</w:t>
      </w:r>
      <w:r>
        <w:rPr>
          <w:rFonts w:ascii="Arial" w:hAnsi="Arial" w:cs="Arial"/>
        </w:rPr>
        <w:t>ино от 29.08.2025 № 272-Р «Об утверждении перечня муниципальных программ Рыбинского муниципального округа Красноярского края», Уставом Рыбинского муниципального округа Красноярского края ПОСТАНОВЛЯЮ:</w:t>
      </w:r>
      <w:proofErr w:type="gramEnd"/>
    </w:p>
    <w:p w:rsidR="00BE4087" w:rsidRDefault="007059A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Внести в постановление администрации Рыбинского муниц</w:t>
      </w:r>
      <w:r>
        <w:rPr>
          <w:rFonts w:ascii="Arial" w:hAnsi="Arial" w:cs="Arial"/>
        </w:rPr>
        <w:t>ипального округа от 24.12.2025 № 25-п «Об утверждении муниципальной программы Рыбинского муниципального округа Красноярского края «Создание условий для обеспечения доступным и комфортным жильем граждан Рыбинского муниципального округа», следующие изменения</w:t>
      </w:r>
      <w:r>
        <w:rPr>
          <w:rFonts w:ascii="Arial" w:hAnsi="Arial" w:cs="Arial"/>
        </w:rPr>
        <w:t>:</w:t>
      </w:r>
    </w:p>
    <w:p w:rsidR="00BE4087" w:rsidRDefault="007059AF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 В Разделе 1 Паспорт муниципальной программы Рыбинского муниципального округа Красноярского края «Создание условий для обеспечения доступным и комфортным жильем граждан Рыбинского муниципального округа»:</w:t>
      </w:r>
    </w:p>
    <w:p w:rsidR="00BE4087" w:rsidRDefault="007059AF">
      <w:pPr>
        <w:pStyle w:val="af3"/>
        <w:widowControl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столбец 2 строки «Объем и источники </w:t>
      </w:r>
      <w:r>
        <w:rPr>
          <w:rFonts w:ascii="Arial" w:hAnsi="Arial" w:cs="Arial"/>
          <w:sz w:val="24"/>
          <w:szCs w:val="24"/>
        </w:rPr>
        <w:t>финансового обеспечения муниципальной программы» изложить в новой редакции:</w:t>
      </w:r>
    </w:p>
    <w:p w:rsidR="00BE4087" w:rsidRDefault="007059AF">
      <w:pPr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«Объем финансирования программы 359 504 720,37 рублей, в том числе по годам:</w:t>
      </w:r>
    </w:p>
    <w:p w:rsidR="00BE4087" w:rsidRDefault="007059AF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2026 год – 251 566 825,18 рублей: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- 5 446 970,73 рублей – средства федерального бюджета;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- 241 613 161,</w:t>
      </w:r>
      <w:r>
        <w:rPr>
          <w:rFonts w:ascii="Arial" w:hAnsi="Arial" w:cs="Arial"/>
        </w:rPr>
        <w:t>41рубль</w:t>
      </w:r>
      <w:r>
        <w:rPr>
          <w:rFonts w:ascii="Arial" w:hAnsi="Arial" w:cs="Arial"/>
          <w:spacing w:val="3"/>
        </w:rPr>
        <w:t xml:space="preserve">– </w:t>
      </w:r>
      <w:proofErr w:type="gramStart"/>
      <w:r>
        <w:rPr>
          <w:rFonts w:ascii="Arial" w:hAnsi="Arial" w:cs="Arial"/>
        </w:rPr>
        <w:t>ср</w:t>
      </w:r>
      <w:proofErr w:type="gramEnd"/>
      <w:r>
        <w:rPr>
          <w:rFonts w:ascii="Arial" w:hAnsi="Arial" w:cs="Arial"/>
        </w:rPr>
        <w:t>едства краевого бюджета;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- 4 506 693,04 рубля – средства местного бюджета.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2027 год – 55 458 873,03рубля: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- 5 015 240,86 рублей - средства федерального бюджета;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- 48 521 031,85 рубль</w:t>
      </w:r>
      <w:r>
        <w:rPr>
          <w:rFonts w:ascii="Arial" w:hAnsi="Arial" w:cs="Arial"/>
          <w:spacing w:val="3"/>
        </w:rPr>
        <w:t xml:space="preserve">– </w:t>
      </w:r>
      <w:proofErr w:type="gramStart"/>
      <w:r>
        <w:rPr>
          <w:rFonts w:ascii="Arial" w:hAnsi="Arial" w:cs="Arial"/>
        </w:rPr>
        <w:t>ср</w:t>
      </w:r>
      <w:proofErr w:type="gramEnd"/>
      <w:r>
        <w:rPr>
          <w:rFonts w:ascii="Arial" w:hAnsi="Arial" w:cs="Arial"/>
        </w:rPr>
        <w:t>едства краевого бюджета;</w:t>
      </w:r>
    </w:p>
    <w:p w:rsidR="00BE4087" w:rsidRDefault="007059AF">
      <w:pPr>
        <w:widowControl w:val="0"/>
        <w:ind w:left="31" w:firstLine="678"/>
        <w:rPr>
          <w:rFonts w:ascii="Arial" w:hAnsi="Arial" w:cs="Arial"/>
        </w:rPr>
      </w:pPr>
      <w:r>
        <w:rPr>
          <w:rFonts w:ascii="Arial" w:hAnsi="Arial" w:cs="Arial"/>
        </w:rPr>
        <w:t>- 1 922 600,32 рублей – средства м</w:t>
      </w:r>
      <w:r>
        <w:rPr>
          <w:rFonts w:ascii="Arial" w:hAnsi="Arial" w:cs="Arial"/>
        </w:rPr>
        <w:t>естного бюджета;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2028 год – 52 479 022,16 рубля: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>- 4 552 760,79 рублей – средства федерального бюджета;</w:t>
      </w:r>
    </w:p>
    <w:p w:rsidR="00BE4087" w:rsidRDefault="007059AF">
      <w:pPr>
        <w:ind w:left="51" w:firstLine="658"/>
        <w:rPr>
          <w:rFonts w:ascii="Arial" w:hAnsi="Arial" w:cs="Arial"/>
        </w:rPr>
      </w:pPr>
      <w:r>
        <w:rPr>
          <w:rFonts w:ascii="Arial" w:hAnsi="Arial" w:cs="Arial"/>
        </w:rPr>
        <w:t xml:space="preserve">- 46 164 961,21 рубль </w:t>
      </w:r>
      <w:r>
        <w:rPr>
          <w:rFonts w:ascii="Arial" w:hAnsi="Arial" w:cs="Arial"/>
          <w:spacing w:val="3"/>
        </w:rPr>
        <w:t xml:space="preserve">– </w:t>
      </w:r>
      <w:r>
        <w:rPr>
          <w:rFonts w:ascii="Arial" w:hAnsi="Arial" w:cs="Arial"/>
        </w:rPr>
        <w:t>средства краевого бюджета;</w:t>
      </w:r>
    </w:p>
    <w:p w:rsidR="00BE4087" w:rsidRDefault="007059AF">
      <w:pPr>
        <w:widowControl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- 1 761 300,16 рублей – средства местного бюджета.</w:t>
      </w:r>
    </w:p>
    <w:p w:rsidR="00BE4087" w:rsidRDefault="007059AF">
      <w:pPr>
        <w:pStyle w:val="af3"/>
        <w:widowControl w:val="0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Приложение 4 к муниципальной программе </w:t>
      </w:r>
      <w:r>
        <w:rPr>
          <w:rFonts w:ascii="Arial" w:hAnsi="Arial" w:cs="Arial"/>
          <w:sz w:val="24"/>
          <w:szCs w:val="24"/>
        </w:rPr>
        <w:t xml:space="preserve">«Создание условий для </w:t>
      </w:r>
      <w:r>
        <w:rPr>
          <w:rFonts w:ascii="Arial" w:hAnsi="Arial" w:cs="Arial"/>
          <w:sz w:val="24"/>
          <w:szCs w:val="24"/>
        </w:rPr>
        <w:lastRenderedPageBreak/>
        <w:t>обеспечения доступным и комфортным жильем граждан Рыбинского муниципального округа» «Информация об источниках финансирования муниципальной программы и её структурных элементов, в том числе по уровням бюджетной системы» изложить в ново</w:t>
      </w:r>
      <w:r>
        <w:rPr>
          <w:rFonts w:ascii="Arial" w:hAnsi="Arial" w:cs="Arial"/>
          <w:sz w:val="24"/>
          <w:szCs w:val="24"/>
        </w:rPr>
        <w:t>й редакции согласно приложению № 1 к постановлению.</w:t>
      </w:r>
    </w:p>
    <w:p w:rsidR="00BE4087" w:rsidRDefault="007059AF">
      <w:pPr>
        <w:widowControl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1.3. Приложение 5 к муниципальной программе «Создание условий для обеспечения доступным и комфортным жильем граждан Рыбинского муниципального округа» «Перечень мероприятий муниципальной программы Рыбинско</w:t>
      </w:r>
      <w:r>
        <w:rPr>
          <w:rFonts w:ascii="Arial" w:hAnsi="Arial" w:cs="Arial"/>
        </w:rPr>
        <w:t xml:space="preserve">го муниципального округа (далее программа)» изложить в новой редакции согласно приложению № 2 к постановлению. </w:t>
      </w:r>
    </w:p>
    <w:p w:rsidR="00BE4087" w:rsidRDefault="007059AF">
      <w:pPr>
        <w:pStyle w:val="af3"/>
        <w:widowControl w:val="0"/>
        <w:spacing w:after="0" w:line="240" w:lineRule="auto"/>
        <w:ind w:left="0"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Постановление подлежит официальному обнародованию на официальном сайте Рыбинского муниципального округа (https://rmo-24.gosuslugi.ru/) в инфо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рмационно-телекоммуникационной сети интернет. </w:t>
      </w:r>
    </w:p>
    <w:p w:rsidR="00BE4087" w:rsidRDefault="007059AF">
      <w:pPr>
        <w:pStyle w:val="ConsPlusTitle"/>
        <w:widowControl/>
        <w:shd w:val="clear" w:color="auto" w:fill="FFFFFF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3. </w:t>
      </w:r>
      <w:proofErr w:type="gramStart"/>
      <w:r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 xml:space="preserve"> исполнением настоящего постановления возложить </w:t>
      </w:r>
      <w:r>
        <w:rPr>
          <w:rFonts w:ascii="Arial" w:hAnsi="Arial" w:cs="Arial"/>
          <w:b w:val="0"/>
          <w:sz w:val="24"/>
          <w:szCs w:val="24"/>
        </w:rPr>
        <w:t>на заместителя главы округа по обеспечению жизнедеятельности территории.</w:t>
      </w:r>
    </w:p>
    <w:p w:rsidR="00BE4087" w:rsidRDefault="007059A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color w:val="000000"/>
          <w:shd w:val="clear" w:color="auto" w:fill="FFFFFF"/>
        </w:rPr>
        <w:t xml:space="preserve">Настоящее постановление вступает в силу в день, следующий за днем его </w:t>
      </w:r>
      <w:r>
        <w:rPr>
          <w:rFonts w:ascii="Arial" w:hAnsi="Arial" w:cs="Arial"/>
          <w:color w:val="000000"/>
          <w:shd w:val="clear" w:color="auto" w:fill="FFFFFF"/>
        </w:rPr>
        <w:t>официального опубликования в газетах «Бородинский вестник», «Голос времени»</w:t>
      </w:r>
      <w:r>
        <w:rPr>
          <w:rFonts w:ascii="Arial" w:hAnsi="Arial" w:cs="Arial"/>
        </w:rPr>
        <w:t>.</w:t>
      </w:r>
    </w:p>
    <w:p w:rsidR="00BE4087" w:rsidRDefault="00BE4087">
      <w:pPr>
        <w:jc w:val="both"/>
        <w:rPr>
          <w:rFonts w:ascii="Arial" w:hAnsi="Arial" w:cs="Arial"/>
          <w:color w:val="00000A"/>
          <w:kern w:val="2"/>
          <w:lang w:eastAsia="zh-CN"/>
        </w:rPr>
      </w:pPr>
    </w:p>
    <w:p w:rsidR="00BE4087" w:rsidRDefault="00BE4087">
      <w:pPr>
        <w:jc w:val="both"/>
        <w:rPr>
          <w:rFonts w:ascii="Arial" w:hAnsi="Arial" w:cs="Arial"/>
          <w:color w:val="00000A"/>
          <w:kern w:val="2"/>
          <w:lang w:eastAsia="zh-CN"/>
        </w:rPr>
      </w:pPr>
    </w:p>
    <w:p w:rsidR="00BE4087" w:rsidRDefault="007059AF">
      <w:pPr>
        <w:jc w:val="both"/>
        <w:rPr>
          <w:rFonts w:ascii="Arial" w:hAnsi="Arial" w:cs="Arial"/>
          <w:color w:val="00000A"/>
          <w:kern w:val="2"/>
          <w:lang w:eastAsia="zh-CN"/>
        </w:rPr>
      </w:pPr>
      <w:r>
        <w:rPr>
          <w:rFonts w:ascii="Arial" w:hAnsi="Arial" w:cs="Arial"/>
          <w:color w:val="00000A"/>
          <w:kern w:val="2"/>
          <w:lang w:eastAsia="zh-CN"/>
        </w:rPr>
        <w:t>Глава округа</w:t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  <w:t xml:space="preserve">      </w:t>
      </w:r>
      <w:r>
        <w:rPr>
          <w:rFonts w:ascii="Arial" w:hAnsi="Arial" w:cs="Arial"/>
          <w:color w:val="00000A"/>
          <w:kern w:val="2"/>
          <w:lang w:eastAsia="zh-CN"/>
        </w:rPr>
        <w:t>А.Н. Мишин</w:t>
      </w:r>
    </w:p>
    <w:p w:rsidR="00BE4087" w:rsidRDefault="007059AF">
      <w:pPr>
        <w:pStyle w:val="Default"/>
        <w:jc w:val="center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BE4087" w:rsidRDefault="00BE4087">
      <w:pPr>
        <w:jc w:val="center"/>
        <w:rPr>
          <w:rFonts w:ascii="Arial" w:hAnsi="Arial" w:cs="Arial"/>
          <w:color w:val="FF0000"/>
          <w:kern w:val="2"/>
          <w:lang w:eastAsia="zh-CN"/>
        </w:rPr>
      </w:pPr>
    </w:p>
    <w:p w:rsidR="00BE4087" w:rsidRDefault="00BE4087">
      <w:pPr>
        <w:spacing w:line="192" w:lineRule="auto"/>
        <w:rPr>
          <w:rFonts w:ascii="Arial" w:hAnsi="Arial" w:cs="Arial"/>
          <w:lang w:eastAsia="en-US"/>
        </w:rPr>
        <w:sectPr w:rsidR="00BE4087">
          <w:pgSz w:w="11906" w:h="16838"/>
          <w:pgMar w:top="851" w:right="1134" w:bottom="1134" w:left="1701" w:header="0" w:footer="0" w:gutter="0"/>
          <w:cols w:space="720"/>
          <w:formProt w:val="0"/>
          <w:docGrid w:linePitch="326"/>
        </w:sectPr>
      </w:pPr>
    </w:p>
    <w:p w:rsidR="00BE4087" w:rsidRDefault="007059AF">
      <w:pPr>
        <w:ind w:left="10065" w:right="100"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lastRenderedPageBreak/>
        <w:t>Приложение № 1</w:t>
      </w:r>
    </w:p>
    <w:p w:rsidR="00BE4087" w:rsidRDefault="007059AF">
      <w:pPr>
        <w:ind w:left="10065" w:right="100"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t>к постановлению Администрации Рыбинского муниципального округа</w:t>
      </w:r>
    </w:p>
    <w:p w:rsidR="00BE4087" w:rsidRDefault="007059AF">
      <w:pPr>
        <w:ind w:left="10065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 w:rsidR="00BE4087" w:rsidRPr="00BE4087">
        <w:pict>
          <v:shape id="Shape3" o:spid="_x0000_s1027" type="#_x0000_t75" style="position:absolute;margin-left:0;margin-top:0;width:198.4pt;height:28.3pt;z-index:251658752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</w:rPr>
        <w:t xml:space="preserve"> </w:t>
      </w:r>
    </w:p>
    <w:p w:rsidR="00BE4087" w:rsidRDefault="007059AF">
      <w:pPr>
        <w:ind w:firstLine="10065"/>
        <w:rPr>
          <w:rFonts w:ascii="Arial" w:hAnsi="Arial" w:cs="Arial"/>
        </w:rPr>
      </w:pPr>
      <w:r>
        <w:rPr>
          <w:rFonts w:ascii="Arial" w:hAnsi="Arial" w:cs="Arial"/>
        </w:rPr>
        <w:t>Приложение 4</w:t>
      </w:r>
    </w:p>
    <w:p w:rsidR="00BE4087" w:rsidRDefault="007059AF">
      <w:pPr>
        <w:ind w:left="10065"/>
        <w:rPr>
          <w:rFonts w:ascii="Arial" w:hAnsi="Arial" w:cs="Arial"/>
        </w:rPr>
      </w:pPr>
      <w:r>
        <w:rPr>
          <w:rFonts w:ascii="Arial" w:hAnsi="Arial" w:cs="Arial"/>
        </w:rPr>
        <w:t xml:space="preserve">к муниципальной программе </w:t>
      </w:r>
      <w:r>
        <w:rPr>
          <w:rFonts w:ascii="Arial" w:hAnsi="Arial" w:cs="Arial"/>
        </w:rPr>
        <w:t>«Создание условий для обеспечения доступным и комфортным жильем граждан Рыбинского муниципального округа»</w:t>
      </w:r>
    </w:p>
    <w:p w:rsidR="00BE4087" w:rsidRDefault="00BE4087">
      <w:pPr>
        <w:ind w:left="10065"/>
        <w:rPr>
          <w:rFonts w:ascii="Arial" w:hAnsi="Arial" w:cs="Arial"/>
        </w:rPr>
      </w:pPr>
    </w:p>
    <w:p w:rsidR="00BE4087" w:rsidRDefault="007059AF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Информация об источниках финансирования муниципальной программы и её структурных элементов, в том числе по уровням бюджетной системы</w:t>
      </w:r>
    </w:p>
    <w:p w:rsidR="00BE4087" w:rsidRDefault="00BE4087">
      <w:pPr>
        <w:ind w:firstLine="709"/>
        <w:jc w:val="center"/>
        <w:rPr>
          <w:rFonts w:ascii="Arial" w:hAnsi="Arial"/>
        </w:rPr>
      </w:pPr>
    </w:p>
    <w:tbl>
      <w:tblPr>
        <w:tblW w:w="14915" w:type="dxa"/>
        <w:tblInd w:w="79" w:type="dxa"/>
        <w:tblLayout w:type="fixed"/>
        <w:tblLook w:val="04A0"/>
      </w:tblPr>
      <w:tblGrid>
        <w:gridCol w:w="4283"/>
        <w:gridCol w:w="2820"/>
        <w:gridCol w:w="1985"/>
        <w:gridCol w:w="1857"/>
        <w:gridCol w:w="1842"/>
        <w:gridCol w:w="2128"/>
      </w:tblGrid>
      <w:tr w:rsidR="00BE4087">
        <w:trPr>
          <w:trHeight w:val="600"/>
        </w:trPr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Наименование му</w:t>
            </w:r>
            <w:r>
              <w:rPr>
                <w:rFonts w:ascii="Arial" w:hAnsi="Arial"/>
              </w:rPr>
              <w:t>ниципальной программы, структурного элемента программы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Источники финансирования </w:t>
            </w:r>
          </w:p>
        </w:tc>
        <w:tc>
          <w:tcPr>
            <w:tcW w:w="781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Объем финансового обеспечения по годам реализации</w:t>
            </w:r>
            <w:r>
              <w:rPr>
                <w:rFonts w:ascii="Arial" w:hAnsi="Arial"/>
              </w:rPr>
              <w:br/>
              <w:t>(рублей), годы</w:t>
            </w:r>
          </w:p>
        </w:tc>
      </w:tr>
      <w:tr w:rsidR="00BE4087">
        <w:trPr>
          <w:trHeight w:val="261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BE4087"/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BE4087"/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2026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2027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2028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Итого на период</w:t>
            </w:r>
          </w:p>
        </w:tc>
      </w:tr>
      <w:tr w:rsidR="00BE4087">
        <w:trPr>
          <w:trHeight w:val="315"/>
        </w:trPr>
        <w:tc>
          <w:tcPr>
            <w:tcW w:w="42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rPr>
                <w:rFonts w:ascii="Arial" w:hAnsi="Arial"/>
              </w:rPr>
            </w:pPr>
          </w:p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Муниципальная программа «Создание условий для обеспечения доступным и </w:t>
            </w:r>
            <w:r>
              <w:rPr>
                <w:rFonts w:ascii="Arial" w:hAnsi="Arial"/>
              </w:rPr>
              <w:t>комфортным жильем граждан Рыбинского муниципального округа»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Всего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251 566 825,18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55 458 873,03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52 479 022,16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359 504 720,37</w:t>
            </w: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 том числе: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5 446 970,73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5 015 240,86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4 552 760,79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15 014 972,38</w:t>
            </w: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краевой бюджет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241 613 161,41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48 521 031,85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46 164 961,21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336 299 154,47</w:t>
            </w:r>
          </w:p>
        </w:tc>
      </w:tr>
      <w:tr w:rsidR="00BE4087">
        <w:trPr>
          <w:trHeight w:val="73"/>
        </w:trPr>
        <w:tc>
          <w:tcPr>
            <w:tcW w:w="4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местный бюджет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4 506 693,04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1 922 600,32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1 761 300,16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8 190 593,52</w:t>
            </w:r>
          </w:p>
        </w:tc>
      </w:tr>
      <w:tr w:rsidR="00BE4087">
        <w:trPr>
          <w:trHeight w:val="181"/>
        </w:trPr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Региональный проект «Жилье»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Всего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193 032 530,14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193 032 530,14</w:t>
            </w:r>
          </w:p>
        </w:tc>
      </w:tr>
      <w:tr w:rsidR="00BE4087">
        <w:trPr>
          <w:trHeight w:val="181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 том числе: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</w:tr>
      <w:tr w:rsidR="00BE4087">
        <w:trPr>
          <w:trHeight w:val="181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федеральный бюджет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BE4087">
        <w:trPr>
          <w:trHeight w:val="181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краевой бюджет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191 102 204,14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191 102 204,14</w:t>
            </w:r>
          </w:p>
        </w:tc>
      </w:tr>
      <w:tr w:rsidR="00BE4087">
        <w:trPr>
          <w:trHeight w:val="181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местный бюджет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1 930 326,00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1 930 326,00</w:t>
            </w:r>
          </w:p>
        </w:tc>
      </w:tr>
      <w:tr w:rsidR="00BE4087">
        <w:trPr>
          <w:trHeight w:val="181"/>
        </w:trPr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Ведомственный проект «Улучшение жилищных условий </w:t>
            </w:r>
            <w:r>
              <w:rPr>
                <w:rFonts w:ascii="Arial" w:hAnsi="Arial"/>
              </w:rPr>
              <w:lastRenderedPageBreak/>
              <w:t>отдельных категорий граждан»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Всего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4 309 295,04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4 316 273,03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4 233 222,16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12 858 790,23</w:t>
            </w:r>
          </w:p>
        </w:tc>
      </w:tr>
      <w:tr w:rsidR="00BE4087">
        <w:trPr>
          <w:trHeight w:val="73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 том числе: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  <w:shd w:val="clear" w:color="auto" w:fill="FFD821"/>
              </w:rPr>
            </w:pP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</w:tr>
      <w:tr w:rsidR="00BE4087">
        <w:trPr>
          <w:trHeight w:val="965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федеральный бюджет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460 361,73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478 740,86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481 360,79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1 420 463,38</w:t>
            </w:r>
          </w:p>
        </w:tc>
      </w:tr>
      <w:tr w:rsidR="00BE4087">
        <w:trPr>
          <w:trHeight w:val="73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краевой бюджет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1 872 566,27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1 914 931,85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1 990 561,21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5 778 059,33</w:t>
            </w:r>
          </w:p>
        </w:tc>
      </w:tr>
      <w:tr w:rsidR="00BE4087">
        <w:trPr>
          <w:trHeight w:val="58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местный бюджет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1 976 367,04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1 922 600,32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1 761 300,16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5 660 267,52</w:t>
            </w:r>
          </w:p>
        </w:tc>
      </w:tr>
      <w:tr w:rsidR="00BE4087">
        <w:trPr>
          <w:trHeight w:val="300"/>
        </w:trPr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Комплекс процессных мероприятий</w:t>
            </w:r>
            <w:r>
              <w:rPr>
                <w:rFonts w:ascii="Arial" w:hAnsi="Arial"/>
              </w:rPr>
              <w:t xml:space="preserve"> «Выполнение государственных обязательств по улучшению жилищных условий отдельных категорий граждан»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53 625 000,00</w:t>
            </w:r>
          </w:p>
        </w:tc>
        <w:tc>
          <w:tcPr>
            <w:tcW w:w="1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51 142 600,00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48 245 800,00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153 013 400,00</w:t>
            </w: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 том числе: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jc w:val="center"/>
              <w:rPr>
                <w:rFonts w:ascii="Arial" w:hAnsi="Arial" w:cs="Arial"/>
              </w:rPr>
            </w:pP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4 986 609,00</w:t>
            </w:r>
          </w:p>
        </w:tc>
        <w:tc>
          <w:tcPr>
            <w:tcW w:w="1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4 536 500,00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4 071 400,00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Cs/>
              </w:rPr>
              <w:t xml:space="preserve">13 594 </w:t>
            </w:r>
            <w:r>
              <w:rPr>
                <w:rFonts w:ascii="Arial" w:hAnsi="Arial" w:cs="Arial"/>
                <w:bCs/>
                <w:iCs/>
              </w:rPr>
              <w:t>509,00</w:t>
            </w: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краевой бюджет 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48 638 391,00</w:t>
            </w:r>
          </w:p>
        </w:tc>
        <w:tc>
          <w:tcPr>
            <w:tcW w:w="1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46 606 100,00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44 174 400,00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139 418 891,00</w:t>
            </w:r>
          </w:p>
        </w:tc>
      </w:tr>
      <w:tr w:rsidR="00BE4087">
        <w:trPr>
          <w:trHeight w:val="300"/>
        </w:trPr>
        <w:tc>
          <w:tcPr>
            <w:tcW w:w="42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Комплекс процессных мероприятий «Актуализация документов территориального планирования и градостроительного зонирования»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Всего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600 000,00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600 00,00</w:t>
            </w: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в том числе: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/>
              </w:rPr>
            </w:pPr>
          </w:p>
        </w:tc>
      </w:tr>
      <w:tr w:rsidR="00BE4087">
        <w:trPr>
          <w:trHeight w:val="300"/>
        </w:trPr>
        <w:tc>
          <w:tcPr>
            <w:tcW w:w="4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местный бюджет 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600 000,00</w:t>
            </w:r>
          </w:p>
        </w:tc>
        <w:tc>
          <w:tcPr>
            <w:tcW w:w="1857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2128" w:type="dxa"/>
            <w:tcBorders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600 00,00</w:t>
            </w:r>
          </w:p>
        </w:tc>
      </w:tr>
    </w:tbl>
    <w:p w:rsidR="00BE4087" w:rsidRDefault="00BE4087">
      <w:pPr>
        <w:ind w:firstLine="709"/>
        <w:jc w:val="center"/>
        <w:rPr>
          <w:rFonts w:ascii="Arial" w:hAnsi="Arial"/>
        </w:rPr>
      </w:pPr>
    </w:p>
    <w:p w:rsidR="00BE4087" w:rsidRDefault="007059AF">
      <w:pPr>
        <w:ind w:left="5092" w:right="100" w:firstLine="4406"/>
        <w:rPr>
          <w:rFonts w:ascii="Arial" w:hAnsi="Arial" w:cs="Arial"/>
          <w:kern w:val="2"/>
          <w:lang w:eastAsia="zh-CN"/>
        </w:rPr>
      </w:pPr>
      <w:r>
        <w:br w:type="page"/>
      </w:r>
    </w:p>
    <w:p w:rsidR="00BE4087" w:rsidRDefault="007059AF">
      <w:pPr>
        <w:ind w:left="10065" w:right="100"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lastRenderedPageBreak/>
        <w:t>Приложение № 2</w:t>
      </w:r>
    </w:p>
    <w:p w:rsidR="00BE4087" w:rsidRDefault="007059AF">
      <w:pPr>
        <w:ind w:left="10065" w:right="100"/>
        <w:rPr>
          <w:rFonts w:ascii="Arial" w:hAnsi="Arial" w:cs="Arial"/>
          <w:kern w:val="2"/>
          <w:lang w:eastAsia="zh-CN"/>
        </w:rPr>
      </w:pPr>
      <w:r>
        <w:rPr>
          <w:rFonts w:ascii="Arial" w:hAnsi="Arial" w:cs="Arial"/>
          <w:kern w:val="2"/>
          <w:lang w:eastAsia="zh-CN"/>
        </w:rPr>
        <w:t>к постановлению Администрации Рыбинского муниципального округа</w:t>
      </w:r>
    </w:p>
    <w:p w:rsidR="00BE4087" w:rsidRDefault="007059AF">
      <w:pPr>
        <w:ind w:left="10065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 w:rsidR="00BE4087" w:rsidRPr="00BE4087">
        <w:pict>
          <v:shape id="Shape4" o:spid="_x0000_s1026" type="#_x0000_t75" style="position:absolute;margin-left:0;margin-top:0;width:198.4pt;height:28.3pt;z-index:251659776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</w:rPr>
        <w:t xml:space="preserve"> </w:t>
      </w:r>
    </w:p>
    <w:p w:rsidR="00BE4087" w:rsidRDefault="007059AF">
      <w:pPr>
        <w:ind w:left="10065"/>
        <w:rPr>
          <w:rFonts w:ascii="Arial" w:hAnsi="Arial" w:cs="Arial"/>
        </w:rPr>
      </w:pPr>
      <w:r>
        <w:rPr>
          <w:rFonts w:ascii="Arial" w:hAnsi="Arial" w:cs="Arial"/>
        </w:rPr>
        <w:t>Приложение 5</w:t>
      </w:r>
    </w:p>
    <w:p w:rsidR="00BE4087" w:rsidRDefault="007059AF">
      <w:pPr>
        <w:ind w:left="10065"/>
        <w:rPr>
          <w:rFonts w:ascii="Arial" w:hAnsi="Arial" w:cs="Arial"/>
        </w:rPr>
      </w:pPr>
      <w:r>
        <w:rPr>
          <w:rFonts w:ascii="Arial" w:hAnsi="Arial" w:cs="Arial"/>
        </w:rPr>
        <w:t xml:space="preserve">к муниципальной программе «Создание условий для обеспечения доступным и комфортным жильем граждан </w:t>
      </w:r>
      <w:r>
        <w:rPr>
          <w:rFonts w:ascii="Arial" w:hAnsi="Arial" w:cs="Arial"/>
        </w:rPr>
        <w:t>Рыбинского муниципального округа»</w:t>
      </w:r>
    </w:p>
    <w:p w:rsidR="00BE4087" w:rsidRDefault="007059AF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</w:t>
      </w:r>
    </w:p>
    <w:p w:rsidR="00BE4087" w:rsidRDefault="007059AF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мероприятий муниципальной программы Рыбинского муниципального округа Красноярского края</w:t>
      </w:r>
    </w:p>
    <w:p w:rsidR="00BE4087" w:rsidRDefault="007059AF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(далее - программа)</w:t>
      </w:r>
    </w:p>
    <w:p w:rsidR="00BE4087" w:rsidRDefault="00BE4087">
      <w:pPr>
        <w:widowControl w:val="0"/>
        <w:jc w:val="center"/>
        <w:rPr>
          <w:rFonts w:ascii="Arial" w:hAnsi="Arial"/>
        </w:rPr>
      </w:pPr>
    </w:p>
    <w:tbl>
      <w:tblPr>
        <w:tblW w:w="16239" w:type="dxa"/>
        <w:tblInd w:w="-8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627"/>
        <w:gridCol w:w="1270"/>
        <w:gridCol w:w="690"/>
        <w:gridCol w:w="788"/>
        <w:gridCol w:w="1202"/>
        <w:gridCol w:w="706"/>
        <w:gridCol w:w="1552"/>
        <w:gridCol w:w="1678"/>
        <w:gridCol w:w="1694"/>
        <w:gridCol w:w="1552"/>
        <w:gridCol w:w="1128"/>
        <w:gridCol w:w="1428"/>
        <w:gridCol w:w="68"/>
        <w:gridCol w:w="144"/>
        <w:gridCol w:w="145"/>
      </w:tblGrid>
      <w:tr w:rsidR="00BE408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/>
              </w:rPr>
              <w:t>п</w:t>
            </w:r>
            <w:proofErr w:type="spellEnd"/>
            <w:proofErr w:type="gramEnd"/>
            <w:r>
              <w:rPr>
                <w:rFonts w:ascii="Arial" w:hAnsi="Arial"/>
              </w:rPr>
              <w:t>/</w:t>
            </w:r>
            <w:proofErr w:type="spellStart"/>
            <w:r>
              <w:rPr>
                <w:rFonts w:ascii="Arial" w:hAnsi="Arial"/>
              </w:rPr>
              <w:t>п</w:t>
            </w:r>
            <w:proofErr w:type="spellEnd"/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Структурный элемент муниципальной программы,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Наименование главного распорядителя бюдже</w:t>
            </w:r>
            <w:r>
              <w:rPr>
                <w:rFonts w:ascii="Arial" w:hAnsi="Arial"/>
              </w:rPr>
              <w:t>тных средств (далее - ГРБС)</w:t>
            </w:r>
          </w:p>
        </w:tc>
        <w:tc>
          <w:tcPr>
            <w:tcW w:w="3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Код бюджетной классификации</w:t>
            </w:r>
          </w:p>
        </w:tc>
        <w:tc>
          <w:tcPr>
            <w:tcW w:w="6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по годам реализации муниципальной программы, (рублей)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Результат реализации муниципальной программы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Показатели муниципальной программы/структурных элементов, на достижение которых направлена ре</w:t>
            </w:r>
            <w:r>
              <w:rPr>
                <w:rFonts w:ascii="Arial" w:hAnsi="Arial"/>
              </w:rPr>
              <w:t>ализация мероприятия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ГРБ</w:t>
            </w:r>
            <w:r>
              <w:rPr>
                <w:rFonts w:ascii="Arial" w:hAnsi="Arial"/>
              </w:rPr>
              <w:lastRenderedPageBreak/>
              <w:t>С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lastRenderedPageBreak/>
              <w:t>РзПр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2026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2026-2028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545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Цель муниципальной программы: Улучшение жилищных условий граждан, проживающих на территории Рыбинского муниципального округа</w:t>
            </w:r>
          </w:p>
        </w:tc>
        <w:tc>
          <w:tcPr>
            <w:tcW w:w="75" w:type="dxa"/>
          </w:tcPr>
          <w:p w:rsidR="00BE4087" w:rsidRDefault="00BE4087"/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Муниципальная </w:t>
            </w:r>
            <w:r>
              <w:rPr>
                <w:rFonts w:ascii="Arial" w:hAnsi="Arial"/>
              </w:rPr>
              <w:t>программа округа «Создание условий для обеспечения доступным и комфортным жильем граждан Рыбинского муниципального округа»,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251 566 825,18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55 458 873,03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52 479 022,16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359 504 720,37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средства </w:t>
            </w:r>
            <w:r>
              <w:rPr>
                <w:rFonts w:ascii="Arial" w:hAnsi="Arial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highlight w:val="magenta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5 446 970,73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5 015 240,86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4 552 760,79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15 014 972,38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highlight w:val="magenta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241 613 161,41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48 521 031,85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46 164 961,21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336 299 154,47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средства </w:t>
            </w:r>
            <w:r>
              <w:rPr>
                <w:rFonts w:ascii="Arial" w:hAnsi="Arial"/>
              </w:rPr>
              <w:lastRenderedPageBreak/>
              <w:t xml:space="preserve">местного </w:t>
            </w:r>
            <w:r>
              <w:rPr>
                <w:rFonts w:ascii="Arial" w:hAnsi="Arial"/>
              </w:rPr>
              <w:t>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highlight w:val="magenta"/>
              </w:rPr>
            </w:pPr>
            <w:r>
              <w:rPr>
                <w:rFonts w:ascii="Arial" w:hAnsi="Arial"/>
              </w:rPr>
              <w:lastRenderedPageBreak/>
              <w:t xml:space="preserve">УИЗОГА </w:t>
            </w:r>
            <w:r>
              <w:rPr>
                <w:rFonts w:ascii="Arial" w:hAnsi="Arial"/>
              </w:rPr>
              <w:lastRenderedPageBreak/>
              <w:t>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lastRenderedPageBreak/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2 306 693,04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322 600,32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161 300,16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2 790 593,52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Администрация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2 200 000,00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>1 600 000,00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>1 600 000,00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5 400 000,00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Проектная часть,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197 341 825,18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4 316 273,03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4 233 222,16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205 891 320,37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460 361,73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478 740,86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481 360,79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1 420 463,38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highlight w:val="magenta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192 974 770,41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1 914 931,85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1 990 561,21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196 880 263,47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110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highlight w:val="magenta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2 306 693,04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322 600,32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161 300,16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2 790 593,52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 w:val="restart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 w:val="restart"/>
          </w:tcPr>
          <w:p w:rsidR="00BE4087" w:rsidRDefault="00BE4087"/>
        </w:tc>
      </w:tr>
      <w:tr w:rsidR="00BE4087">
        <w:trPr>
          <w:trHeight w:val="1102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Администрация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1 600 000,00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>1 600 000,00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 xml:space="preserve">1 600 </w:t>
            </w:r>
            <w:r>
              <w:rPr>
                <w:rFonts w:ascii="Arial" w:hAnsi="Arial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4 800 000,00</w:t>
            </w: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Региональный проект «Жилье»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193 032 530,14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193 032 530,14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2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0,00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191 102 204,14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191 102 204,14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1 930 326,00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1 930 326,00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1.1.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Мероприятие по переселению граждан из аварийного жилищного фонда за счет средств публично-правовой компании «Фонд развития территорий»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0501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112И267483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59 367 600,23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59 367 600,23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улучшение жи</w:t>
            </w:r>
            <w:r>
              <w:rPr>
                <w:rFonts w:ascii="Arial" w:hAnsi="Arial"/>
              </w:rPr>
              <w:t>лищных условий граждан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общая площадь жилых помещений, приходящихся в среднем на одного жителя, в том числе введенная в действие за один год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2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средства </w:t>
            </w:r>
            <w:r>
              <w:rPr>
                <w:rFonts w:ascii="Arial" w:hAnsi="Arial"/>
              </w:rPr>
              <w:lastRenderedPageBreak/>
              <w:t>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УИЗОГА </w:t>
            </w:r>
            <w:r>
              <w:rPr>
                <w:rFonts w:ascii="Arial" w:hAnsi="Arial"/>
              </w:rPr>
              <w:lastRenderedPageBreak/>
              <w:t>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59 367 600,23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59 367 600,23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1.2.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Мероприятие по переселению граждан из аварийного жилищного фонда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0501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112И267484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133 664 929,91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133 664 929,91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улучшение жилищных условий граждан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общая площадь жилых помещений, приходящихся в</w:t>
            </w:r>
            <w:r>
              <w:rPr>
                <w:rFonts w:ascii="Arial" w:hAnsi="Arial"/>
              </w:rPr>
              <w:t xml:space="preserve"> среднем на одного жителя, в том числе введенная в действие за один год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средства </w:t>
            </w:r>
            <w:r>
              <w:rPr>
                <w:rFonts w:ascii="Arial" w:hAnsi="Arial"/>
              </w:rPr>
              <w:lastRenderedPageBreak/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УИЗОГА </w:t>
            </w:r>
            <w:r>
              <w:rPr>
                <w:rFonts w:ascii="Arial" w:hAnsi="Arial"/>
              </w:rPr>
              <w:lastRenderedPageBreak/>
              <w:t>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lastRenderedPageBreak/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131 734 </w:t>
            </w:r>
            <w:r>
              <w:rPr>
                <w:rFonts w:ascii="Arial" w:hAnsi="Arial"/>
              </w:rPr>
              <w:lastRenderedPageBreak/>
              <w:t>603,91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131 734 </w:t>
            </w:r>
            <w:r>
              <w:rPr>
                <w:rFonts w:ascii="Arial" w:hAnsi="Arial"/>
              </w:rPr>
              <w:lastRenderedPageBreak/>
              <w:t>603,91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1 930 326,00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1 930 326,00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Ведомственный проект «Улучшение жилищных условий отдельных категорий граждан»,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4 309 295,04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4 316 273,03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4 233 222,16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12 858 </w:t>
            </w: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790,23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УИЗОГА</w:t>
            </w:r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460 361,73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478 740,86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481 360,79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1 420 463,38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  <w:color w:val="FF000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УИЗОГА</w:t>
            </w:r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1 872 566,27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1 914 931,85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1 990 561,21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5 778 059,33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  <w:color w:val="FF000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Администрация Рыбинского муниципального </w:t>
            </w:r>
            <w:r>
              <w:rPr>
                <w:rFonts w:ascii="Arial" w:hAnsi="Arial"/>
              </w:rPr>
              <w:lastRenderedPageBreak/>
              <w:t>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lastRenderedPageBreak/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4 800 000,00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УИЗОГА</w:t>
            </w:r>
            <w:r>
              <w:rPr>
                <w:rFonts w:ascii="Arial" w:hAnsi="Arial"/>
              </w:rPr>
              <w:t xml:space="preserve"> Рыбинского округа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376 367,04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322 600,32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161 300,16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860 267,52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1.3.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Мероприятие 1</w:t>
            </w:r>
          </w:p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УИЗОГА</w:t>
            </w:r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11301L4970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2 709 295,04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2 716 273,03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2 633 222,16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8 058 7</w:t>
            </w:r>
            <w:r>
              <w:rPr>
                <w:rFonts w:ascii="Arial" w:hAnsi="Arial" w:cs="Arial"/>
              </w:rPr>
              <w:t>90,23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Выдано свидетельств на получение социальных выплат</w:t>
            </w:r>
          </w:p>
        </w:tc>
        <w:tc>
          <w:tcPr>
            <w:tcW w:w="1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семей, улучшивших жилищные условия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Администрация Рыбинского 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11301L4970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4 800 000,00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1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/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УИЗОГА</w:t>
            </w:r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460 361,73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478 740,86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481 360,79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1 420 463,38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  <w:color w:val="FF000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  <w:color w:val="FF0000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УИЗОГА</w:t>
            </w:r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1 872 566,27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1 914 931,85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1 990 561,21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5 778 059,33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 w:cs="Arial"/>
              </w:rPr>
            </w:pPr>
          </w:p>
          <w:p w:rsidR="00BE4087" w:rsidRDefault="007059AF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средства местного </w:t>
            </w:r>
            <w:r>
              <w:rPr>
                <w:rFonts w:ascii="Arial" w:hAnsi="Arial" w:cs="Arial"/>
              </w:rPr>
              <w:lastRenderedPageBreak/>
              <w:t>бюджета</w:t>
            </w:r>
          </w:p>
          <w:p w:rsidR="00BE4087" w:rsidRDefault="00BE4087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Администрация Рыбинско</w:t>
            </w:r>
            <w:r>
              <w:rPr>
                <w:rFonts w:ascii="Arial" w:hAnsi="Arial" w:cs="Arial"/>
              </w:rPr>
              <w:lastRenderedPageBreak/>
              <w:t>го 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1 600 000,00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4 800 000,00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УИЗОГА</w:t>
            </w:r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376 367,04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322 600,32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161 300,16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860 267,52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Процессная часть,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54 225 000,00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  <w:iCs/>
              </w:rPr>
              <w:t>51 142 600, 00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Cs/>
                <w:iCs/>
              </w:rPr>
              <w:t>48 245 800, 00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153 613 400,00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4 986 609,00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4 536 500,00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4 071 400,00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13 594 509,00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 w:val="restart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 w:val="restart"/>
          </w:tcPr>
          <w:p w:rsidR="00BE4087" w:rsidRDefault="00BE4087"/>
        </w:tc>
      </w:tr>
      <w:tr w:rsidR="00BE4087">
        <w:trPr>
          <w:trHeight w:val="1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48 638 391,00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46 606 100,00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44 174 400,00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139 418 891,00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/>
        </w:tc>
        <w:tc>
          <w:tcPr>
            <w:tcW w:w="145" w:type="dxa"/>
            <w:vMerge/>
          </w:tcPr>
          <w:p w:rsidR="00BE4087" w:rsidRDefault="00BE4087"/>
        </w:tc>
      </w:tr>
      <w:tr w:rsidR="00BE4087">
        <w:trPr>
          <w:trHeight w:val="10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Администрация Рыбинского  округа</w:t>
            </w:r>
          </w:p>
          <w:p w:rsidR="00BE4087" w:rsidRDefault="00BE4087">
            <w:pPr>
              <w:widowControl w:val="0"/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Комплекс процессных </w:t>
            </w:r>
            <w:r>
              <w:rPr>
                <w:rFonts w:ascii="Arial" w:hAnsi="Arial"/>
              </w:rPr>
              <w:t>мероприятий</w:t>
            </w:r>
          </w:p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Выполнение государственных обязательств по улучшению жилищных условий отдельных категорий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</w:pPr>
            <w:r>
              <w:rPr>
                <w:rFonts w:ascii="Arial" w:hAnsi="Arial"/>
              </w:rPr>
              <w:lastRenderedPageBreak/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53 625 000,00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51 142 600,00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48 245 800,00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153 013 400,00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14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4 986 609,00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4 536 500,00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4 071 400,00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13 594 509,00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 w:val="restart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 w:val="restart"/>
          </w:tcPr>
          <w:p w:rsidR="00BE4087" w:rsidRDefault="00BE4087"/>
        </w:tc>
      </w:tr>
      <w:tr w:rsidR="00BE4087">
        <w:trPr>
          <w:trHeight w:val="7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48 638 391,00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46 606 100,00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44 174 400,00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139 418 891,00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/>
        </w:tc>
        <w:tc>
          <w:tcPr>
            <w:tcW w:w="145" w:type="dxa"/>
            <w:vMerge/>
          </w:tcPr>
          <w:p w:rsidR="00BE4087" w:rsidRDefault="00BE4087"/>
        </w:tc>
      </w:tr>
      <w:tr w:rsidR="00BE4087">
        <w:trPr>
          <w:trHeight w:val="5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Мероприятие «Обеспечение жилыми помещениям</w:t>
            </w:r>
            <w:r>
              <w:rPr>
                <w:rFonts w:ascii="Arial" w:hAnsi="Arial"/>
              </w:rPr>
              <w:lastRenderedPageBreak/>
              <w:t>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</w:t>
            </w:r>
            <w:r>
              <w:rPr>
                <w:rFonts w:ascii="Arial" w:hAnsi="Arial"/>
              </w:rPr>
              <w:t xml:space="preserve">ся без попечения родителей, лиц из числа детей-сирот и детей, оставшихся без попечения родителей, и достигли возраста 23 </w:t>
            </w:r>
            <w:r>
              <w:rPr>
                <w:rFonts w:ascii="Arial" w:hAnsi="Arial"/>
              </w:rPr>
              <w:lastRenderedPageBreak/>
              <w:t>лет»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</w:pPr>
            <w:r>
              <w:rPr>
                <w:rFonts w:ascii="Arial" w:hAnsi="Arial"/>
              </w:rPr>
              <w:lastRenderedPageBreak/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1004</w:t>
            </w: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0113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1140175870</w:t>
            </w: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1140175870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410</w:t>
            </w: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120, 240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44 656 400,00</w:t>
            </w: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1 127 600,00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42 529 900,00</w:t>
            </w: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1 126 100,00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40 046 900,00</w:t>
            </w: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1 126 100,00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127 233 200,00</w:t>
            </w: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BE4087">
            <w:pPr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3 379 800,00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Приобретение жилых помещений в </w:t>
            </w:r>
            <w:r>
              <w:rPr>
                <w:rFonts w:ascii="Arial" w:hAnsi="Arial"/>
              </w:rPr>
              <w:lastRenderedPageBreak/>
              <w:t>муниципальную собственность для предоставления детям-сиротам (согласно соглашению)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Количество семей, </w:t>
            </w:r>
            <w:r>
              <w:rPr>
                <w:rFonts w:ascii="Arial" w:hAnsi="Arial"/>
              </w:rPr>
              <w:t xml:space="preserve">улучшивших жилищные </w:t>
            </w:r>
            <w:r>
              <w:rPr>
                <w:rFonts w:ascii="Arial" w:hAnsi="Arial"/>
              </w:rPr>
              <w:lastRenderedPageBreak/>
              <w:t>условия/Количество детей-сирот и детей, оставшихся без попечения родителей, а также лиц из их числа, которым приобретены жилые помещения или выданы сертификаты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45 784 000,00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43 656 000,00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41 173 000,00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130 613 000,00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Мероприятие 2 «Осуществление отдельных государственных полномочий по обеспечению предоставления мер социальной поддержки гражданам, достигшим возраста 21 </w:t>
            </w:r>
            <w:r>
              <w:rPr>
                <w:rFonts w:ascii="Arial" w:hAnsi="Arial"/>
              </w:rPr>
              <w:lastRenderedPageBreak/>
              <w:t>года и старше, имевшим в соответствии с федеральным законодательством статус детей-с</w:t>
            </w:r>
            <w:r>
              <w:rPr>
                <w:rFonts w:ascii="Arial" w:hAnsi="Arial"/>
              </w:rPr>
              <w:t>ирот, детей, оставшихся без попечения родителей, лиц из числа детей-сирот и детей, оставшихся без попечения родителей»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r>
              <w:rPr>
                <w:rFonts w:ascii="Arial" w:hAnsi="Arial"/>
              </w:rPr>
              <w:lastRenderedPageBreak/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0113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1140178460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120, 240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398 300,00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398 300,00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398 300,00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1 194 900,00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Приняты заявления на выдачу </w:t>
            </w:r>
            <w:r>
              <w:rPr>
                <w:rFonts w:ascii="Arial" w:hAnsi="Arial"/>
              </w:rPr>
              <w:t>сертификатов на приобретение жилого помещения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Количество семей, улучшивших жилищные условия/Количество детей-сирот и детей, оставшихся без попечения родителей, а также лиц из их числа, </w:t>
            </w:r>
            <w:r>
              <w:rPr>
                <w:rFonts w:ascii="Arial" w:hAnsi="Arial"/>
              </w:rPr>
              <w:lastRenderedPageBreak/>
              <w:t>которым приобретены жилые помещения или выданы сертификаты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12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средства </w:t>
            </w:r>
            <w:r>
              <w:rPr>
                <w:rFonts w:ascii="Arial" w:hAnsi="Arial"/>
              </w:rPr>
              <w:lastRenderedPageBreak/>
              <w:t>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r>
              <w:rPr>
                <w:rFonts w:ascii="Arial" w:hAnsi="Arial"/>
              </w:rPr>
              <w:lastRenderedPageBreak/>
              <w:t xml:space="preserve">УИЗОГА </w:t>
            </w:r>
            <w:r>
              <w:rPr>
                <w:rFonts w:ascii="Arial" w:hAnsi="Arial"/>
              </w:rPr>
              <w:lastRenderedPageBreak/>
              <w:t>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lastRenderedPageBreak/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398 300,00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398 300,00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398 300,00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1 194 900,00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8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</w:pPr>
            <w:r>
              <w:rPr>
                <w:rFonts w:ascii="Arial" w:hAnsi="Arial"/>
              </w:rPr>
              <w:t xml:space="preserve">Мероприятие 3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  <w:proofErr w:type="gramStart"/>
            <w:r>
              <w:rPr>
                <w:rFonts w:ascii="Arial" w:hAnsi="Arial"/>
              </w:rPr>
              <w:t xml:space="preserve">( </w:t>
            </w:r>
            <w:proofErr w:type="gramEnd"/>
            <w:r>
              <w:rPr>
                <w:rFonts w:ascii="Arial" w:hAnsi="Arial"/>
              </w:rPr>
              <w:t>в соответствии с Законом края от 24 декабря2009 года № 9-</w:t>
            </w:r>
            <w:r>
              <w:rPr>
                <w:rFonts w:ascii="Arial" w:hAnsi="Arial"/>
              </w:rPr>
              <w:lastRenderedPageBreak/>
              <w:t>42</w:t>
            </w:r>
            <w:r>
              <w:rPr>
                <w:rFonts w:ascii="Arial" w:hAnsi="Arial"/>
              </w:rPr>
              <w:t>25)»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lastRenderedPageBreak/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1004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11401</w:t>
            </w:r>
            <w:r>
              <w:rPr>
                <w:rFonts w:ascii="Arial" w:hAnsi="Arial"/>
                <w:lang w:val="en-US"/>
              </w:rPr>
              <w:t>R</w:t>
            </w:r>
            <w:r>
              <w:rPr>
                <w:rFonts w:ascii="Arial" w:hAnsi="Arial"/>
              </w:rPr>
              <w:t>0820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7 442 700,00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7 088 300,00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6 674 500,00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21 205 500,00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Приобретение жилых помещений в муниципальную собственность для предоставления детям-сиротам (согласно соглашению)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Количество семей, улучшивших </w:t>
            </w:r>
            <w:r>
              <w:rPr>
                <w:rFonts w:ascii="Arial" w:hAnsi="Arial"/>
              </w:rPr>
              <w:t>жилищные условия/Количество детей-сирот и детей, оставшихся без попечения родителей, а также лиц из их числа, которым приобретены жилые помещения или выданы сертификаты</w:t>
            </w:r>
          </w:p>
        </w:tc>
        <w:tc>
          <w:tcPr>
            <w:tcW w:w="143" w:type="dxa"/>
            <w:gridSpan w:val="2"/>
            <w:vMerge w:val="restart"/>
          </w:tcPr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 w:val="restart"/>
          </w:tcPr>
          <w:p w:rsidR="00BE4087" w:rsidRDefault="00BE4087"/>
        </w:tc>
      </w:tr>
      <w:tr w:rsidR="00BE4087">
        <w:trPr>
          <w:trHeight w:val="2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jc w:val="center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/>
          </w:tcPr>
          <w:p w:rsidR="00BE4087" w:rsidRDefault="00BE4087"/>
        </w:tc>
      </w:tr>
      <w:tr w:rsidR="00BE4087">
        <w:trPr>
          <w:trHeight w:val="6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>УИЗОГА Рыбинского</w:t>
            </w:r>
            <w:r>
              <w:rPr>
                <w:rFonts w:ascii="Arial" w:hAnsi="Arial"/>
              </w:rPr>
              <w:t xml:space="preserve">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4 986 609,00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4 536 500,00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4 071 400,00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13 594 509,00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/>
          </w:tcPr>
          <w:p w:rsidR="00BE4087" w:rsidRDefault="00BE4087"/>
        </w:tc>
      </w:tr>
      <w:tr w:rsidR="00BE4087">
        <w:trPr>
          <w:trHeight w:val="6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краевого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2 456 091,00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2 551 800,00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2 603 100,00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7 610 991,00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/>
          </w:tcPr>
          <w:p w:rsidR="00BE4087" w:rsidRDefault="00BE4087"/>
        </w:tc>
      </w:tr>
      <w:tr w:rsidR="00BE4087">
        <w:trPr>
          <w:trHeight w:val="7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/>
          </w:tcPr>
          <w:p w:rsidR="00BE4087" w:rsidRDefault="00BE4087"/>
        </w:tc>
      </w:tr>
      <w:tr w:rsidR="00BE4087">
        <w:trPr>
          <w:trHeight w:val="40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Комплекс процессных мероприятий «Актуализация документов территориального планирования и градостроительного зонирования»,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jc w:val="center"/>
              <w:rPr>
                <w:rFonts w:ascii="Arial" w:hAnsi="Arial"/>
              </w:rPr>
            </w:pPr>
          </w:p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  <w:vMerge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  <w:vMerge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средства </w:t>
            </w:r>
            <w:r>
              <w:rPr>
                <w:rFonts w:ascii="Arial" w:hAnsi="Arial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Аминистрация</w:t>
            </w:r>
            <w:proofErr w:type="spellEnd"/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1.6.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Мероприятие 1 Приобретение товаров, работ,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Аминистрация</w:t>
            </w:r>
            <w:proofErr w:type="spellEnd"/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0412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1140283640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Количество документов </w:t>
            </w:r>
            <w:r>
              <w:rPr>
                <w:rFonts w:ascii="Arial" w:hAnsi="Arial"/>
              </w:rPr>
              <w:t>территориального планирования и градостроительного зонирования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ввод жилья всех форм собственности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roofErr w:type="spellStart"/>
            <w:r>
              <w:rPr>
                <w:rFonts w:ascii="Arial" w:hAnsi="Arial"/>
              </w:rPr>
              <w:t>Аминистрация</w:t>
            </w:r>
            <w:proofErr w:type="spellEnd"/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rPr>
          <w:trHeight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1.7.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Мероприятие 2 </w:t>
            </w:r>
          </w:p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Приобретение товаров, </w:t>
            </w:r>
            <w:r>
              <w:rPr>
                <w:rFonts w:ascii="Arial" w:hAnsi="Arial"/>
              </w:rPr>
              <w:lastRenderedPageBreak/>
              <w:t>работ,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roofErr w:type="spellStart"/>
            <w:r>
              <w:rPr>
                <w:rFonts w:ascii="Arial" w:hAnsi="Arial"/>
              </w:rPr>
              <w:lastRenderedPageBreak/>
              <w:t>Аминистрация</w:t>
            </w:r>
            <w:proofErr w:type="spellEnd"/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0412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1140285660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Количество подготовленных </w:t>
            </w:r>
            <w:r>
              <w:rPr>
                <w:rFonts w:ascii="Arial" w:hAnsi="Arial"/>
              </w:rPr>
              <w:lastRenderedPageBreak/>
              <w:t>описаний местоположения границ населенных пунктов, территориальных зон для внесения в ЕГРН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ввод жилья всех форм собственности</w:t>
            </w: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средства местного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Аминистрация</w:t>
            </w:r>
            <w:proofErr w:type="spellEnd"/>
            <w:r>
              <w:rPr>
                <w:rFonts w:ascii="Arial" w:hAnsi="Arial"/>
              </w:rPr>
              <w:t xml:space="preserve">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</w:rPr>
              <w:t>300 000,00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Итого по муниципальной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251 566 825,18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55 458 873,03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52 479 022,16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359 504 720,37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ГРБС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Аминистрация</w:t>
            </w:r>
            <w:proofErr w:type="spellEnd"/>
            <w:r>
              <w:rPr>
                <w:rFonts w:ascii="Arial" w:hAnsi="Arial"/>
              </w:rPr>
              <w:t xml:space="preserve"> Рыбинско</w:t>
            </w:r>
            <w:r>
              <w:rPr>
                <w:rFonts w:ascii="Arial" w:hAnsi="Arial"/>
              </w:rPr>
              <w:lastRenderedPageBreak/>
              <w:t>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019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2 200 000,00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1 600 000,00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1 600 000,00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5 400 000,00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  <w:tr w:rsidR="00BE40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ГРБС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УИЗОГА Рыбинского округа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026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249</w:t>
            </w:r>
            <w:r>
              <w:rPr>
                <w:rFonts w:ascii="Arial" w:hAnsi="Arial"/>
              </w:rPr>
              <w:t> </w:t>
            </w:r>
            <w:r>
              <w:rPr>
                <w:rFonts w:ascii="Arial" w:hAnsi="Arial"/>
                <w:lang w:val="en-US"/>
              </w:rPr>
              <w:t>366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en-US"/>
              </w:rPr>
              <w:t>82</w:t>
            </w:r>
            <w:r>
              <w:rPr>
                <w:rFonts w:ascii="Arial" w:hAnsi="Arial"/>
              </w:rPr>
              <w:t>5, 18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53 858 873,03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50 879 022,16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7059AF">
            <w:pPr>
              <w:widowControl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354 104 720,37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087" w:rsidRDefault="00BE4087">
            <w:pPr>
              <w:widowControl w:val="0"/>
              <w:rPr>
                <w:rFonts w:ascii="Arial" w:hAnsi="Arial"/>
              </w:rPr>
            </w:pPr>
          </w:p>
        </w:tc>
        <w:tc>
          <w:tcPr>
            <w:tcW w:w="143" w:type="dxa"/>
            <w:gridSpan w:val="2"/>
          </w:tcPr>
          <w:p w:rsidR="00BE4087" w:rsidRDefault="00BE4087">
            <w:pPr>
              <w:rPr>
                <w:rFonts w:ascii="Arial" w:hAnsi="Arial"/>
              </w:rPr>
            </w:pPr>
          </w:p>
        </w:tc>
        <w:tc>
          <w:tcPr>
            <w:tcW w:w="145" w:type="dxa"/>
          </w:tcPr>
          <w:p w:rsidR="00BE4087" w:rsidRDefault="00BE4087"/>
        </w:tc>
      </w:tr>
    </w:tbl>
    <w:p w:rsidR="00BE4087" w:rsidRDefault="00BE4087"/>
    <w:sectPr w:rsidR="00BE4087" w:rsidSect="00BE4087">
      <w:pgSz w:w="16838" w:h="11906" w:orient="landscape"/>
      <w:pgMar w:top="851" w:right="851" w:bottom="1843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autoHyphenation/>
  <w:characterSpacingControl w:val="doNotCompress"/>
  <w:compat/>
  <w:rsids>
    <w:rsidRoot w:val="00BE4087"/>
    <w:rsid w:val="007059AF"/>
    <w:rsid w:val="00BE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uiPriority="0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footnote text" w:locked="1" w:uiPriority="0"/>
    <w:lsdException w:name="header" w:locked="1" w:uiPriority="0"/>
    <w:lsdException w:name="footer" w:locked="1" w:uiPriority="0"/>
    <w:lsdException w:name="index heading" w:locked="1" w:uiPriority="0"/>
    <w:lsdException w:name="caption" w:locked="1" w:uiPriority="0" w:qFormat="1"/>
    <w:lsdException w:name="footnote reference" w:locked="1" w:uiPriority="0"/>
    <w:lsdException w:name="endnote reference" w:locked="1" w:uiPriority="0"/>
    <w:lsdException w:name="List" w:locked="1" w:semiHidden="0" w:uiPriority="0" w:unhideWhenUsed="0"/>
    <w:lsdException w:name="Title" w:locked="1" w:semiHidden="0" w:uiPriority="10" w:unhideWhenUsed="0" w:qFormat="1"/>
    <w:lsdException w:name="Default Paragraph Font" w:locked="1" w:uiPriority="0"/>
    <w:lsdException w:name="Body Text" w:locked="1" w:uiPriority="0"/>
    <w:lsdException w:name="Subtitle" w:locked="1" w:semiHidden="0" w:uiPriority="11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uiPriority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link w:val="1"/>
    <w:uiPriority w:val="9"/>
    <w:qFormat/>
    <w:locked/>
    <w:rsid w:val="0016028C"/>
    <w:pPr>
      <w:spacing w:before="120" w:after="120"/>
      <w:outlineLvl w:val="0"/>
    </w:pPr>
    <w:rPr>
      <w:rFonts w:ascii="XO Thames" w:eastAsia="Times New Roman" w:hAnsi="XO Thames"/>
      <w:b/>
      <w:color w:val="000000"/>
      <w:sz w:val="32"/>
      <w:szCs w:val="20"/>
    </w:rPr>
  </w:style>
  <w:style w:type="paragraph" w:customStyle="1" w:styleId="Heading2">
    <w:name w:val="Heading 2"/>
    <w:next w:val="a"/>
    <w:link w:val="2"/>
    <w:uiPriority w:val="9"/>
    <w:qFormat/>
    <w:locked/>
    <w:rsid w:val="0016028C"/>
    <w:pPr>
      <w:spacing w:before="120" w:after="120"/>
      <w:outlineLvl w:val="1"/>
    </w:pPr>
    <w:rPr>
      <w:rFonts w:ascii="XO Thames" w:eastAsia="Times New Roman" w:hAnsi="XO Thames"/>
      <w:b/>
      <w:color w:val="00A0FF"/>
      <w:sz w:val="26"/>
      <w:szCs w:val="20"/>
    </w:rPr>
  </w:style>
  <w:style w:type="paragraph" w:customStyle="1" w:styleId="Heading3">
    <w:name w:val="Heading 3"/>
    <w:basedOn w:val="a"/>
    <w:next w:val="a"/>
    <w:link w:val="3"/>
    <w:uiPriority w:val="9"/>
    <w:qFormat/>
    <w:rsid w:val="00FD4875"/>
    <w:pPr>
      <w:keepNext/>
      <w:outlineLvl w:val="2"/>
    </w:pPr>
    <w:rPr>
      <w:b/>
      <w:bCs/>
      <w:sz w:val="28"/>
    </w:rPr>
  </w:style>
  <w:style w:type="paragraph" w:customStyle="1" w:styleId="Heading4">
    <w:name w:val="Heading 4"/>
    <w:next w:val="a"/>
    <w:link w:val="4"/>
    <w:uiPriority w:val="9"/>
    <w:qFormat/>
    <w:locked/>
    <w:rsid w:val="0016028C"/>
    <w:pPr>
      <w:spacing w:before="120" w:after="120"/>
      <w:outlineLvl w:val="3"/>
    </w:pPr>
    <w:rPr>
      <w:rFonts w:ascii="XO Thames" w:eastAsia="Times New Roman" w:hAnsi="XO Thames"/>
      <w:b/>
      <w:color w:val="595959"/>
      <w:sz w:val="26"/>
      <w:szCs w:val="20"/>
    </w:rPr>
  </w:style>
  <w:style w:type="paragraph" w:customStyle="1" w:styleId="Heading5">
    <w:name w:val="Heading 5"/>
    <w:next w:val="a"/>
    <w:link w:val="5"/>
    <w:uiPriority w:val="9"/>
    <w:qFormat/>
    <w:locked/>
    <w:rsid w:val="0016028C"/>
    <w:pPr>
      <w:spacing w:before="120" w:after="120"/>
      <w:outlineLvl w:val="4"/>
    </w:pPr>
    <w:rPr>
      <w:rFonts w:ascii="XO Thames" w:eastAsia="Times New Roman" w:hAnsi="XO Thames"/>
      <w:b/>
      <w:color w:val="000000"/>
      <w:szCs w:val="20"/>
    </w:rPr>
  </w:style>
  <w:style w:type="character" w:customStyle="1" w:styleId="3">
    <w:name w:val="Заголовок 3 Знак"/>
    <w:basedOn w:val="a0"/>
    <w:link w:val="Heading3"/>
    <w:qFormat/>
    <w:locked/>
    <w:rsid w:val="00FD487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qFormat/>
    <w:locked/>
    <w:rsid w:val="004A6158"/>
    <w:rPr>
      <w:rFonts w:ascii="Arial" w:hAnsi="Arial"/>
      <w:sz w:val="22"/>
      <w:lang w:eastAsia="ru-RU"/>
    </w:rPr>
  </w:style>
  <w:style w:type="character" w:customStyle="1" w:styleId="a3">
    <w:name w:val="Верхний колонтитул Знак"/>
    <w:basedOn w:val="a0"/>
    <w:link w:val="Header"/>
    <w:uiPriority w:val="99"/>
    <w:qFormat/>
    <w:locked/>
    <w:rsid w:val="007832B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locked/>
    <w:rsid w:val="007832B0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link w:val="20"/>
    <w:rsid w:val="00674E41"/>
    <w:rPr>
      <w:rFonts w:cs="Times New Roman"/>
      <w:color w:val="0000FF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locked/>
    <w:rsid w:val="00D04CB4"/>
    <w:rPr>
      <w:rFonts w:ascii="Tahoma" w:hAnsi="Tahoma" w:cs="Tahoma"/>
      <w:sz w:val="16"/>
      <w:szCs w:val="16"/>
      <w:lang w:eastAsia="ru-RU"/>
    </w:rPr>
  </w:style>
  <w:style w:type="character" w:customStyle="1" w:styleId="10">
    <w:name w:val="Текст сноски Знак1"/>
    <w:basedOn w:val="a0"/>
    <w:link w:val="FootnoteText"/>
    <w:uiPriority w:val="99"/>
    <w:semiHidden/>
    <w:qFormat/>
    <w:locked/>
    <w:rsid w:val="0033221B"/>
    <w:rPr>
      <w:rFonts w:ascii="Calibri" w:eastAsia="Times New Roman" w:hAnsi="Calibri" w:cs="Calibri"/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qFormat/>
    <w:rsid w:val="0033221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locked/>
    <w:rsid w:val="0033221B"/>
    <w:rPr>
      <w:rFonts w:ascii="Calibri" w:eastAsia="Times New Roman" w:hAnsi="Calibri" w:cs="Calibri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rFonts w:cs="Times New Roman"/>
      <w:vertAlign w:val="superscript"/>
    </w:rPr>
  </w:style>
  <w:style w:type="character" w:customStyle="1" w:styleId="FootnoteReference">
    <w:name w:val="Footnote Reference"/>
    <w:rsid w:val="00BE4087"/>
    <w:rPr>
      <w:rFonts w:cs="Times New Roman"/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33221B"/>
    <w:rPr>
      <w:rFonts w:cs="Times New Roman"/>
      <w:vertAlign w:val="superscript"/>
    </w:rPr>
  </w:style>
  <w:style w:type="character" w:customStyle="1" w:styleId="EndnoteReference">
    <w:name w:val="Endnote Reference"/>
    <w:rsid w:val="00BE4087"/>
    <w:rPr>
      <w:rFonts w:cs="Times New Roman"/>
      <w:vertAlign w:val="superscript"/>
    </w:rPr>
  </w:style>
  <w:style w:type="character" w:customStyle="1" w:styleId="11">
    <w:name w:val="Знак сноски1"/>
    <w:uiPriority w:val="99"/>
    <w:qFormat/>
    <w:rsid w:val="0033221B"/>
    <w:rPr>
      <w:vertAlign w:val="superscript"/>
    </w:rPr>
  </w:style>
  <w:style w:type="character" w:customStyle="1" w:styleId="12">
    <w:name w:val="Текст выноски Знак1"/>
    <w:basedOn w:val="a0"/>
    <w:uiPriority w:val="99"/>
    <w:semiHidden/>
    <w:qFormat/>
    <w:rsid w:val="0033221B"/>
    <w:rPr>
      <w:rFonts w:ascii="Tahoma" w:hAnsi="Tahoma" w:cs="Tahoma"/>
      <w:sz w:val="16"/>
      <w:szCs w:val="16"/>
    </w:rPr>
  </w:style>
  <w:style w:type="character" w:customStyle="1" w:styleId="ab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c">
    <w:name w:val="Символ концевой сноски"/>
    <w:uiPriority w:val="99"/>
    <w:qFormat/>
    <w:rsid w:val="0033221B"/>
    <w:rPr>
      <w:vertAlign w:val="superscript"/>
    </w:rPr>
  </w:style>
  <w:style w:type="character" w:customStyle="1" w:styleId="13">
    <w:name w:val="Верхний колонтитул Знак1"/>
    <w:basedOn w:val="a0"/>
    <w:uiPriority w:val="99"/>
    <w:semiHidden/>
    <w:qFormat/>
    <w:locked/>
    <w:rsid w:val="0033221B"/>
    <w:rPr>
      <w:rFonts w:ascii="Calibri" w:eastAsia="Times New Roman" w:hAnsi="Calibri" w:cs="Calibri"/>
    </w:rPr>
  </w:style>
  <w:style w:type="character" w:customStyle="1" w:styleId="14">
    <w:name w:val="Нижний колонтитул Знак1"/>
    <w:basedOn w:val="a0"/>
    <w:uiPriority w:val="99"/>
    <w:semiHidden/>
    <w:qFormat/>
    <w:locked/>
    <w:rsid w:val="0033221B"/>
    <w:rPr>
      <w:rFonts w:ascii="Calibri" w:eastAsia="Times New Roman" w:hAnsi="Calibri" w:cs="Calibri"/>
    </w:rPr>
  </w:style>
  <w:style w:type="character" w:customStyle="1" w:styleId="40">
    <w:name w:val="Основной текст (4)_"/>
    <w:link w:val="41"/>
    <w:uiPriority w:val="99"/>
    <w:qFormat/>
    <w:locked/>
    <w:rsid w:val="00CF124D"/>
    <w:rPr>
      <w:b/>
      <w:sz w:val="28"/>
      <w:shd w:val="clear" w:color="auto" w:fill="FFFFFF"/>
    </w:rPr>
  </w:style>
  <w:style w:type="character" w:customStyle="1" w:styleId="15">
    <w:name w:val="Гиперссылка1"/>
    <w:basedOn w:val="a0"/>
    <w:qFormat/>
    <w:rsid w:val="00DF4CDC"/>
    <w:rPr>
      <w:rFonts w:cs="Times New Roman"/>
    </w:rPr>
  </w:style>
  <w:style w:type="character" w:customStyle="1" w:styleId="21">
    <w:name w:val="Основной текст (2)_"/>
    <w:basedOn w:val="a0"/>
    <w:link w:val="22"/>
    <w:uiPriority w:val="99"/>
    <w:qFormat/>
    <w:locked/>
    <w:rsid w:val="00C83120"/>
    <w:rPr>
      <w:rFonts w:ascii="Times New Roman" w:hAnsi="Times New Roman" w:cs="Times New Roman"/>
      <w:shd w:val="clear" w:color="auto" w:fill="FFFFFF"/>
    </w:rPr>
  </w:style>
  <w:style w:type="character" w:customStyle="1" w:styleId="1">
    <w:name w:val="Заголовок 1 Знак"/>
    <w:basedOn w:val="a0"/>
    <w:link w:val="Heading1"/>
    <w:uiPriority w:val="9"/>
    <w:qFormat/>
    <w:rsid w:val="0016028C"/>
    <w:rPr>
      <w:rFonts w:ascii="XO Thames" w:eastAsia="Times New Roman" w:hAnsi="XO Thames"/>
      <w:b/>
      <w:color w:val="000000"/>
      <w:sz w:val="32"/>
      <w:szCs w:val="20"/>
    </w:rPr>
  </w:style>
  <w:style w:type="character" w:customStyle="1" w:styleId="2">
    <w:name w:val="Заголовок 2 Знак"/>
    <w:basedOn w:val="a0"/>
    <w:link w:val="Heading2"/>
    <w:uiPriority w:val="9"/>
    <w:qFormat/>
    <w:rsid w:val="0016028C"/>
    <w:rPr>
      <w:rFonts w:ascii="XO Thames" w:eastAsia="Times New Roman" w:hAnsi="XO Thames"/>
      <w:b/>
      <w:color w:val="00A0FF"/>
      <w:sz w:val="26"/>
      <w:szCs w:val="20"/>
    </w:rPr>
  </w:style>
  <w:style w:type="character" w:customStyle="1" w:styleId="4">
    <w:name w:val="Заголовок 4 Знак"/>
    <w:basedOn w:val="a0"/>
    <w:link w:val="Heading4"/>
    <w:uiPriority w:val="9"/>
    <w:qFormat/>
    <w:rsid w:val="0016028C"/>
    <w:rPr>
      <w:rFonts w:ascii="XO Thames" w:eastAsia="Times New Roman" w:hAnsi="XO Thames"/>
      <w:b/>
      <w:color w:val="595959"/>
      <w:sz w:val="26"/>
      <w:szCs w:val="20"/>
    </w:rPr>
  </w:style>
  <w:style w:type="character" w:customStyle="1" w:styleId="5">
    <w:name w:val="Заголовок 5 Знак"/>
    <w:basedOn w:val="a0"/>
    <w:link w:val="Heading5"/>
    <w:uiPriority w:val="9"/>
    <w:qFormat/>
    <w:rsid w:val="0016028C"/>
    <w:rPr>
      <w:rFonts w:ascii="XO Thames" w:eastAsia="Times New Roman" w:hAnsi="XO Thames"/>
      <w:b/>
      <w:color w:val="000000"/>
      <w:szCs w:val="20"/>
    </w:rPr>
  </w:style>
  <w:style w:type="character" w:customStyle="1" w:styleId="23">
    <w:name w:val="Оглавление 2 Знак"/>
    <w:link w:val="TOC2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42">
    <w:name w:val="Оглавление 4 Знак"/>
    <w:link w:val="TOC4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6">
    <w:name w:val="Оглавление 6 Знак"/>
    <w:link w:val="TOC6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7">
    <w:name w:val="Оглавление 7 Знак"/>
    <w:link w:val="TOC7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30">
    <w:name w:val="Оглавление 3 Знак"/>
    <w:link w:val="TOC3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16">
    <w:name w:val="Оглавление 1 Знак"/>
    <w:link w:val="TOC1"/>
    <w:uiPriority w:val="39"/>
    <w:qFormat/>
    <w:rsid w:val="0016028C"/>
    <w:rPr>
      <w:rFonts w:ascii="XO Thames" w:eastAsia="Times New Roman" w:hAnsi="XO Thames"/>
      <w:b/>
      <w:color w:val="000000"/>
      <w:sz w:val="24"/>
      <w:szCs w:val="20"/>
    </w:rPr>
  </w:style>
  <w:style w:type="character" w:customStyle="1" w:styleId="9">
    <w:name w:val="Оглавление 9 Знак"/>
    <w:link w:val="TOC9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8">
    <w:name w:val="Оглавление 8 Знак"/>
    <w:link w:val="TOC8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50">
    <w:name w:val="Оглавление 5 Знак"/>
    <w:link w:val="TOC5"/>
    <w:uiPriority w:val="39"/>
    <w:qFormat/>
    <w:rsid w:val="0016028C"/>
    <w:rPr>
      <w:rFonts w:ascii="XO Thames" w:eastAsia="Times New Roman" w:hAnsi="XO Thames"/>
      <w:color w:val="000000"/>
      <w:sz w:val="24"/>
      <w:szCs w:val="20"/>
    </w:rPr>
  </w:style>
  <w:style w:type="character" w:customStyle="1" w:styleId="ad">
    <w:name w:val="Подзаголовок Знак"/>
    <w:basedOn w:val="a0"/>
    <w:link w:val="ae"/>
    <w:uiPriority w:val="11"/>
    <w:qFormat/>
    <w:rsid w:val="0016028C"/>
    <w:rPr>
      <w:rFonts w:ascii="XO Thames" w:eastAsia="Times New Roman" w:hAnsi="XO Thames"/>
      <w:i/>
      <w:color w:val="616161"/>
      <w:sz w:val="24"/>
      <w:szCs w:val="20"/>
    </w:rPr>
  </w:style>
  <w:style w:type="character" w:customStyle="1" w:styleId="af">
    <w:name w:val="Название Знак"/>
    <w:basedOn w:val="a0"/>
    <w:link w:val="af0"/>
    <w:uiPriority w:val="10"/>
    <w:qFormat/>
    <w:rsid w:val="0016028C"/>
    <w:rPr>
      <w:rFonts w:ascii="XO Thames" w:eastAsia="Times New Roman" w:hAnsi="XO Thames"/>
      <w:b/>
      <w:color w:val="000000"/>
      <w:sz w:val="52"/>
      <w:szCs w:val="20"/>
    </w:rPr>
  </w:style>
  <w:style w:type="character" w:customStyle="1" w:styleId="FooterChar2">
    <w:name w:val="Footer Char2"/>
    <w:link w:val="FooterChar"/>
    <w:uiPriority w:val="99"/>
    <w:qFormat/>
    <w:locked/>
    <w:rsid w:val="00C70CB8"/>
    <w:rPr>
      <w:rFonts w:ascii="Times New Roman" w:eastAsia="Times New Roman" w:hAnsi="Times New Roman"/>
      <w:sz w:val="24"/>
    </w:rPr>
  </w:style>
  <w:style w:type="paragraph" w:customStyle="1" w:styleId="Heading">
    <w:name w:val="Heading"/>
    <w:basedOn w:val="a"/>
    <w:next w:val="aa"/>
    <w:qFormat/>
    <w:rsid w:val="00BE408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link w:val="a9"/>
    <w:uiPriority w:val="99"/>
    <w:semiHidden/>
    <w:rsid w:val="0033221B"/>
    <w:pPr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List"/>
    <w:basedOn w:val="aa"/>
    <w:uiPriority w:val="99"/>
    <w:semiHidden/>
    <w:rsid w:val="0033221B"/>
    <w:rPr>
      <w:rFonts w:cs="Mangal"/>
    </w:rPr>
  </w:style>
  <w:style w:type="paragraph" w:customStyle="1" w:styleId="Caption">
    <w:name w:val="Caption"/>
    <w:basedOn w:val="a"/>
    <w:qFormat/>
    <w:rsid w:val="00BE4087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BE4087"/>
    <w:pPr>
      <w:suppressLineNumbers/>
    </w:pPr>
    <w:rPr>
      <w:rFonts w:cs="Arial Unicode MS"/>
    </w:rPr>
  </w:style>
  <w:style w:type="paragraph" w:customStyle="1" w:styleId="ConsPlusNormal0">
    <w:name w:val="ConsPlusNormal"/>
    <w:link w:val="ConsPlusNormal"/>
    <w:uiPriority w:val="99"/>
    <w:qFormat/>
    <w:rsid w:val="003A1C94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2">
    <w:name w:val="Знак Знак Знак Знак Знак Знак Знак Знак Знак Знак Знак Знак Знак Знак Знак"/>
    <w:basedOn w:val="a"/>
    <w:uiPriority w:val="99"/>
    <w:qFormat/>
    <w:rsid w:val="003A1C94"/>
    <w:pPr>
      <w:widowControl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erandFooter">
    <w:name w:val="Header and Footer"/>
    <w:basedOn w:val="a"/>
    <w:qFormat/>
    <w:rsid w:val="00BE4087"/>
  </w:style>
  <w:style w:type="paragraph" w:customStyle="1" w:styleId="Header">
    <w:name w:val="Header"/>
    <w:basedOn w:val="a"/>
    <w:link w:val="a3"/>
    <w:uiPriority w:val="99"/>
    <w:rsid w:val="007832B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rsid w:val="007832B0"/>
    <w:pPr>
      <w:tabs>
        <w:tab w:val="center" w:pos="4677"/>
        <w:tab w:val="right" w:pos="9355"/>
      </w:tabs>
    </w:pPr>
  </w:style>
  <w:style w:type="paragraph" w:customStyle="1" w:styleId="20">
    <w:name w:val="Гиперссылка2"/>
    <w:link w:val="a5"/>
    <w:qFormat/>
    <w:rsid w:val="0016028C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Balloon Text"/>
    <w:basedOn w:val="a"/>
    <w:link w:val="a6"/>
    <w:uiPriority w:val="99"/>
    <w:semiHidden/>
    <w:qFormat/>
    <w:rsid w:val="00D04CB4"/>
    <w:rPr>
      <w:rFonts w:ascii="Tahoma" w:hAnsi="Tahoma" w:cs="Tahoma"/>
      <w:sz w:val="16"/>
      <w:szCs w:val="16"/>
    </w:rPr>
  </w:style>
  <w:style w:type="paragraph" w:styleId="af4">
    <w:name w:val="Normal (Web)"/>
    <w:basedOn w:val="a"/>
    <w:qFormat/>
    <w:rsid w:val="0033221B"/>
    <w:pPr>
      <w:spacing w:beforeAutospacing="1" w:after="142" w:line="276" w:lineRule="auto"/>
    </w:pPr>
  </w:style>
  <w:style w:type="paragraph" w:styleId="17">
    <w:name w:val="index 1"/>
    <w:basedOn w:val="a"/>
    <w:next w:val="a"/>
    <w:autoRedefine/>
    <w:uiPriority w:val="99"/>
    <w:semiHidden/>
    <w:qFormat/>
    <w:rsid w:val="0033221B"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FootnoteText">
    <w:name w:val="Footnote Text"/>
    <w:basedOn w:val="a"/>
    <w:link w:val="10"/>
    <w:uiPriority w:val="99"/>
    <w:semiHidden/>
    <w:rsid w:val="0033221B"/>
    <w:rPr>
      <w:rFonts w:ascii="Calibri" w:eastAsia="Calibri" w:hAnsi="Calibri" w:cs="Calibri"/>
      <w:sz w:val="20"/>
      <w:szCs w:val="20"/>
      <w:lang w:eastAsia="en-US"/>
    </w:rPr>
  </w:style>
  <w:style w:type="paragraph" w:styleId="af5">
    <w:name w:val="index heading"/>
    <w:basedOn w:val="a"/>
    <w:uiPriority w:val="99"/>
    <w:semiHidden/>
    <w:qFormat/>
    <w:rsid w:val="0033221B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1">
    <w:name w:val="caption1"/>
    <w:basedOn w:val="a"/>
    <w:uiPriority w:val="99"/>
    <w:qFormat/>
    <w:rsid w:val="0033221B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6">
    <w:name w:val="No Spacing"/>
    <w:uiPriority w:val="99"/>
    <w:qFormat/>
    <w:rsid w:val="0033221B"/>
    <w:rPr>
      <w:rFonts w:cs="Calibri"/>
      <w:lang w:eastAsia="en-US"/>
    </w:rPr>
  </w:style>
  <w:style w:type="paragraph" w:customStyle="1" w:styleId="18">
    <w:name w:val="Заголовок1"/>
    <w:basedOn w:val="a"/>
    <w:next w:val="aa"/>
    <w:uiPriority w:val="99"/>
    <w:qFormat/>
    <w:rsid w:val="0033221B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qFormat/>
    <w:rsid w:val="0033221B"/>
    <w:pPr>
      <w:widowControl w:val="0"/>
    </w:pPr>
    <w:rPr>
      <w:rFonts w:eastAsia="Times New Roman" w:cs="Calibri"/>
      <w:b/>
      <w:szCs w:val="20"/>
    </w:rPr>
  </w:style>
  <w:style w:type="paragraph" w:customStyle="1" w:styleId="af7">
    <w:name w:val="Верхний и нижний колонтитулы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Колонтитул"/>
    <w:basedOn w:val="a"/>
    <w:uiPriority w:val="99"/>
    <w:qFormat/>
    <w:rsid w:val="0033221B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pacing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</w:pPr>
    <w:rPr>
      <w:rFonts w:ascii="Times New Roman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</w:pPr>
    <w:rPr>
      <w:rFonts w:ascii="Times New Roman" w:hAnsi="Times New Roman" w:cs="Tahoma"/>
      <w:color w:val="000000"/>
      <w:kern w:val="2"/>
      <w:sz w:val="24"/>
      <w:szCs w:val="24"/>
      <w:lang w:val="en-US" w:eastAsia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</w:pPr>
    <w:rPr>
      <w:rFonts w:eastAsia="SimSun" w:cs="Mangal"/>
      <w:kern w:val="0"/>
      <w:lang w:bidi="hi-IN"/>
    </w:rPr>
  </w:style>
  <w:style w:type="paragraph" w:customStyle="1" w:styleId="Standard1">
    <w:name w:val="Standard1"/>
    <w:uiPriority w:val="99"/>
    <w:qFormat/>
    <w:rsid w:val="0033221B"/>
    <w:pPr>
      <w:widowControl w:val="0"/>
      <w:spacing w:before="180"/>
      <w:ind w:firstLine="280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qFormat/>
    <w:rsid w:val="0033221B"/>
    <w:pPr>
      <w:suppressLineNumbers/>
      <w:ind w:left="340" w:hanging="340"/>
    </w:pPr>
    <w:rPr>
      <w:rFonts w:ascii="Liberation Serif" w:eastAsia="NSimSun" w:hAnsi="Liberation Serif" w:cs="Mangal"/>
      <w:sz w:val="20"/>
      <w:szCs w:val="20"/>
      <w:lang w:bidi="hi-IN"/>
    </w:rPr>
  </w:style>
  <w:style w:type="paragraph" w:customStyle="1" w:styleId="41">
    <w:name w:val="Основной текст (4)"/>
    <w:basedOn w:val="a"/>
    <w:link w:val="40"/>
    <w:uiPriority w:val="99"/>
    <w:qFormat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="Calibri" w:eastAsia="Calibri" w:hAnsi="Calibri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uiPriority w:val="99"/>
    <w:qFormat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  <w:style w:type="paragraph" w:customStyle="1" w:styleId="TOC2">
    <w:name w:val="TOC 2"/>
    <w:next w:val="a"/>
    <w:link w:val="23"/>
    <w:uiPriority w:val="39"/>
    <w:locked/>
    <w:rsid w:val="0016028C"/>
    <w:pPr>
      <w:ind w:left="200"/>
    </w:pPr>
    <w:rPr>
      <w:rFonts w:ascii="XO Thames" w:eastAsia="Times New Roman" w:hAnsi="XO Thames"/>
      <w:color w:val="000000"/>
      <w:sz w:val="24"/>
      <w:szCs w:val="20"/>
    </w:rPr>
  </w:style>
  <w:style w:type="paragraph" w:customStyle="1" w:styleId="TOC4">
    <w:name w:val="TOC 4"/>
    <w:next w:val="a"/>
    <w:link w:val="42"/>
    <w:uiPriority w:val="39"/>
    <w:locked/>
    <w:rsid w:val="0016028C"/>
    <w:pPr>
      <w:ind w:left="600"/>
    </w:pPr>
    <w:rPr>
      <w:rFonts w:ascii="XO Thames" w:eastAsia="Times New Roman" w:hAnsi="XO Thames"/>
      <w:color w:val="000000"/>
      <w:sz w:val="24"/>
      <w:szCs w:val="20"/>
    </w:rPr>
  </w:style>
  <w:style w:type="paragraph" w:customStyle="1" w:styleId="TOC6">
    <w:name w:val="TOC 6"/>
    <w:next w:val="a"/>
    <w:link w:val="6"/>
    <w:uiPriority w:val="39"/>
    <w:locked/>
    <w:rsid w:val="0016028C"/>
    <w:pPr>
      <w:ind w:left="1000"/>
    </w:pPr>
    <w:rPr>
      <w:rFonts w:ascii="XO Thames" w:eastAsia="Times New Roman" w:hAnsi="XO Thames"/>
      <w:color w:val="000000"/>
      <w:sz w:val="24"/>
      <w:szCs w:val="20"/>
    </w:rPr>
  </w:style>
  <w:style w:type="paragraph" w:customStyle="1" w:styleId="TOC7">
    <w:name w:val="TOC 7"/>
    <w:next w:val="a"/>
    <w:link w:val="7"/>
    <w:uiPriority w:val="39"/>
    <w:locked/>
    <w:rsid w:val="0016028C"/>
    <w:pPr>
      <w:ind w:left="1200"/>
    </w:pPr>
    <w:rPr>
      <w:rFonts w:ascii="XO Thames" w:eastAsia="Times New Roman" w:hAnsi="XO Thames"/>
      <w:color w:val="000000"/>
      <w:sz w:val="24"/>
      <w:szCs w:val="20"/>
    </w:rPr>
  </w:style>
  <w:style w:type="paragraph" w:customStyle="1" w:styleId="TOC3">
    <w:name w:val="TOC 3"/>
    <w:next w:val="a"/>
    <w:link w:val="30"/>
    <w:uiPriority w:val="39"/>
    <w:locked/>
    <w:rsid w:val="0016028C"/>
    <w:pPr>
      <w:ind w:left="400"/>
    </w:pPr>
    <w:rPr>
      <w:rFonts w:ascii="XO Thames" w:eastAsia="Times New Roman" w:hAnsi="XO Thames"/>
      <w:color w:val="000000"/>
      <w:sz w:val="24"/>
      <w:szCs w:val="20"/>
    </w:rPr>
  </w:style>
  <w:style w:type="paragraph" w:customStyle="1" w:styleId="TOC1">
    <w:name w:val="TOC 1"/>
    <w:next w:val="a"/>
    <w:link w:val="16"/>
    <w:uiPriority w:val="39"/>
    <w:locked/>
    <w:rsid w:val="0016028C"/>
    <w:rPr>
      <w:rFonts w:ascii="XO Thames" w:eastAsia="Times New Roman" w:hAnsi="XO Thames"/>
      <w:b/>
      <w:color w:val="000000"/>
      <w:sz w:val="24"/>
      <w:szCs w:val="20"/>
    </w:rPr>
  </w:style>
  <w:style w:type="paragraph" w:customStyle="1" w:styleId="TOC9">
    <w:name w:val="TOC 9"/>
    <w:next w:val="a"/>
    <w:link w:val="9"/>
    <w:uiPriority w:val="39"/>
    <w:locked/>
    <w:rsid w:val="0016028C"/>
    <w:pPr>
      <w:ind w:left="1600"/>
    </w:pPr>
    <w:rPr>
      <w:rFonts w:ascii="XO Thames" w:eastAsia="Times New Roman" w:hAnsi="XO Thames"/>
      <w:color w:val="000000"/>
      <w:sz w:val="24"/>
      <w:szCs w:val="20"/>
    </w:rPr>
  </w:style>
  <w:style w:type="paragraph" w:customStyle="1" w:styleId="TOC8">
    <w:name w:val="TOC 8"/>
    <w:next w:val="a"/>
    <w:link w:val="8"/>
    <w:uiPriority w:val="39"/>
    <w:locked/>
    <w:rsid w:val="0016028C"/>
    <w:pPr>
      <w:ind w:left="1400"/>
    </w:pPr>
    <w:rPr>
      <w:rFonts w:ascii="XO Thames" w:eastAsia="Times New Roman" w:hAnsi="XO Thames"/>
      <w:color w:val="000000"/>
      <w:sz w:val="24"/>
      <w:szCs w:val="20"/>
    </w:rPr>
  </w:style>
  <w:style w:type="paragraph" w:customStyle="1" w:styleId="TOC5">
    <w:name w:val="TOC 5"/>
    <w:next w:val="a"/>
    <w:link w:val="50"/>
    <w:uiPriority w:val="39"/>
    <w:locked/>
    <w:rsid w:val="0016028C"/>
    <w:pPr>
      <w:ind w:left="800"/>
    </w:pPr>
    <w:rPr>
      <w:rFonts w:ascii="XO Thames" w:eastAsia="Times New Roman" w:hAnsi="XO Thames"/>
      <w:color w:val="000000"/>
      <w:sz w:val="24"/>
      <w:szCs w:val="20"/>
    </w:rPr>
  </w:style>
  <w:style w:type="paragraph" w:styleId="ae">
    <w:name w:val="Subtitle"/>
    <w:next w:val="a"/>
    <w:link w:val="ad"/>
    <w:uiPriority w:val="11"/>
    <w:qFormat/>
    <w:locked/>
    <w:rsid w:val="0016028C"/>
    <w:rPr>
      <w:rFonts w:ascii="XO Thames" w:eastAsia="Times New Roman" w:hAnsi="XO Thames"/>
      <w:i/>
      <w:color w:val="616161"/>
      <w:sz w:val="24"/>
      <w:szCs w:val="20"/>
    </w:rPr>
  </w:style>
  <w:style w:type="paragraph" w:styleId="af0">
    <w:name w:val="Title"/>
    <w:next w:val="a"/>
    <w:link w:val="af"/>
    <w:uiPriority w:val="10"/>
    <w:qFormat/>
    <w:locked/>
    <w:rsid w:val="0016028C"/>
    <w:rPr>
      <w:rFonts w:ascii="XO Thames" w:eastAsia="Times New Roman" w:hAnsi="XO Thames"/>
      <w:b/>
      <w:color w:val="000000"/>
      <w:sz w:val="52"/>
      <w:szCs w:val="20"/>
    </w:rPr>
  </w:style>
  <w:style w:type="paragraph" w:customStyle="1" w:styleId="FooterChar">
    <w:name w:val="Footer Char"/>
    <w:link w:val="FooterChar2"/>
    <w:uiPriority w:val="99"/>
    <w:qFormat/>
    <w:rsid w:val="00C70CB8"/>
    <w:rPr>
      <w:rFonts w:ascii="Times New Roman" w:eastAsia="Times New Roman" w:hAnsi="Times New Roman"/>
      <w:sz w:val="24"/>
    </w:rPr>
  </w:style>
  <w:style w:type="table" w:styleId="af9">
    <w:name w:val="Table Grid"/>
    <w:basedOn w:val="a1"/>
    <w:uiPriority w:val="59"/>
    <w:rsid w:val="00CA2685"/>
    <w:pPr>
      <w:spacing w:after="6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2556</Words>
  <Characters>14572</Characters>
  <Application>Microsoft Office Word</Application>
  <DocSecurity>0</DocSecurity>
  <Lines>121</Lines>
  <Paragraphs>34</Paragraphs>
  <ScaleCrop>false</ScaleCrop>
  <Company>DG Win&amp;Soft</Company>
  <LinksUpToDate>false</LinksUpToDate>
  <CharactersWithSpaces>17094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Приёмная</cp:lastModifiedBy>
  <cp:revision>2</cp:revision>
  <cp:lastPrinted>2026-07-06T01:34:00Z</cp:lastPrinted>
  <dcterms:created xsi:type="dcterms:W3CDTF">2026-07-23T06:56:00Z</dcterms:created>
  <dcterms:modified xsi:type="dcterms:W3CDTF">2026-07-23T06:56:00Z</dcterms:modified>
  <dc:language>ru-RU</dc:language>
</cp:coreProperties>
</file>