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798" w:rsidRDefault="00282C0C">
      <w:pPr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noProof/>
          <w:sz w:val="24"/>
          <w:szCs w:val="24"/>
          <w:highlight w:val="yellow"/>
          <w:lang w:eastAsia="ru-RU"/>
        </w:rPr>
        <w:drawing>
          <wp:anchor distT="0" distB="0" distL="0" distR="0" simplePos="0" relativeHeight="251656704" behindDoc="1" locked="0" layoutInCell="1" allowOverlap="1">
            <wp:simplePos x="0" y="0"/>
            <wp:positionH relativeFrom="column">
              <wp:posOffset>2655570</wp:posOffset>
            </wp:positionH>
            <wp:positionV relativeFrom="paragraph">
              <wp:posOffset>146685</wp:posOffset>
            </wp:positionV>
            <wp:extent cx="728980" cy="890905"/>
            <wp:effectExtent l="0" t="0" r="0" b="0"/>
            <wp:wrapNone/>
            <wp:docPr id="1" name="Рисунок 2" descr="РыбинскийМО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РыбинскийМО-ПП-0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890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E4798" w:rsidRDefault="00CE4798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CE4798" w:rsidRDefault="00CE4798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CE4798" w:rsidRDefault="00CE4798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CE4798" w:rsidRDefault="00CE4798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CE4798" w:rsidRDefault="00CE4798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CE4798" w:rsidRDefault="00282C0C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РЫБИНСКИЙ МУНИЦИПАЛЬНЫЙ ОКРУГ</w:t>
      </w:r>
    </w:p>
    <w:p w:rsidR="00CE4798" w:rsidRDefault="00282C0C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КРАСНОЯРСКОГО КРАЯ</w:t>
      </w:r>
    </w:p>
    <w:p w:rsidR="00CE4798" w:rsidRDefault="00282C0C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АДМИНИСТРАЦИЯ РЫБИНСКОГО МУНИЦИПАЛЬНОГО ОКРУГА</w:t>
      </w:r>
    </w:p>
    <w:p w:rsidR="00CE4798" w:rsidRDefault="00CE4798">
      <w:pPr>
        <w:jc w:val="center"/>
        <w:rPr>
          <w:rFonts w:ascii="Arial" w:hAnsi="Arial" w:cs="Arial"/>
          <w:sz w:val="24"/>
        </w:rPr>
      </w:pPr>
    </w:p>
    <w:p w:rsidR="00CE4798" w:rsidRDefault="00282C0C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ПОСТАНОВЛЕНИЕ </w:t>
      </w:r>
    </w:p>
    <w:p w:rsidR="00CE4798" w:rsidRDefault="00CE4798">
      <w:pPr>
        <w:jc w:val="center"/>
        <w:rPr>
          <w:rFonts w:ascii="Arial" w:hAnsi="Arial" w:cs="Arial"/>
          <w:b/>
          <w:sz w:val="24"/>
        </w:rPr>
      </w:pPr>
    </w:p>
    <w:tbl>
      <w:tblPr>
        <w:tblStyle w:val="a8"/>
        <w:tblW w:w="9571" w:type="dxa"/>
        <w:tblInd w:w="216" w:type="dxa"/>
        <w:tblLayout w:type="fixed"/>
        <w:tblLook w:val="04A0"/>
      </w:tblPr>
      <w:tblGrid>
        <w:gridCol w:w="3190"/>
        <w:gridCol w:w="3190"/>
        <w:gridCol w:w="3191"/>
      </w:tblGrid>
      <w:tr w:rsidR="00CE4798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CE4798" w:rsidRDefault="0096169C">
            <w:pPr>
              <w:pStyle w:val="ConsPlusNonformat"/>
              <w:widowControl/>
              <w:rPr>
                <w:rFonts w:ascii="Arial" w:hAnsi="Arial" w:cs="Arial"/>
                <w:b/>
                <w:sz w:val="24"/>
              </w:rPr>
            </w:pPr>
            <w:r w:rsidRPr="00CE4798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2" o:spid="_x0000_s1027" type="#_x0000_t75" style="position:absolute;margin-left:-6.4pt;margin-top:0;width:198.4pt;height:28.3pt;z-index:251657728;mso-wrap-style:none;mso-position-horizontal-relative:char;v-text-anchor:middle" o:allowincell="f" strokecolor="#3465a4">
                  <v:stroke joinstyle="round"/>
                  <v:imagedata r:id="rId5" o:title="image2"/>
                </v:shape>
              </w:pict>
            </w:r>
            <w:r w:rsidR="00282C0C">
              <w:rPr>
                <w:rFonts w:ascii="Arial" w:eastAsia="Calibri" w:hAnsi="Arial" w:cs="Arial"/>
                <w:b/>
                <w:color w:val="FF0000"/>
                <w:sz w:val="24"/>
                <w:szCs w:val="24"/>
              </w:rPr>
              <w:t xml:space="preserve"> </w:t>
            </w:r>
            <w:r w:rsidR="00282C0C">
              <w:rPr>
                <w:rFonts w:ascii="Arial" w:eastAsia="Calibri" w:hAnsi="Arial" w:cs="Arial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CE4798" w:rsidRDefault="00282C0C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t>г. Бородино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:rsidR="00CE4798" w:rsidRDefault="00CE4798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</w:tr>
    </w:tbl>
    <w:p w:rsidR="00CE4798" w:rsidRDefault="00CE4798">
      <w:pPr>
        <w:jc w:val="center"/>
        <w:rPr>
          <w:rFonts w:ascii="Arial" w:hAnsi="Arial" w:cs="Arial"/>
          <w:b/>
          <w:color w:val="000000" w:themeColor="text1"/>
          <w:sz w:val="24"/>
        </w:rPr>
      </w:pPr>
    </w:p>
    <w:p w:rsidR="00CE4798" w:rsidRDefault="00282C0C">
      <w:pPr>
        <w:pStyle w:val="10"/>
        <w:shd w:val="clear" w:color="auto" w:fill="auto"/>
        <w:spacing w:before="0"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О внесении изменений в постановление Администрации 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Рыбинского муниципального округа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от 23.12.2025 № 6-п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«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Об </w:t>
      </w:r>
      <w:r>
        <w:rPr>
          <w:rFonts w:ascii="Arial" w:hAnsi="Arial" w:cs="Arial"/>
          <w:color w:val="000000" w:themeColor="text1"/>
          <w:sz w:val="24"/>
          <w:szCs w:val="24"/>
        </w:rPr>
        <w:t>утверждении примерного положения об оплате труда работников муниципальных бюджетных образовательных учреждений, бюджетных и казенных муниципальных учреждений, подведомственных Управлению образования Рыбинского муниципального округа»</w:t>
      </w:r>
    </w:p>
    <w:p w:rsidR="00CE4798" w:rsidRDefault="00CE4798">
      <w:pPr>
        <w:pStyle w:val="ConsPlusNonformat"/>
        <w:widowControl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E4798" w:rsidRDefault="00282C0C">
      <w:pPr>
        <w:pStyle w:val="ConsPlusNormal0"/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В соответствии со стат</w:t>
      </w:r>
      <w:r>
        <w:rPr>
          <w:color w:val="000000" w:themeColor="text1"/>
          <w:sz w:val="24"/>
          <w:szCs w:val="24"/>
        </w:rPr>
        <w:t xml:space="preserve">ьями 144, 145 Трудового кодекса Российской Федерации, Приказом </w:t>
      </w:r>
      <w:proofErr w:type="spellStart"/>
      <w:r>
        <w:rPr>
          <w:color w:val="000000" w:themeColor="text1"/>
          <w:sz w:val="24"/>
          <w:szCs w:val="24"/>
        </w:rPr>
        <w:t>Минздравсоцразвития</w:t>
      </w:r>
      <w:proofErr w:type="spellEnd"/>
      <w:r>
        <w:rPr>
          <w:color w:val="000000" w:themeColor="text1"/>
          <w:sz w:val="24"/>
          <w:szCs w:val="24"/>
        </w:rPr>
        <w:t xml:space="preserve"> РФ от 29.05.2008 № 248н «Об утверждении профессиональных квалификационных групп общеотраслевых профессий рабочих", Приказом </w:t>
      </w:r>
      <w:proofErr w:type="spellStart"/>
      <w:r>
        <w:rPr>
          <w:color w:val="000000" w:themeColor="text1"/>
          <w:sz w:val="24"/>
          <w:szCs w:val="24"/>
        </w:rPr>
        <w:t>Минздравсоцразвития</w:t>
      </w:r>
      <w:proofErr w:type="spellEnd"/>
      <w:r>
        <w:rPr>
          <w:color w:val="000000" w:themeColor="text1"/>
          <w:sz w:val="24"/>
          <w:szCs w:val="24"/>
        </w:rPr>
        <w:t xml:space="preserve"> России от 05.05.2008 №216н "О</w:t>
      </w:r>
      <w:r>
        <w:rPr>
          <w:color w:val="000000" w:themeColor="text1"/>
          <w:sz w:val="24"/>
          <w:szCs w:val="24"/>
        </w:rPr>
        <w:t>б утверждении профессиональных квалификационных групп должностей работников образования», руководствуясь статьей 36 Устава Рыбинского муниципального округа Красноярского края, ПОСТАНОВЛЯЮ:</w:t>
      </w:r>
    </w:p>
    <w:p w:rsidR="00CE4798" w:rsidRDefault="00282C0C">
      <w:pPr>
        <w:pStyle w:val="ConsPlusNormal0"/>
        <w:widowControl/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1. Внести в постановление Администрации Рыбинского муниципального о</w:t>
      </w:r>
      <w:r>
        <w:rPr>
          <w:color w:val="000000" w:themeColor="text1"/>
          <w:sz w:val="24"/>
          <w:szCs w:val="24"/>
        </w:rPr>
        <w:t>круга от 23.12.2025 № 6-п</w:t>
      </w:r>
      <w:r>
        <w:rPr>
          <w:b/>
          <w:color w:val="000000" w:themeColor="text1"/>
          <w:sz w:val="24"/>
          <w:szCs w:val="24"/>
        </w:rPr>
        <w:t xml:space="preserve"> «</w:t>
      </w:r>
      <w:r>
        <w:rPr>
          <w:color w:val="000000" w:themeColor="text1"/>
          <w:sz w:val="24"/>
          <w:szCs w:val="24"/>
        </w:rPr>
        <w:t>Об утверждении примерного положения об оплате труда работников муниципальных бюджетных образовательных учреждений, бюджетных и казенных муниципальных учреждений, подведомственных Управлению образования Рыбинского муниципального о</w:t>
      </w:r>
      <w:r>
        <w:rPr>
          <w:color w:val="000000" w:themeColor="text1"/>
          <w:sz w:val="24"/>
          <w:szCs w:val="24"/>
        </w:rPr>
        <w:t>круг</w:t>
      </w:r>
      <w:proofErr w:type="gramStart"/>
      <w:r>
        <w:rPr>
          <w:color w:val="000000" w:themeColor="text1"/>
          <w:sz w:val="24"/>
          <w:szCs w:val="24"/>
        </w:rPr>
        <w:t>»(</w:t>
      </w:r>
      <w:proofErr w:type="gramEnd"/>
      <w:r>
        <w:rPr>
          <w:color w:val="000000" w:themeColor="text1"/>
          <w:sz w:val="24"/>
          <w:szCs w:val="24"/>
        </w:rPr>
        <w:t>далее – постановление) следующие изменения:</w:t>
      </w:r>
    </w:p>
    <w:p w:rsidR="00CE4798" w:rsidRDefault="00282C0C">
      <w:pPr>
        <w:pStyle w:val="ConsPlusNormal0"/>
        <w:widowControl/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в приложении № 3 к видам выплат стимулирующего характера, размер и условия их осуществления, критерии оценки результативности и качества деятельности муниципальных учреждений для руководителей и их заместит</w:t>
      </w:r>
      <w:r>
        <w:rPr>
          <w:color w:val="000000" w:themeColor="text1"/>
          <w:sz w:val="24"/>
          <w:szCs w:val="24"/>
        </w:rPr>
        <w:t>елей:</w:t>
      </w:r>
    </w:p>
    <w:p w:rsidR="00CE4798" w:rsidRDefault="00282C0C">
      <w:pPr>
        <w:pStyle w:val="ConsPlusNormal0"/>
        <w:widowControl/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в разделе «Общеобразовательные учреждения (дошкольного, начального общего, основного общего, среднего общего образования)»:</w:t>
      </w:r>
    </w:p>
    <w:p w:rsidR="00CE4798" w:rsidRDefault="00282C0C">
      <w:pPr>
        <w:pStyle w:val="ConsPlusNormal0"/>
        <w:widowControl/>
        <w:ind w:firstLine="70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строку «Руководитель учреждения» изложить в следующей редакции:</w:t>
      </w:r>
    </w:p>
    <w:p w:rsidR="00CE4798" w:rsidRDefault="00282C0C">
      <w:pPr>
        <w:pStyle w:val="ConsPlusNormal0"/>
        <w:widowControl/>
        <w:ind w:firstLine="70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«</w:t>
      </w:r>
    </w:p>
    <w:tbl>
      <w:tblPr>
        <w:tblW w:w="4950" w:type="pct"/>
        <w:tblInd w:w="66" w:type="dxa"/>
        <w:tblLayout w:type="fixed"/>
        <w:tblCellMar>
          <w:top w:w="102" w:type="dxa"/>
          <w:left w:w="28" w:type="dxa"/>
          <w:bottom w:w="102" w:type="dxa"/>
          <w:right w:w="28" w:type="dxa"/>
        </w:tblCellMar>
        <w:tblLook w:val="0000"/>
      </w:tblPr>
      <w:tblGrid>
        <w:gridCol w:w="1530"/>
        <w:gridCol w:w="2164"/>
        <w:gridCol w:w="4076"/>
        <w:gridCol w:w="1547"/>
      </w:tblGrid>
      <w:tr w:rsidR="00CE4798"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4798" w:rsidRDefault="00282C0C">
            <w:pPr>
              <w:pStyle w:val="ConsPlusNormal0"/>
              <w:ind w:firstLine="0"/>
              <w:outlineLvl w:val="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Руководитель учреждения</w:t>
            </w: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282C0C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Выплаты за важность выполняемой рабо</w:t>
            </w:r>
            <w:r>
              <w:rPr>
                <w:color w:val="000000" w:themeColor="text1"/>
                <w:sz w:val="24"/>
                <w:szCs w:val="24"/>
              </w:rPr>
              <w:t>ты, степень самостоятельности и ответственности при выполнении поставленных задач</w:t>
            </w:r>
          </w:p>
        </w:tc>
      </w:tr>
      <w:tr w:rsidR="00CE4798">
        <w:tc>
          <w:tcPr>
            <w:tcW w:w="15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4798" w:rsidRDefault="00CE4798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282C0C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Обеспечение стабильного функционирования учреждения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282C0C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отсутствие замечаний со стороны органов, уполномоченных на осуществление государственного контроля (надзора) (далее – </w:t>
            </w:r>
            <w:r>
              <w:rPr>
                <w:color w:val="000000" w:themeColor="text1"/>
                <w:sz w:val="24"/>
                <w:szCs w:val="24"/>
              </w:rPr>
              <w:t>надзорных органов), срок устранения которых прошел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282C0C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9 % </w:t>
            </w:r>
          </w:p>
        </w:tc>
      </w:tr>
      <w:tr w:rsidR="00CE4798">
        <w:trPr>
          <w:trHeight w:val="415"/>
        </w:trPr>
        <w:tc>
          <w:tcPr>
            <w:tcW w:w="15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4798" w:rsidRDefault="00CE4798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CE4798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282C0C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отсутствие травм, несчастных случаев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282C0C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5 %</w:t>
            </w:r>
          </w:p>
        </w:tc>
      </w:tr>
      <w:tr w:rsidR="00CE4798">
        <w:tc>
          <w:tcPr>
            <w:tcW w:w="15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4798" w:rsidRDefault="00CE4798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CE4798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282C0C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отсутствие претензий к деятельности учреждения со стороны учредителя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282C0C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1 %</w:t>
            </w:r>
          </w:p>
        </w:tc>
      </w:tr>
      <w:tr w:rsidR="00CE4798">
        <w:tc>
          <w:tcPr>
            <w:tcW w:w="15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4798" w:rsidRDefault="00CE4798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CE4798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282C0C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выполнение квоты по приему на работу инвалидов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282C0C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1 %</w:t>
            </w:r>
          </w:p>
        </w:tc>
      </w:tr>
      <w:tr w:rsidR="00CE4798">
        <w:trPr>
          <w:trHeight w:val="252"/>
        </w:trPr>
        <w:tc>
          <w:tcPr>
            <w:tcW w:w="15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4798" w:rsidRDefault="00CE4798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282C0C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Выплаты за интенсивность</w:t>
            </w:r>
            <w:r>
              <w:rPr>
                <w:color w:val="000000" w:themeColor="text1"/>
                <w:sz w:val="24"/>
                <w:szCs w:val="24"/>
              </w:rPr>
              <w:t xml:space="preserve"> и высокие результаты работы</w:t>
            </w:r>
          </w:p>
        </w:tc>
      </w:tr>
      <w:tr w:rsidR="00CE4798">
        <w:trPr>
          <w:trHeight w:val="563"/>
        </w:trPr>
        <w:tc>
          <w:tcPr>
            <w:tcW w:w="15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4798" w:rsidRDefault="00CE4798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282C0C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Обеспечение развития учреждения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282C0C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color w:val="000000" w:themeColor="text1"/>
                <w:sz w:val="24"/>
                <w:szCs w:val="24"/>
              </w:rPr>
              <w:t>организация деятельности региональной (базовой) площадки, регионального (ресурсного, базового, методического, учебно-методического, координационного) центра (за каждую единицу)</w:t>
            </w:r>
            <w:proofErr w:type="gramEnd"/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282C0C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9 %</w:t>
            </w:r>
          </w:p>
        </w:tc>
      </w:tr>
      <w:tr w:rsidR="00CE4798">
        <w:trPr>
          <w:trHeight w:val="563"/>
        </w:trPr>
        <w:tc>
          <w:tcPr>
            <w:tcW w:w="15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4798" w:rsidRDefault="00CE4798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CE4798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282C0C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организация участия обучающихся в конкурсах, мероприятиях муниципального, регионального уровней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282C0C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5%</w:t>
            </w:r>
          </w:p>
        </w:tc>
      </w:tr>
      <w:tr w:rsidR="00CE4798">
        <w:trPr>
          <w:trHeight w:val="567"/>
        </w:trPr>
        <w:tc>
          <w:tcPr>
            <w:tcW w:w="15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4798" w:rsidRDefault="00CE4798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CE4798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282C0C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организация участия педагогов, 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конкурсах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, мероприятиях муниципального, регионального уровней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282C0C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5%</w:t>
            </w:r>
          </w:p>
        </w:tc>
      </w:tr>
      <w:tr w:rsidR="00CE4798">
        <w:trPr>
          <w:trHeight w:val="352"/>
        </w:trPr>
        <w:tc>
          <w:tcPr>
            <w:tcW w:w="15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4798" w:rsidRDefault="00CE4798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CE4798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282C0C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наличие практик наставничества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282C0C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5 %</w:t>
            </w:r>
          </w:p>
        </w:tc>
      </w:tr>
      <w:tr w:rsidR="00CE4798">
        <w:tc>
          <w:tcPr>
            <w:tcW w:w="152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E4798" w:rsidRDefault="00CE4798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282C0C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Выплаты за </w:t>
            </w:r>
            <w:r>
              <w:rPr>
                <w:color w:val="000000" w:themeColor="text1"/>
                <w:sz w:val="24"/>
                <w:szCs w:val="24"/>
              </w:rPr>
              <w:t>качество выполняемых работ</w:t>
            </w:r>
          </w:p>
        </w:tc>
      </w:tr>
      <w:tr w:rsidR="00CE4798">
        <w:trPr>
          <w:trHeight w:val="1018"/>
        </w:trPr>
        <w:tc>
          <w:tcPr>
            <w:tcW w:w="1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CE4798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282C0C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Результативность деятельности учреждения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282C0C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все обучающиеся 6–11 классов, включены в проекты, программы, мероприятия, направленные на профессиональную ориентацию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282C0C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9 %</w:t>
            </w:r>
          </w:p>
        </w:tc>
      </w:tr>
      <w:tr w:rsidR="00CE4798">
        <w:trPr>
          <w:trHeight w:val="1094"/>
        </w:trPr>
        <w:tc>
          <w:tcPr>
            <w:tcW w:w="1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CE4798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CE4798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282C0C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не менее 80% 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, включены в проекты и программы, </w:t>
            </w:r>
            <w:r>
              <w:rPr>
                <w:color w:val="000000" w:themeColor="text1"/>
                <w:sz w:val="24"/>
                <w:szCs w:val="24"/>
              </w:rPr>
              <w:t>мероприятия, направленные на патриотическое воспитание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282C0C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9 %</w:t>
            </w:r>
          </w:p>
        </w:tc>
      </w:tr>
      <w:tr w:rsidR="00CE4798">
        <w:trPr>
          <w:trHeight w:val="788"/>
        </w:trPr>
        <w:tc>
          <w:tcPr>
            <w:tcW w:w="1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CE4798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CE4798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282C0C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не менее 30% 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, вовлечены в добровольческую и общественную деятельность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282C0C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5%</w:t>
            </w:r>
          </w:p>
        </w:tc>
      </w:tr>
      <w:tr w:rsidR="00CE4798">
        <w:tc>
          <w:tcPr>
            <w:tcW w:w="1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CE4798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CE4798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282C0C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отсутствие обоснованных обращений граждан по поводу конфликтных ситуаций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282C0C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5 %</w:t>
            </w:r>
          </w:p>
        </w:tc>
      </w:tr>
      <w:tr w:rsidR="00CE4798">
        <w:tc>
          <w:tcPr>
            <w:tcW w:w="15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4798" w:rsidRDefault="00CE4798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CE4798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282C0C">
            <w:pPr>
              <w:pStyle w:val="a7"/>
              <w:spacing w:beforeAutospacing="0" w:afterAutospacing="0" w:line="288" w:lineRule="atLeast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своевременное информирование о: - выявленных признаках детского и семейного </w:t>
            </w:r>
            <w:r>
              <w:rPr>
                <w:rFonts w:ascii="Arial" w:hAnsi="Arial" w:cs="Arial"/>
                <w:color w:val="000000" w:themeColor="text1"/>
              </w:rPr>
              <w:lastRenderedPageBreak/>
              <w:t xml:space="preserve">неблагополучия; </w:t>
            </w:r>
          </w:p>
          <w:p w:rsidR="00CE4798" w:rsidRDefault="00282C0C">
            <w:pPr>
              <w:pStyle w:val="a7"/>
              <w:spacing w:beforeAutospacing="0" w:afterAutospacing="0" w:line="288" w:lineRule="atLeast"/>
              <w:rPr>
                <w:rFonts w:ascii="Arial" w:hAnsi="Arial" w:cs="Arial"/>
                <w:color w:val="000000" w:themeColor="text1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</w:rPr>
              <w:t>- происшествиях с воспитанниками, обучающимися, повлекших причинение вреда их жизни и здоровью, о выявлении случаев детской безнадзорности, правонарушений, преступ</w:t>
            </w:r>
            <w:r>
              <w:rPr>
                <w:rFonts w:ascii="Arial" w:hAnsi="Arial" w:cs="Arial"/>
                <w:color w:val="000000" w:themeColor="text1"/>
              </w:rPr>
              <w:t>лений и иных антиобщественных действий, совершенных несовершеннолетними и в отношении них, о законных представителях, не исполняющих либо ненадлежащим образом исполняющих родительские обязанности, а также иным поведением оказывающих отрицательное влияние н</w:t>
            </w:r>
            <w:r>
              <w:rPr>
                <w:rFonts w:ascii="Arial" w:hAnsi="Arial" w:cs="Arial"/>
                <w:color w:val="000000" w:themeColor="text1"/>
              </w:rPr>
              <w:t xml:space="preserve">а воспитанников, обучающихся. </w:t>
            </w:r>
            <w:proofErr w:type="gramEnd"/>
          </w:p>
          <w:p w:rsidR="00CE4798" w:rsidRDefault="00282C0C">
            <w:pPr>
              <w:pStyle w:val="a7"/>
              <w:spacing w:beforeAutospacing="0" w:afterAutospacing="0" w:line="288" w:lineRule="atLeast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Деятельность по профилактике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девиантного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 поведения,</w:t>
            </w:r>
          </w:p>
          <w:p w:rsidR="00CE4798" w:rsidRDefault="00282C0C">
            <w:pPr>
              <w:pStyle w:val="a7"/>
              <w:spacing w:beforeAutospacing="0" w:afterAutospacing="0" w:line="288" w:lineRule="atLeast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своевременное информирование правоохранительных органов о выявленных случаях деструктивных проявлений в поведении воспитанников, обучающихся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282C0C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5 %</w:t>
            </w:r>
          </w:p>
        </w:tc>
      </w:tr>
    </w:tbl>
    <w:p w:rsidR="00CE4798" w:rsidRDefault="00282C0C">
      <w:pPr>
        <w:pStyle w:val="ConsPlusNormal0"/>
        <w:widowControl/>
        <w:ind w:firstLine="709"/>
        <w:jc w:val="righ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lastRenderedPageBreak/>
        <w:t>»;</w:t>
      </w:r>
    </w:p>
    <w:p w:rsidR="00CE4798" w:rsidRDefault="00282C0C">
      <w:pPr>
        <w:pStyle w:val="ConsPlusNormal0"/>
        <w:widowControl/>
        <w:ind w:firstLine="70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строку «Заместитель </w:t>
      </w:r>
      <w:r>
        <w:rPr>
          <w:color w:val="000000" w:themeColor="text1"/>
          <w:sz w:val="24"/>
          <w:szCs w:val="24"/>
        </w:rPr>
        <w:t>руководителя» изложить в следующей редакции:</w:t>
      </w:r>
    </w:p>
    <w:p w:rsidR="00CE4798" w:rsidRDefault="00282C0C">
      <w:pPr>
        <w:pStyle w:val="ConsPlusNormal0"/>
        <w:widowControl/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«</w:t>
      </w:r>
    </w:p>
    <w:tbl>
      <w:tblPr>
        <w:tblW w:w="4950" w:type="pct"/>
        <w:tblInd w:w="66" w:type="dxa"/>
        <w:tblLayout w:type="fixed"/>
        <w:tblCellMar>
          <w:top w:w="102" w:type="dxa"/>
          <w:left w:w="28" w:type="dxa"/>
          <w:bottom w:w="102" w:type="dxa"/>
          <w:right w:w="28" w:type="dxa"/>
        </w:tblCellMar>
        <w:tblLook w:val="0000"/>
      </w:tblPr>
      <w:tblGrid>
        <w:gridCol w:w="1530"/>
        <w:gridCol w:w="2027"/>
        <w:gridCol w:w="137"/>
        <w:gridCol w:w="4055"/>
        <w:gridCol w:w="21"/>
        <w:gridCol w:w="1547"/>
      </w:tblGrid>
      <w:tr w:rsidR="00CE4798"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4798" w:rsidRDefault="00282C0C">
            <w:pPr>
              <w:pStyle w:val="ConsPlusNormal0"/>
              <w:ind w:firstLine="0"/>
              <w:outlineLvl w:val="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77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282C0C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CE4798">
        <w:trPr>
          <w:trHeight w:val="457"/>
        </w:trPr>
        <w:tc>
          <w:tcPr>
            <w:tcW w:w="15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4798" w:rsidRDefault="00CE4798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282C0C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Обеспечение стабильного функционирования учреждения</w:t>
            </w:r>
          </w:p>
        </w:tc>
        <w:tc>
          <w:tcPr>
            <w:tcW w:w="4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282C0C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отсутствие </w:t>
            </w:r>
            <w:r>
              <w:rPr>
                <w:color w:val="000000" w:themeColor="text1"/>
                <w:sz w:val="24"/>
                <w:szCs w:val="24"/>
              </w:rPr>
              <w:t>предписаний надзорных органов), срок устранения которых прошел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282C0C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5 %</w:t>
            </w:r>
          </w:p>
        </w:tc>
      </w:tr>
      <w:tr w:rsidR="00CE4798">
        <w:tc>
          <w:tcPr>
            <w:tcW w:w="15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4798" w:rsidRDefault="00CE4798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CE4798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282C0C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отсутствие травм, несчастных случаев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282C0C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5 %</w:t>
            </w:r>
          </w:p>
        </w:tc>
      </w:tr>
      <w:tr w:rsidR="00CE4798">
        <w:tc>
          <w:tcPr>
            <w:tcW w:w="15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4798" w:rsidRDefault="00CE4798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CE4798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282C0C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Отсутствие письменных замечаний, претензий со стороны учредителя, руководителя учреждения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282C0C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9 %</w:t>
            </w:r>
          </w:p>
        </w:tc>
      </w:tr>
      <w:tr w:rsidR="00CE4798">
        <w:trPr>
          <w:trHeight w:val="171"/>
        </w:trPr>
        <w:tc>
          <w:tcPr>
            <w:tcW w:w="15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4798" w:rsidRDefault="00CE4798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CE4798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282C0C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своевременное и качественное предоставление </w:t>
            </w:r>
            <w:r>
              <w:rPr>
                <w:color w:val="000000" w:themeColor="text1"/>
                <w:sz w:val="24"/>
                <w:szCs w:val="24"/>
              </w:rPr>
              <w:t>отчетной документации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282C0C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5 %</w:t>
            </w:r>
          </w:p>
        </w:tc>
      </w:tr>
      <w:tr w:rsidR="00CE4798">
        <w:trPr>
          <w:trHeight w:val="339"/>
        </w:trPr>
        <w:tc>
          <w:tcPr>
            <w:tcW w:w="15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CE4798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7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282C0C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Выплаты за интенсивность и высокие результаты работы</w:t>
            </w:r>
          </w:p>
        </w:tc>
      </w:tr>
      <w:tr w:rsidR="00CE4798">
        <w:tc>
          <w:tcPr>
            <w:tcW w:w="1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CE4798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282C0C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Обеспечение развития учреждения</w:t>
            </w:r>
          </w:p>
        </w:tc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282C0C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организация участия педагогов в профессиональных конкурсах, мероприятиях на региональном уровне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282C0C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5 %</w:t>
            </w:r>
          </w:p>
        </w:tc>
      </w:tr>
      <w:tr w:rsidR="00CE4798">
        <w:trPr>
          <w:trHeight w:val="385"/>
        </w:trPr>
        <w:tc>
          <w:tcPr>
            <w:tcW w:w="1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CE4798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CE4798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282C0C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организация участия обучающихся в </w:t>
            </w:r>
            <w:r>
              <w:rPr>
                <w:color w:val="000000" w:themeColor="text1"/>
                <w:sz w:val="24"/>
                <w:szCs w:val="24"/>
              </w:rPr>
              <w:t xml:space="preserve">мероприятиях на 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муниципальном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 и региональном уровнях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282C0C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5 %</w:t>
            </w:r>
          </w:p>
        </w:tc>
      </w:tr>
      <w:tr w:rsidR="00CE4798">
        <w:trPr>
          <w:trHeight w:val="499"/>
        </w:trPr>
        <w:tc>
          <w:tcPr>
            <w:tcW w:w="1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CE4798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CE4798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282C0C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не менее 50 % педагогических работников имеют первую и высшую квалификационную категорию, категорию «педагог-методист», «педагог-наставник»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282C0C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9 %</w:t>
            </w:r>
          </w:p>
        </w:tc>
      </w:tr>
      <w:tr w:rsidR="00CE4798">
        <w:tc>
          <w:tcPr>
            <w:tcW w:w="1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CE4798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7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282C0C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CE4798">
        <w:trPr>
          <w:trHeight w:val="1096"/>
        </w:trPr>
        <w:tc>
          <w:tcPr>
            <w:tcW w:w="1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CE4798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282C0C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Результативность деятельности учреждения</w:t>
            </w:r>
          </w:p>
        </w:tc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282C0C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доля обучающихся, получивших отметки «4» и «5» по всем предметам учебного плана по результатам четвертных и годовых оценок, не ниже 50 %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282C0C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9 %</w:t>
            </w:r>
          </w:p>
        </w:tc>
      </w:tr>
      <w:tr w:rsidR="00CE4798">
        <w:trPr>
          <w:trHeight w:val="495"/>
        </w:trPr>
        <w:tc>
          <w:tcPr>
            <w:tcW w:w="1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CE4798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CE4798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282C0C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отсутствие правонарушений, совершенных 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282C0C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3 %</w:t>
            </w:r>
          </w:p>
        </w:tc>
      </w:tr>
      <w:tr w:rsidR="00CE4798">
        <w:trPr>
          <w:trHeight w:val="875"/>
        </w:trPr>
        <w:tc>
          <w:tcPr>
            <w:tcW w:w="1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CE4798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CE4798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282C0C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не менее 25 </w:t>
            </w:r>
            <w:r>
              <w:rPr>
                <w:color w:val="000000" w:themeColor="text1"/>
                <w:sz w:val="24"/>
                <w:szCs w:val="24"/>
              </w:rPr>
              <w:t xml:space="preserve">% 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 вовлечены в проектную и исследовательскую деятельность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282C0C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5%</w:t>
            </w:r>
          </w:p>
        </w:tc>
      </w:tr>
      <w:tr w:rsidR="00CE4798">
        <w:trPr>
          <w:trHeight w:val="1048"/>
        </w:trPr>
        <w:tc>
          <w:tcPr>
            <w:tcW w:w="1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CE4798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CE4798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282C0C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выполнение плана по прохождению педагогическими работниками стажировок, курсов повышения квалификации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282C0C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5 %</w:t>
            </w:r>
          </w:p>
        </w:tc>
      </w:tr>
      <w:tr w:rsidR="00CE4798">
        <w:tc>
          <w:tcPr>
            <w:tcW w:w="1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CE4798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CE4798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282C0C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отсутствие обоснованных обращений граждан по поводу конфликтных ситуаций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282C0C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5 %</w:t>
            </w:r>
          </w:p>
        </w:tc>
      </w:tr>
      <w:tr w:rsidR="00CE4798">
        <w:tc>
          <w:tcPr>
            <w:tcW w:w="1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CE4798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CE4798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282C0C">
            <w:pPr>
              <w:pStyle w:val="a7"/>
              <w:spacing w:beforeAutospacing="0" w:afterAutospacing="0" w:line="288" w:lineRule="atLeast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своевременное информирование о: - выявленных признаках детского и семейного неблагополучия; </w:t>
            </w:r>
          </w:p>
          <w:p w:rsidR="00CE4798" w:rsidRDefault="00282C0C">
            <w:pPr>
              <w:pStyle w:val="a7"/>
              <w:spacing w:beforeAutospacing="0" w:afterAutospacing="0" w:line="288" w:lineRule="atLeast"/>
              <w:rPr>
                <w:rFonts w:ascii="Arial" w:hAnsi="Arial" w:cs="Arial"/>
                <w:color w:val="000000" w:themeColor="text1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</w:rPr>
              <w:t>- происшествиях с воспитанниками, обучающимися, повлекших причинение вреда их жизни и здоровью, о выявлении случаев детской безнадзорности, правонарушений,</w:t>
            </w:r>
            <w:r>
              <w:rPr>
                <w:rFonts w:ascii="Arial" w:hAnsi="Arial" w:cs="Arial"/>
                <w:color w:val="000000" w:themeColor="text1"/>
              </w:rPr>
              <w:t xml:space="preserve"> преступлений и иных антиобщественных действий, совершенных несовершеннолетними и в отношении них, о законных представителях, не исполняющих </w:t>
            </w:r>
            <w:r>
              <w:rPr>
                <w:rFonts w:ascii="Arial" w:hAnsi="Arial" w:cs="Arial"/>
                <w:color w:val="000000" w:themeColor="text1"/>
              </w:rPr>
              <w:lastRenderedPageBreak/>
              <w:t>либо ненадлежащим образом исполняющих родительские обязанности, а также иным поведением оказывающих отрицательное в</w:t>
            </w:r>
            <w:r>
              <w:rPr>
                <w:rFonts w:ascii="Arial" w:hAnsi="Arial" w:cs="Arial"/>
                <w:color w:val="000000" w:themeColor="text1"/>
              </w:rPr>
              <w:t>лияние на воспитанников, обучающихся.</w:t>
            </w:r>
            <w:proofErr w:type="gramEnd"/>
            <w:r>
              <w:rPr>
                <w:rFonts w:ascii="Arial" w:hAnsi="Arial" w:cs="Arial"/>
                <w:color w:val="000000" w:themeColor="text1"/>
              </w:rPr>
              <w:t xml:space="preserve"> Деятельность по профилактике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девиантного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 поведения,</w:t>
            </w:r>
          </w:p>
          <w:p w:rsidR="00CE4798" w:rsidRDefault="00282C0C">
            <w:pPr>
              <w:pStyle w:val="a7"/>
              <w:spacing w:beforeAutospacing="0" w:afterAutospacing="0" w:line="288" w:lineRule="atLeast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своевременное информирование правоохранительных органов о выявленных случаях деструктивных проявлений в поведении воспитанников, обучающихся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282C0C">
            <w:pPr>
              <w:pStyle w:val="ConsPlusNormal0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5 %</w:t>
            </w:r>
          </w:p>
        </w:tc>
      </w:tr>
    </w:tbl>
    <w:p w:rsidR="00CE4798" w:rsidRDefault="00282C0C">
      <w:pPr>
        <w:pStyle w:val="ConsPlusNormal0"/>
        <w:widowControl/>
        <w:ind w:firstLine="709"/>
        <w:jc w:val="righ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lastRenderedPageBreak/>
        <w:t>»;</w:t>
      </w:r>
    </w:p>
    <w:p w:rsidR="00CE4798" w:rsidRDefault="00282C0C">
      <w:pPr>
        <w:pStyle w:val="ConsPlusNormal0"/>
        <w:widowControl/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в приложении № 4 </w:t>
      </w:r>
      <w:r>
        <w:rPr>
          <w:color w:val="000000" w:themeColor="text1"/>
          <w:sz w:val="24"/>
          <w:szCs w:val="24"/>
        </w:rPr>
        <w:t>к видам, условиям, размеру и порядку установления выплат стимулирующего характера, в том числе критерии оценки результативности и качества труда работников муниципальных учреждений:</w:t>
      </w:r>
    </w:p>
    <w:p w:rsidR="00CE4798" w:rsidRDefault="00282C0C">
      <w:pPr>
        <w:pStyle w:val="ConsPlusNormal0"/>
        <w:widowControl/>
        <w:ind w:firstLine="70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в разделе «Общеобразовательные учреждения»:</w:t>
      </w:r>
    </w:p>
    <w:p w:rsidR="00CE4798" w:rsidRDefault="00282C0C">
      <w:pPr>
        <w:pStyle w:val="ConsPlusNormal0"/>
        <w:widowControl/>
        <w:ind w:firstLine="70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строку «Педагогические работни</w:t>
      </w:r>
      <w:r>
        <w:rPr>
          <w:color w:val="000000" w:themeColor="text1"/>
          <w:sz w:val="24"/>
          <w:szCs w:val="24"/>
        </w:rPr>
        <w:t>ки: педагог-психолог, социальный педагог» изложить в следующей редакции:</w:t>
      </w:r>
    </w:p>
    <w:p w:rsidR="00CE4798" w:rsidRDefault="00282C0C">
      <w:pPr>
        <w:pStyle w:val="ConsPlusNormal0"/>
        <w:widowControl/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«</w:t>
      </w:r>
    </w:p>
    <w:tbl>
      <w:tblPr>
        <w:tblW w:w="9360" w:type="dxa"/>
        <w:tblInd w:w="334" w:type="dxa"/>
        <w:tblLayout w:type="fixed"/>
        <w:tblLook w:val="04A0"/>
      </w:tblPr>
      <w:tblGrid>
        <w:gridCol w:w="1134"/>
        <w:gridCol w:w="2072"/>
        <w:gridCol w:w="2458"/>
        <w:gridCol w:w="3125"/>
        <w:gridCol w:w="571"/>
      </w:tblGrid>
      <w:tr w:rsidR="00CE4798">
        <w:trPr>
          <w:trHeight w:val="684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282C0C">
            <w:pPr>
              <w:shd w:val="clear" w:color="auto" w:fill="FFFFFF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Педагогические работники: педагог-психолог, социальный педагог</w:t>
            </w:r>
          </w:p>
        </w:tc>
        <w:tc>
          <w:tcPr>
            <w:tcW w:w="82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282C0C">
            <w:pPr>
              <w:shd w:val="clear" w:color="auto" w:fill="FFFFFF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CE4798">
        <w:trPr>
          <w:trHeight w:val="600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4798" w:rsidRDefault="00CE479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0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4798" w:rsidRDefault="00282C0C">
            <w:pPr>
              <w:widowControl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Сопровождение воспитанников в образовательном процессе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282C0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Руководство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медико-психолог</w:t>
            </w: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о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педагогическим консилиумом (МППК)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282C0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Работа МППК в соответствии с планом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282C0C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20</w:t>
            </w:r>
          </w:p>
        </w:tc>
      </w:tr>
      <w:tr w:rsidR="00CE4798">
        <w:trPr>
          <w:trHeight w:val="520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4798" w:rsidRDefault="00CE479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4798" w:rsidRDefault="00CE479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282C0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Проведение мероприятий для родителей воспитанников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282C0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Проведение одного мероприятия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282C0C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10</w:t>
            </w:r>
          </w:p>
        </w:tc>
      </w:tr>
      <w:tr w:rsidR="00CE4798">
        <w:trPr>
          <w:trHeight w:val="447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4798" w:rsidRDefault="00CE479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2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4798" w:rsidRDefault="00282C0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Выплаты за интенсивность и высокие результаты работы</w:t>
            </w:r>
          </w:p>
        </w:tc>
      </w:tr>
      <w:tr w:rsidR="00CE4798">
        <w:trPr>
          <w:trHeight w:val="466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4798" w:rsidRDefault="00CE479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0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282C0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Эффективность методов и способов работы по педагогическому сопровождению воспитанников</w:t>
            </w:r>
          </w:p>
        </w:tc>
        <w:tc>
          <w:tcPr>
            <w:tcW w:w="2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282C0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Участие в разработке и реализации проектов, программ, связанных с образовательной деятельностью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282C0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За участие в разра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ботке и реализации проектов, программ, связанных с образовательной деятельностью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282C0C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30</w:t>
            </w:r>
          </w:p>
        </w:tc>
      </w:tr>
      <w:tr w:rsidR="00CE4798">
        <w:trPr>
          <w:trHeight w:val="465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4798" w:rsidRDefault="00CE479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4798" w:rsidRDefault="00CE479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4798" w:rsidRDefault="00CE479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282C0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Призовое место в конкурсе проектов и программ, получение гранта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282C0C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20</w:t>
            </w:r>
          </w:p>
        </w:tc>
      </w:tr>
      <w:tr w:rsidR="00CE4798">
        <w:trPr>
          <w:trHeight w:val="131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4798" w:rsidRDefault="00CE479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4798" w:rsidRDefault="00CE479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4798" w:rsidRDefault="00CE479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282C0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Презентация результатов работы в форме статьи, выступления на форумах педагогов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282C0C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20</w:t>
            </w:r>
          </w:p>
        </w:tc>
      </w:tr>
      <w:tr w:rsidR="00CE4798">
        <w:trPr>
          <w:trHeight w:val="520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4798" w:rsidRDefault="00CE479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CE479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282C0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Адаптация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вновь поступивших воспитанников,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благоприятный психологический климат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282C0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 xml:space="preserve">Уменьшение числа конфликтных ситуаций среди обучающихся,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воспитанников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282C0C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30</w:t>
            </w:r>
          </w:p>
        </w:tc>
      </w:tr>
      <w:tr w:rsidR="00CE4798">
        <w:trPr>
          <w:trHeight w:val="312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4798" w:rsidRDefault="00CE479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2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282C0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CE4798">
        <w:trPr>
          <w:trHeight w:val="520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4798" w:rsidRDefault="00CE479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282C0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Высокий уровень педагогического мастерства при организации процесса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психолог</w:t>
            </w: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о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педагогического сопровождения воспитанников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282C0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Организация работы службы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психолого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– педагогического сопровождения воспитанников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282C0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Отрицательная динамика возникновения конфликтов в течение учебного года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282C0C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25</w:t>
            </w:r>
          </w:p>
        </w:tc>
      </w:tr>
      <w:tr w:rsidR="00CE4798">
        <w:trPr>
          <w:trHeight w:val="5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4798" w:rsidRDefault="00CE479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CE4798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282C0C">
            <w:pPr>
              <w:pStyle w:val="a7"/>
              <w:spacing w:beforeAutospacing="0" w:afterAutospacing="0" w:line="288" w:lineRule="atLeast"/>
              <w:rPr>
                <w:rFonts w:ascii="Arial" w:hAnsi="Arial" w:cs="Arial"/>
                <w:color w:val="000000" w:themeColor="text1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</w:rPr>
              <w:t>Своевременное информирование руководителя</w:t>
            </w:r>
            <w:r>
              <w:rPr>
                <w:rFonts w:ascii="Arial" w:hAnsi="Arial" w:cs="Arial"/>
                <w:color w:val="000000" w:themeColor="text1"/>
              </w:rPr>
              <w:t xml:space="preserve"> учреждения о происшествиях с обучающимися, повлекших причинение вреда их жизни и здоровью, о выявлении случаев детской безнадзорности, правонарушений, преступлений и иных антиобщественных действий, совершенных несовершеннолетними и в отношении них, о зако</w:t>
            </w:r>
            <w:r>
              <w:rPr>
                <w:rFonts w:ascii="Arial" w:hAnsi="Arial" w:cs="Arial"/>
                <w:color w:val="000000" w:themeColor="text1"/>
              </w:rPr>
              <w:t>нных представителях, не исполняющих либо ненадлежащим образом исполняющих родительские обязанности, а также иным поведением оказывающих отрицательное влияние на обучающихся.</w:t>
            </w:r>
            <w:proofErr w:type="gramEnd"/>
            <w:r>
              <w:rPr>
                <w:rFonts w:ascii="Arial" w:hAnsi="Arial" w:cs="Arial"/>
                <w:color w:val="000000" w:themeColor="text1"/>
              </w:rPr>
              <w:t xml:space="preserve"> Деятельность по </w:t>
            </w:r>
            <w:r>
              <w:rPr>
                <w:rFonts w:ascii="Arial" w:hAnsi="Arial" w:cs="Arial"/>
                <w:color w:val="000000" w:themeColor="text1"/>
              </w:rPr>
              <w:lastRenderedPageBreak/>
              <w:t xml:space="preserve">профилактике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девиантного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 поведения,</w:t>
            </w:r>
          </w:p>
          <w:p w:rsidR="00CE4798" w:rsidRDefault="00282C0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своевременное информирование р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уководителя о выявленных случаях деструктивных проявлений в поведении обучающихся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282C0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</w:rPr>
              <w:lastRenderedPageBreak/>
              <w:t xml:space="preserve">отсутствие случаев сокрытия происшествий с </w:t>
            </w:r>
            <w:proofErr w:type="gramStart"/>
            <w:r>
              <w:rPr>
                <w:rFonts w:ascii="Arial" w:hAnsi="Arial" w:cs="Arial"/>
                <w:color w:val="000000" w:themeColor="text1"/>
                <w:sz w:val="24"/>
              </w:rPr>
              <w:t>обучающимися</w:t>
            </w:r>
            <w:proofErr w:type="gramEnd"/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98" w:rsidRDefault="00282C0C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5</w:t>
            </w:r>
          </w:p>
        </w:tc>
      </w:tr>
    </w:tbl>
    <w:p w:rsidR="00CE4798" w:rsidRDefault="00282C0C">
      <w:pPr>
        <w:pStyle w:val="ConsPlusNormal0"/>
        <w:widowControl/>
        <w:ind w:firstLine="709"/>
        <w:jc w:val="righ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lastRenderedPageBreak/>
        <w:t>».</w:t>
      </w:r>
    </w:p>
    <w:p w:rsidR="00CE4798" w:rsidRDefault="00282C0C">
      <w:pPr>
        <w:pStyle w:val="10"/>
        <w:shd w:val="clear" w:color="auto" w:fill="auto"/>
        <w:spacing w:before="0" w:after="0" w:line="240" w:lineRule="auto"/>
        <w:ind w:firstLine="709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2. Муниципальным бюджетным образовательным учреждениям, бюджетным и казенным муниципальным учреждениям, </w:t>
      </w:r>
      <w:r>
        <w:rPr>
          <w:rFonts w:ascii="Arial" w:hAnsi="Arial" w:cs="Arial"/>
          <w:color w:val="000000" w:themeColor="text1"/>
          <w:sz w:val="24"/>
          <w:szCs w:val="24"/>
        </w:rPr>
        <w:t>подведомственным Управлению образования Рыбинского муниципального округа, внести соответствующие изменения в правовые акты.</w:t>
      </w:r>
    </w:p>
    <w:p w:rsidR="00CE4798" w:rsidRDefault="00282C0C">
      <w:pPr>
        <w:pStyle w:val="10"/>
        <w:shd w:val="clear" w:color="auto" w:fill="auto"/>
        <w:spacing w:before="0" w:after="0" w:line="240" w:lineRule="auto"/>
        <w:ind w:firstLine="709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3. 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Обнародовать постановление на официальном сайте Рыбинского муниципального округа Красноярского края (https://rmo-24.gosuslugi.ru/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) в информационно-телекоммуникационной сети интернет.</w:t>
      </w:r>
    </w:p>
    <w:p w:rsidR="00CE4798" w:rsidRDefault="00282C0C">
      <w:pPr>
        <w:pStyle w:val="ConsPlusNormal0"/>
        <w:widowControl/>
        <w:ind w:firstLine="70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4. </w:t>
      </w:r>
      <w:proofErr w:type="gramStart"/>
      <w:r>
        <w:rPr>
          <w:color w:val="000000" w:themeColor="text1"/>
          <w:sz w:val="24"/>
          <w:szCs w:val="24"/>
        </w:rPr>
        <w:t>Контроль за</w:t>
      </w:r>
      <w:proofErr w:type="gramEnd"/>
      <w:r>
        <w:rPr>
          <w:color w:val="000000" w:themeColor="text1"/>
          <w:sz w:val="24"/>
          <w:szCs w:val="24"/>
        </w:rPr>
        <w:t xml:space="preserve"> исполнением настоящего постановления оставляю за собой.</w:t>
      </w:r>
    </w:p>
    <w:p w:rsidR="00CE4798" w:rsidRDefault="00282C0C">
      <w:pPr>
        <w:ind w:firstLine="709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5. Настоящее постановление вступает в силу со дня, следующего за днем его официального опубликования в газетах «Голос времени», «Бо</w:t>
      </w:r>
      <w:r>
        <w:rPr>
          <w:rFonts w:ascii="Arial" w:hAnsi="Arial" w:cs="Arial"/>
          <w:color w:val="000000" w:themeColor="text1"/>
          <w:sz w:val="24"/>
          <w:szCs w:val="24"/>
        </w:rPr>
        <w:t>родинский вестник»</w:t>
      </w:r>
    </w:p>
    <w:p w:rsidR="00CE4798" w:rsidRDefault="00CE4798">
      <w:pPr>
        <w:ind w:firstLine="709"/>
        <w:rPr>
          <w:rFonts w:ascii="Arial" w:hAnsi="Arial" w:cs="Arial"/>
          <w:color w:val="000000" w:themeColor="text1"/>
          <w:sz w:val="24"/>
          <w:szCs w:val="24"/>
        </w:rPr>
      </w:pPr>
    </w:p>
    <w:p w:rsidR="00CE4798" w:rsidRDefault="00CE4798">
      <w:pPr>
        <w:ind w:firstLine="709"/>
        <w:rPr>
          <w:rFonts w:ascii="Arial" w:hAnsi="Arial" w:cs="Arial"/>
          <w:color w:val="000000" w:themeColor="text1"/>
          <w:sz w:val="24"/>
          <w:szCs w:val="24"/>
        </w:rPr>
      </w:pPr>
    </w:p>
    <w:p w:rsidR="00CE4798" w:rsidRDefault="00282C0C">
      <w:pPr>
        <w:pStyle w:val="ConsPlusNonformat"/>
        <w:widowControl/>
        <w:rPr>
          <w:rFonts w:ascii="Arial" w:hAnsi="Arial" w:cs="Arial"/>
          <w:color w:val="000000" w:themeColor="text1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color w:val="000000" w:themeColor="text1"/>
          <w:sz w:val="24"/>
          <w:szCs w:val="24"/>
        </w:rPr>
        <w:t>Глава округа</w:t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>
        <w:rPr>
          <w:rFonts w:ascii="Arial" w:hAnsi="Arial" w:cs="Arial"/>
          <w:color w:val="000000" w:themeColor="text1"/>
          <w:sz w:val="24"/>
          <w:szCs w:val="24"/>
        </w:rPr>
        <w:tab/>
        <w:t xml:space="preserve">А.Н.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Мишин</w:t>
      </w:r>
      <w:proofErr w:type="gramEnd"/>
    </w:p>
    <w:p w:rsidR="00CE4798" w:rsidRDefault="00282C0C">
      <w:pPr>
        <w:jc w:val="center"/>
        <w:rPr>
          <w:rFonts w:ascii="Calibri" w:eastAsia="Calibri" w:hAnsi="Calibri"/>
          <w:color w:val="FF0000"/>
          <w:sz w:val="28"/>
          <w:szCs w:val="28"/>
        </w:rPr>
      </w:pPr>
      <w:r>
        <w:rPr>
          <w:rFonts w:eastAsia="Calibri"/>
          <w:color w:val="FF0000"/>
          <w:sz w:val="28"/>
          <w:szCs w:val="28"/>
        </w:rPr>
        <w:t xml:space="preserve"> </w:t>
      </w:r>
      <w:r>
        <w:rPr>
          <w:rFonts w:eastAsia="Calibri"/>
          <w:color w:val="FF0000"/>
          <w:sz w:val="28"/>
          <w:szCs w:val="28"/>
        </w:rPr>
        <w:t xml:space="preserve"> </w:t>
      </w:r>
    </w:p>
    <w:p w:rsidR="00CE4798" w:rsidRDefault="00CE4798">
      <w:pPr>
        <w:jc w:val="center"/>
        <w:rPr>
          <w:color w:val="FF0000"/>
          <w:sz w:val="28"/>
          <w:szCs w:val="28"/>
        </w:rPr>
      </w:pPr>
    </w:p>
    <w:p w:rsidR="00CE4798" w:rsidRDefault="00CE4798">
      <w:pPr>
        <w:pStyle w:val="ConsPlusNonformat"/>
        <w:widowControl/>
        <w:rPr>
          <w:rFonts w:ascii="Arial" w:hAnsi="Arial" w:cs="Arial"/>
          <w:sz w:val="24"/>
          <w:szCs w:val="24"/>
        </w:rPr>
      </w:pPr>
    </w:p>
    <w:p w:rsidR="00CE4798" w:rsidRDefault="00CE4798">
      <w:pPr>
        <w:ind w:firstLine="709"/>
        <w:rPr>
          <w:rFonts w:ascii="Arial" w:hAnsi="Arial" w:cs="Arial"/>
          <w:sz w:val="24"/>
          <w:szCs w:val="24"/>
        </w:rPr>
      </w:pPr>
    </w:p>
    <w:p w:rsidR="00CE4798" w:rsidRDefault="00CE4798"/>
    <w:sectPr w:rsidR="00CE4798" w:rsidSect="00CE4798">
      <w:pgSz w:w="11906" w:h="16838"/>
      <w:pgMar w:top="1134" w:right="850" w:bottom="1134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savePreviewPicture/>
  <w:compat/>
  <w:rsids>
    <w:rsidRoot w:val="00CE4798"/>
    <w:rsid w:val="00282C0C"/>
    <w:rsid w:val="0096169C"/>
    <w:rsid w:val="00CE4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0B2"/>
    <w:pPr>
      <w:jc w:val="both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basedOn w:val="a0"/>
    <w:link w:val="a4"/>
    <w:qFormat/>
    <w:rsid w:val="000C50B2"/>
    <w:rPr>
      <w:rFonts w:ascii="Calibri" w:eastAsia="Calibri" w:hAnsi="Calibri" w:cs="Times New Roman"/>
      <w:sz w:val="28"/>
      <w:szCs w:val="20"/>
      <w:lang w:eastAsia="ru-RU"/>
    </w:rPr>
  </w:style>
  <w:style w:type="character" w:customStyle="1" w:styleId="ConsPlusNormal">
    <w:name w:val="ConsPlusNormal Знак"/>
    <w:link w:val="ConsPlusNormal0"/>
    <w:qFormat/>
    <w:rsid w:val="00B83B7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ing">
    <w:name w:val="Heading"/>
    <w:basedOn w:val="a"/>
    <w:next w:val="a5"/>
    <w:qFormat/>
    <w:rsid w:val="00132C42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5">
    <w:name w:val="Body Text"/>
    <w:basedOn w:val="a"/>
    <w:rsid w:val="00132C42"/>
    <w:pPr>
      <w:spacing w:after="140" w:line="276" w:lineRule="auto"/>
    </w:pPr>
  </w:style>
  <w:style w:type="paragraph" w:styleId="a6">
    <w:name w:val="List"/>
    <w:basedOn w:val="a5"/>
    <w:rsid w:val="00132C42"/>
    <w:rPr>
      <w:rFonts w:cs="Arial Unicode MS"/>
    </w:rPr>
  </w:style>
  <w:style w:type="paragraph" w:customStyle="1" w:styleId="Caption">
    <w:name w:val="Caption"/>
    <w:basedOn w:val="a"/>
    <w:qFormat/>
    <w:rsid w:val="00CE4798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rsid w:val="00132C42"/>
    <w:pPr>
      <w:suppressLineNumbers/>
    </w:pPr>
    <w:rPr>
      <w:rFonts w:cs="Arial Unicode MS"/>
    </w:rPr>
  </w:style>
  <w:style w:type="paragraph" w:customStyle="1" w:styleId="1">
    <w:name w:val="Название объекта1"/>
    <w:basedOn w:val="a"/>
    <w:qFormat/>
    <w:rsid w:val="00132C42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4">
    <w:name w:val="Title"/>
    <w:basedOn w:val="a"/>
    <w:link w:val="a3"/>
    <w:qFormat/>
    <w:rsid w:val="000C50B2"/>
    <w:pPr>
      <w:jc w:val="center"/>
    </w:pPr>
    <w:rPr>
      <w:sz w:val="28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0C50B2"/>
    <w:pPr>
      <w:widowControl w:val="0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10">
    <w:name w:val="Основной текст1"/>
    <w:basedOn w:val="a"/>
    <w:qFormat/>
    <w:rsid w:val="00B83B7A"/>
    <w:pPr>
      <w:widowControl w:val="0"/>
      <w:shd w:val="clear" w:color="auto" w:fill="FFFFFF"/>
      <w:spacing w:before="780" w:after="600" w:line="322" w:lineRule="exact"/>
    </w:pPr>
    <w:rPr>
      <w:rFonts w:ascii="Times New Roman" w:eastAsia="Times New Roman" w:hAnsi="Times New Roman"/>
      <w:sz w:val="27"/>
      <w:szCs w:val="27"/>
      <w:lang w:eastAsia="ru-RU"/>
    </w:rPr>
  </w:style>
  <w:style w:type="paragraph" w:styleId="a7">
    <w:name w:val="Normal (Web)"/>
    <w:basedOn w:val="a"/>
    <w:uiPriority w:val="99"/>
    <w:qFormat/>
    <w:rsid w:val="00B83B7A"/>
    <w:pPr>
      <w:spacing w:beforeAutospacing="1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B83B7A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1"/>
    <w:uiPriority w:val="59"/>
    <w:rsid w:val="000C50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1408</Words>
  <Characters>8031</Characters>
  <Application>Microsoft Office Word</Application>
  <DocSecurity>0</DocSecurity>
  <Lines>66</Lines>
  <Paragraphs>18</Paragraphs>
  <ScaleCrop>false</ScaleCrop>
  <Company>office 2007 rus ent:</Company>
  <LinksUpToDate>false</LinksUpToDate>
  <CharactersWithSpaces>9421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Приёмная</dc:creator>
  <cp:lastModifiedBy>Приёмная</cp:lastModifiedBy>
  <cp:revision>3</cp:revision>
  <cp:lastPrinted>2026-07-22T02:12:00Z</cp:lastPrinted>
  <dcterms:created xsi:type="dcterms:W3CDTF">2026-07-23T06:39:00Z</dcterms:created>
  <dcterms:modified xsi:type="dcterms:W3CDTF">2026-07-23T06:39:00Z</dcterms:modified>
  <dc:language>ru-RU</dc:language>
</cp:coreProperties>
</file>