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D4" w:rsidRDefault="0014196C">
      <w:pPr>
        <w:jc w:val="center"/>
        <w:outlineLvl w:val="0"/>
        <w:rPr>
          <w:rFonts w:ascii="Arial" w:hAnsi="Arial" w:cs="Arial"/>
          <w:b/>
          <w:bCs/>
          <w:szCs w:val="28"/>
          <w:lang/>
        </w:rPr>
      </w:pPr>
      <w:r>
        <w:rPr>
          <w:noProof/>
          <w:lang w:eastAsia="ru-RU"/>
        </w:rPr>
        <w:drawing>
          <wp:inline distT="0" distB="0" distL="0" distR="0">
            <wp:extent cx="746125" cy="88519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AD4" w:rsidRDefault="0014196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МУНИЦИПАЛЬНЫЙ ОКРУГ</w:t>
      </w:r>
    </w:p>
    <w:p w:rsidR="006F5AD4" w:rsidRDefault="0014196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КРАСНОЯРСКОГО КРАЯ</w:t>
      </w:r>
    </w:p>
    <w:p w:rsidR="006F5AD4" w:rsidRDefault="006F5AD4">
      <w:pPr>
        <w:spacing w:after="0" w:line="240" w:lineRule="auto"/>
        <w:jc w:val="center"/>
        <w:rPr>
          <w:rFonts w:ascii="Arial" w:hAnsi="Arial" w:cs="Arial"/>
        </w:rPr>
      </w:pPr>
    </w:p>
    <w:p w:rsidR="006F5AD4" w:rsidRDefault="0014196C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РЫБИНСКОГО МУНИЦИПАЛЬНОГО ОКРУГА</w:t>
      </w:r>
    </w:p>
    <w:p w:rsidR="006F5AD4" w:rsidRDefault="006F5AD4">
      <w:pPr>
        <w:spacing w:after="0" w:line="240" w:lineRule="auto"/>
        <w:jc w:val="center"/>
        <w:rPr>
          <w:rFonts w:ascii="Arial" w:hAnsi="Arial" w:cs="Arial"/>
        </w:rPr>
      </w:pPr>
    </w:p>
    <w:p w:rsidR="006F5AD4" w:rsidRDefault="0014196C">
      <w:pPr>
        <w:spacing w:after="0" w:line="240" w:lineRule="auto"/>
        <w:ind w:right="-42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ПОСТАНОВЛЕНИЕ</w:t>
      </w:r>
    </w:p>
    <w:p w:rsidR="006F5AD4" w:rsidRDefault="0014196C">
      <w:pPr>
        <w:keepNext/>
        <w:spacing w:after="0" w:line="240" w:lineRule="auto"/>
        <w:ind w:right="-426"/>
        <w:outlineLvl w:val="2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46355</wp:posOffset>
            </wp:positionH>
            <wp:positionV relativeFrom="line">
              <wp:posOffset>129540</wp:posOffset>
            </wp:positionV>
            <wp:extent cx="2551430" cy="361315"/>
            <wp:effectExtent l="19050" t="0" r="127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AD4" w:rsidRDefault="0014196C">
      <w:pPr>
        <w:keepNext/>
        <w:spacing w:after="0" w:line="240" w:lineRule="auto"/>
        <w:ind w:right="-426"/>
        <w:outlineLvl w:val="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г. Бородино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F5AD4" w:rsidRDefault="006F5AD4">
      <w:pPr>
        <w:spacing w:after="0" w:line="240" w:lineRule="auto"/>
        <w:jc w:val="center"/>
        <w:rPr>
          <w:color w:val="FF0000"/>
        </w:rPr>
      </w:pPr>
    </w:p>
    <w:p w:rsidR="006F5AD4" w:rsidRDefault="0014196C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  <w:lang w:eastAsia="ru-RU" w:bidi="ru-RU"/>
        </w:rPr>
      </w:pPr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 xml:space="preserve">Об утверждении административного регламента предоставления муниципальной услуги «Признание граждан </w:t>
      </w:r>
      <w:proofErr w:type="gramStart"/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малоимущими</w:t>
      </w:r>
      <w:proofErr w:type="gramEnd"/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»</w:t>
      </w:r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 xml:space="preserve"> на территории Рыбинского муниципального округа Красноярского края</w:t>
      </w:r>
    </w:p>
    <w:p w:rsidR="006F5AD4" w:rsidRDefault="006F5AD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F5AD4" w:rsidRDefault="0014196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31-ФЗ «Об общих принципах организации местного самоуправления в Российской Федерации», </w:t>
      </w:r>
      <w: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Федеральным </w:t>
      </w:r>
      <w:hyperlink r:id="rId7">
        <w:r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от 27.07.2010 № 210-ФЗ «Об организации предоставления государственных и муниципальных услуг», </w:t>
      </w:r>
      <w:hyperlink r:id="rId8">
        <w:r>
          <w:rPr>
            <w:rFonts w:ascii="Arial" w:eastAsia="Times New Roman" w:hAnsi="Arial" w:cs="Arial"/>
            <w:sz w:val="24"/>
            <w:szCs w:val="24"/>
            <w:lang w:eastAsia="ru-RU"/>
          </w:rPr>
          <w:t>Распоряжением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Правительства Красноярского края от 15.03.2023 № 167-р «Об утвержд</w:t>
      </w:r>
      <w:r>
        <w:rPr>
          <w:rFonts w:ascii="Arial" w:eastAsia="Times New Roman" w:hAnsi="Arial" w:cs="Arial"/>
          <w:sz w:val="24"/>
          <w:szCs w:val="24"/>
          <w:lang w:eastAsia="ru-RU"/>
        </w:rPr>
        <w:t>ении рекомендованного перечня типовых муниципальных услуг, предоставляемых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органами местного самоуправления муниципальных образований Красноярского края», руководствуясь Уставом Рыбинского муниципального округа, ПОСТАНОВЛЯЮ:</w:t>
      </w:r>
    </w:p>
    <w:p w:rsidR="006F5AD4" w:rsidRDefault="0014196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 Утвердить административный р</w:t>
      </w:r>
      <w:r>
        <w:rPr>
          <w:rFonts w:ascii="Arial" w:eastAsia="Times New Roman" w:hAnsi="Arial" w:cs="Arial"/>
          <w:sz w:val="24"/>
          <w:szCs w:val="24"/>
          <w:lang w:eastAsia="ru-RU"/>
        </w:rPr>
        <w:t>егламент предоставления муниципальной услуги «</w:t>
      </w:r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 xml:space="preserve">Признание граждан </w:t>
      </w:r>
      <w:proofErr w:type="gramStart"/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малоимущими</w:t>
      </w:r>
      <w:proofErr w:type="gramEnd"/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» на территории Рыбинского муниципального округа Красноярского края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согласно приложению</w:t>
      </w:r>
      <w:r>
        <w:rPr>
          <w:rFonts w:ascii="Arial" w:eastAsia="Times New Roman" w:hAnsi="Arial" w:cs="Arial"/>
          <w:bCs/>
          <w:sz w:val="24"/>
          <w:szCs w:val="24"/>
          <w:lang w:eastAsia="ru-RU" w:bidi="ru-RU"/>
        </w:rPr>
        <w:t>.</w:t>
      </w:r>
    </w:p>
    <w:p w:rsidR="006F5AD4" w:rsidRDefault="001419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</w:t>
      </w:r>
      <w:r>
        <w:rPr>
          <w:rFonts w:ascii="Arial" w:hAnsi="Arial" w:cs="Arial"/>
          <w:sz w:val="24"/>
          <w:szCs w:val="24"/>
        </w:rPr>
        <w:t xml:space="preserve"> Постановление подлежит официальному обнародованию на официальном сайте Рыбинского муницип</w:t>
      </w:r>
      <w:r>
        <w:rPr>
          <w:rFonts w:ascii="Arial" w:hAnsi="Arial" w:cs="Arial"/>
          <w:sz w:val="24"/>
          <w:szCs w:val="24"/>
        </w:rPr>
        <w:t>ального округа Красноярского края (</w:t>
      </w:r>
      <w:hyperlink r:id="rId9">
        <w:r>
          <w:rPr>
            <w:rStyle w:val="a8"/>
            <w:rFonts w:ascii="Arial" w:hAnsi="Arial" w:cs="Arial"/>
            <w:sz w:val="24"/>
            <w:szCs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sz w:val="24"/>
          <w:szCs w:val="24"/>
        </w:rPr>
        <w:t>) в информационно-телекоммуникационной сети интернет.</w:t>
      </w:r>
    </w:p>
    <w:p w:rsidR="006F5AD4" w:rsidRDefault="001419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6F5AD4" w:rsidRDefault="0014196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4. Настоящее постановл</w:t>
      </w:r>
      <w:r>
        <w:rPr>
          <w:rFonts w:ascii="Arial" w:hAnsi="Arial" w:cs="Arial"/>
          <w:sz w:val="24"/>
          <w:szCs w:val="24"/>
        </w:rPr>
        <w:t>ение вступает в силу со дня официального опубликования в газетах «Голос времени», «Бородинский вестник»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F5AD4" w:rsidRDefault="006F5AD4">
      <w:pPr>
        <w:spacing w:after="0" w:line="240" w:lineRule="auto"/>
        <w:ind w:right="-284"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6F5AD4" w:rsidRDefault="006F5AD4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6F5AD4" w:rsidRDefault="0014196C">
      <w:pPr>
        <w:spacing w:after="0" w:line="240" w:lineRule="auto"/>
        <w:jc w:val="both"/>
        <w:rPr>
          <w:rFonts w:ascii="Arial" w:hAnsi="Arial" w:cs="Arial"/>
          <w:color w:val="00000A"/>
          <w:kern w:val="2"/>
          <w:lang w:eastAsia="zh-CN"/>
        </w:rPr>
      </w:pPr>
      <w:r>
        <w:rPr>
          <w:rFonts w:ascii="Arial" w:hAnsi="Arial" w:cs="Arial"/>
          <w:color w:val="00000A"/>
          <w:kern w:val="2"/>
          <w:lang w:eastAsia="zh-CN"/>
        </w:rPr>
        <w:t>Глава округа</w:t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</w:r>
      <w:r>
        <w:rPr>
          <w:rFonts w:ascii="Arial" w:hAnsi="Arial" w:cs="Arial"/>
          <w:color w:val="00000A"/>
          <w:kern w:val="2"/>
          <w:lang w:eastAsia="zh-CN"/>
        </w:rPr>
        <w:tab/>
        <w:t xml:space="preserve">А.Н. </w:t>
      </w:r>
      <w:proofErr w:type="gramStart"/>
      <w:r>
        <w:rPr>
          <w:rFonts w:ascii="Arial" w:hAnsi="Arial" w:cs="Arial"/>
          <w:color w:val="00000A"/>
          <w:kern w:val="2"/>
          <w:lang w:eastAsia="zh-CN"/>
        </w:rPr>
        <w:t>Мишин</w:t>
      </w:r>
      <w:proofErr w:type="gramEnd"/>
    </w:p>
    <w:p w:rsidR="006F5AD4" w:rsidRDefault="0014196C">
      <w:pPr>
        <w:pStyle w:val="Default"/>
        <w:jc w:val="center"/>
        <w:rPr>
          <w:b/>
          <w:bCs/>
          <w:lang w:val="ru-RU" w:eastAsia="zh-CN"/>
        </w:rPr>
      </w:pPr>
      <w:r>
        <w:rPr>
          <w:b/>
          <w:bCs/>
          <w:color w:val="FF0000"/>
          <w:lang w:val="ru-RU" w:eastAsia="zh-CN"/>
        </w:rPr>
        <w:t xml:space="preserve"> </w:t>
      </w:r>
      <w:r>
        <w:rPr>
          <w:b/>
          <w:bCs/>
          <w:color w:val="FF0000"/>
          <w:lang w:val="ru-RU" w:eastAsia="zh-CN"/>
        </w:rPr>
        <w:t xml:space="preserve"> </w:t>
      </w:r>
    </w:p>
    <w:p w:rsidR="006F5AD4" w:rsidRDefault="006F5AD4">
      <w:pPr>
        <w:spacing w:after="0" w:line="240" w:lineRule="auto"/>
        <w:ind w:right="-284"/>
        <w:rPr>
          <w:rFonts w:ascii="Arial" w:eastAsia="Times New Roman" w:hAnsi="Arial" w:cs="Arial"/>
          <w:sz w:val="24"/>
          <w:szCs w:val="24"/>
          <w:lang w:eastAsia="ru-RU"/>
        </w:rPr>
        <w:sectPr w:rsidR="006F5AD4">
          <w:pgSz w:w="11906" w:h="16838"/>
          <w:pgMar w:top="851" w:right="851" w:bottom="851" w:left="1701" w:header="0" w:footer="0" w:gutter="0"/>
          <w:cols w:space="720"/>
          <w:formProt w:val="0"/>
          <w:docGrid w:linePitch="360" w:charSpace="4096"/>
        </w:sectPr>
      </w:pPr>
    </w:p>
    <w:p w:rsidR="006F5AD4" w:rsidRDefault="0014196C">
      <w:pPr>
        <w:widowControl w:val="0"/>
        <w:spacing w:after="0" w:line="240" w:lineRule="auto"/>
        <w:ind w:firstLine="5245"/>
        <w:jc w:val="both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lastRenderedPageBreak/>
        <w:t>Приложение</w:t>
      </w:r>
    </w:p>
    <w:p w:rsidR="006F5AD4" w:rsidRDefault="0014196C">
      <w:pPr>
        <w:widowControl w:val="0"/>
        <w:spacing w:after="0" w:line="240" w:lineRule="auto"/>
        <w:ind w:firstLine="5245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к постановлению Администрации </w:t>
      </w:r>
    </w:p>
    <w:p w:rsidR="006F5AD4" w:rsidRDefault="0014196C">
      <w:pPr>
        <w:widowControl w:val="0"/>
        <w:spacing w:after="0" w:line="240" w:lineRule="auto"/>
        <w:ind w:firstLine="5245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Рыбинского муниципального округа</w:t>
      </w:r>
    </w:p>
    <w:p w:rsidR="006F5AD4" w:rsidRDefault="0014196C">
      <w:pPr>
        <w:spacing w:after="0" w:line="240" w:lineRule="auto"/>
        <w:ind w:firstLine="5245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FF0000"/>
        </w:rPr>
        <w:t xml:space="preserve"> </w:t>
      </w:r>
    </w:p>
    <w:p w:rsidR="006F5AD4" w:rsidRDefault="006F5AD4">
      <w:pPr>
        <w:widowControl w:val="0"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6F5AD4" w:rsidRDefault="0014196C">
      <w:pPr>
        <w:widowControl w:val="0"/>
        <w:spacing w:after="0" w:line="240" w:lineRule="auto"/>
        <w:ind w:firstLine="709"/>
        <w:jc w:val="center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Arial" w:hAnsi="Arial" w:cs="Arial"/>
          <w:bCs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6F5AD4" w:rsidRDefault="0014196C">
      <w:pPr>
        <w:widowControl w:val="0"/>
        <w:spacing w:after="0" w:line="240" w:lineRule="auto"/>
        <w:ind w:firstLine="709"/>
        <w:jc w:val="center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по предоставлению муниципальной услуги</w:t>
      </w:r>
    </w:p>
    <w:p w:rsidR="006F5AD4" w:rsidRDefault="0014196C">
      <w:pPr>
        <w:widowControl w:val="0"/>
        <w:spacing w:after="0" w:line="240" w:lineRule="auto"/>
        <w:ind w:firstLine="709"/>
        <w:jc w:val="center"/>
        <w:rPr>
          <w:rFonts w:ascii="Arial" w:eastAsia="Arial" w:hAnsi="Arial" w:cs="Arial"/>
          <w:bCs/>
          <w:color w:val="000000"/>
          <w:sz w:val="24"/>
          <w:szCs w:val="24"/>
          <w:lang w:eastAsia="ru-RU" w:bidi="ru-RU"/>
        </w:rPr>
      </w:pPr>
      <w:r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>«</w:t>
      </w:r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 xml:space="preserve">Признание граждан </w:t>
      </w:r>
      <w:proofErr w:type="gramStart"/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малоимущими</w:t>
      </w:r>
      <w:proofErr w:type="gramEnd"/>
      <w:r>
        <w:rPr>
          <w:rFonts w:ascii="Arial" w:hAnsi="Arial" w:cs="Arial"/>
          <w:bCs/>
          <w:color w:val="000000"/>
          <w:sz w:val="24"/>
          <w:szCs w:val="24"/>
          <w:lang w:eastAsia="ru-RU" w:bidi="ru-RU"/>
        </w:rPr>
        <w:t>» на территории Рыбинского муниципального округа Красноярского края</w:t>
      </w:r>
      <w:r>
        <w:rPr>
          <w:rFonts w:ascii="Arial" w:eastAsia="Arial" w:hAnsi="Arial" w:cs="Arial"/>
          <w:color w:val="000000"/>
          <w:sz w:val="24"/>
          <w:szCs w:val="24"/>
          <w:lang w:eastAsia="ru-RU" w:bidi="ru-RU"/>
        </w:rPr>
        <w:t xml:space="preserve"> </w:t>
      </w:r>
    </w:p>
    <w:p w:rsidR="006F5AD4" w:rsidRDefault="006F5AD4">
      <w:pPr>
        <w:widowControl w:val="0"/>
        <w:spacing w:after="0" w:line="240" w:lineRule="auto"/>
        <w:ind w:firstLine="709"/>
        <w:jc w:val="center"/>
        <w:rPr>
          <w:rFonts w:ascii="Arial" w:eastAsia="Arial" w:hAnsi="Arial" w:cs="Arial"/>
          <w:color w:val="000000"/>
          <w:sz w:val="24"/>
          <w:szCs w:val="24"/>
          <w:lang w:eastAsia="ru-RU" w:bidi="ru-RU"/>
        </w:rPr>
      </w:pPr>
    </w:p>
    <w:p w:rsidR="006F5AD4" w:rsidRDefault="0014196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I. ОБЩИЕ ПОЛОЖЕНИЯ</w:t>
      </w: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Предмет регулирования Административного регламента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proofErr w:type="gramStart"/>
      <w:r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 услуги «Признание граждан малоимущими» на территории Рыбинского муниципального округа Красноярского края (далее - Административный регламент, муниципальная услуга, услуга) разработан в целях повышения</w:t>
      </w:r>
      <w:r>
        <w:rPr>
          <w:rFonts w:ascii="Arial" w:hAnsi="Arial" w:cs="Arial"/>
          <w:sz w:val="24"/>
          <w:szCs w:val="24"/>
        </w:rPr>
        <w:t xml:space="preserve">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признанию граждан малоимущими в целях постановки на учет в качестве нуждающихс</w:t>
      </w:r>
      <w:r>
        <w:rPr>
          <w:rFonts w:ascii="Arial" w:hAnsi="Arial" w:cs="Arial"/>
          <w:sz w:val="24"/>
          <w:szCs w:val="24"/>
        </w:rPr>
        <w:t>я в жилых помещениях по договорам социального</w:t>
      </w:r>
      <w:proofErr w:type="gramEnd"/>
      <w:r>
        <w:rPr>
          <w:rFonts w:ascii="Arial" w:hAnsi="Arial" w:cs="Arial"/>
          <w:sz w:val="24"/>
          <w:szCs w:val="24"/>
        </w:rPr>
        <w:t xml:space="preserve"> найма, предоставления жилых помещений по договорам социального найма и освобождения от внесения платы за пользование жилыми помещениями, занимаемым по договорам социального найма муниципального жилищного фонда </w:t>
      </w:r>
      <w:r>
        <w:rPr>
          <w:rFonts w:ascii="Arial" w:hAnsi="Arial" w:cs="Arial"/>
          <w:sz w:val="24"/>
          <w:szCs w:val="24"/>
        </w:rPr>
        <w:t>на территории Рыбинского муниципального округа Красноярского края.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Круг Заявителей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67"/>
      <w:bookmarkEnd w:id="0"/>
      <w:r>
        <w:rPr>
          <w:rFonts w:ascii="Arial" w:hAnsi="Arial" w:cs="Arial"/>
          <w:sz w:val="24"/>
          <w:szCs w:val="24"/>
        </w:rPr>
        <w:t xml:space="preserve">1.2. Заявителями на получение муниципальной услуги являются физические лица – граждане Российской Федерации, постоянно проживающие и зарегистрированные по месту жительства </w:t>
      </w:r>
      <w:r>
        <w:rPr>
          <w:rFonts w:ascii="Arial" w:hAnsi="Arial" w:cs="Arial"/>
          <w:sz w:val="24"/>
          <w:szCs w:val="24"/>
        </w:rPr>
        <w:t>на территории Рыбинского муниципального округа Красноярского края, а также иностранные граждане и лица без гражданства в случаях, предусмотренных международными договорами Российской Федерации (далее - Заявитель).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P68"/>
      <w:bookmarkEnd w:id="1"/>
      <w:r>
        <w:rPr>
          <w:rFonts w:ascii="Arial" w:hAnsi="Arial" w:cs="Arial"/>
          <w:sz w:val="24"/>
          <w:szCs w:val="24"/>
        </w:rPr>
        <w:t>1.3. К членам семьи Заявителя относятся пр</w:t>
      </w:r>
      <w:r>
        <w:rPr>
          <w:rFonts w:ascii="Arial" w:hAnsi="Arial" w:cs="Arial"/>
          <w:sz w:val="24"/>
          <w:szCs w:val="24"/>
        </w:rPr>
        <w:t>оживающие совместно с ним его супруг (а), дети и родители Заявителя, а также другие родственники, нетрудоспособные иждивенцы, вселенные Заявителем в качестве членов его семьи и ведущие с ним общее хозяйство, либо признанные членами семьи Заявителя в судебн</w:t>
      </w:r>
      <w:r>
        <w:rPr>
          <w:rFonts w:ascii="Arial" w:hAnsi="Arial" w:cs="Arial"/>
          <w:sz w:val="24"/>
          <w:szCs w:val="24"/>
        </w:rPr>
        <w:t>ом порядке (далее - члены семьи Заявителя).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1.4. Интересы Заявителей, указанных в </w:t>
      </w:r>
      <w:hyperlink w:anchor="P67">
        <w:r>
          <w:rPr>
            <w:rFonts w:ascii="Arial" w:hAnsi="Arial" w:cs="Arial"/>
            <w:color w:val="0000FF"/>
            <w:sz w:val="24"/>
            <w:szCs w:val="24"/>
          </w:rPr>
          <w:t>пункте 1.2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Требов</w:t>
      </w:r>
      <w:r>
        <w:rPr>
          <w:rFonts w:ascii="Arial" w:hAnsi="Arial" w:cs="Arial"/>
          <w:b w:val="0"/>
          <w:sz w:val="24"/>
          <w:szCs w:val="24"/>
        </w:rPr>
        <w:t>ания к порядку информирования о предоставлении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муниципальной услуги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 Информирование о порядке предоставления муниципальной услуги осуществляется: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непосредственно при личном приеме Заявителя в отделе имущественных отношений Управления имущественных, </w:t>
      </w:r>
      <w:r>
        <w:rPr>
          <w:rFonts w:ascii="Arial" w:hAnsi="Arial" w:cs="Arial"/>
          <w:sz w:val="24"/>
          <w:szCs w:val="24"/>
        </w:rPr>
        <w:t>земельных отношений, градостроительства и архитектуры Рыбинского муниципального округа (далее – Уполномоченный орган) или многофункциональном центре предоставления государственных и муниципальных услуг при наличии заключенного соглашения (далее – многофунк</w:t>
      </w:r>
      <w:r>
        <w:rPr>
          <w:rFonts w:ascii="Arial" w:hAnsi="Arial" w:cs="Arial"/>
          <w:sz w:val="24"/>
          <w:szCs w:val="24"/>
        </w:rPr>
        <w:t>циональный центр);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по телефону Уполномоченного органа или многофункционального </w:t>
      </w:r>
      <w:r>
        <w:rPr>
          <w:rFonts w:ascii="Arial" w:hAnsi="Arial" w:cs="Arial"/>
          <w:sz w:val="24"/>
          <w:szCs w:val="24"/>
        </w:rPr>
        <w:lastRenderedPageBreak/>
        <w:t>центра;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письменно, в том числе посредством электронной почты;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посредством размещения в открытой и доступной форме информации: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федеральной государственной информацио</w:t>
      </w:r>
      <w:r>
        <w:rPr>
          <w:rFonts w:ascii="Arial" w:hAnsi="Arial" w:cs="Arial"/>
          <w:sz w:val="24"/>
          <w:szCs w:val="24"/>
        </w:rPr>
        <w:t>нной системе «Единый портал государственных и муниципальных услуг (функций)» (</w:t>
      </w:r>
      <w:hyperlink r:id="rId10">
        <w:r>
          <w:rPr>
            <w:rFonts w:ascii="Arial" w:hAnsi="Arial" w:cs="Arial"/>
            <w:color w:val="0000FF"/>
            <w:sz w:val="24"/>
            <w:szCs w:val="24"/>
          </w:rPr>
          <w:t>https://www.gosuslugi.ru/</w:t>
        </w:r>
      </w:hyperlink>
      <w:r>
        <w:rPr>
          <w:rFonts w:ascii="Arial" w:hAnsi="Arial" w:cs="Arial"/>
          <w:sz w:val="24"/>
          <w:szCs w:val="24"/>
        </w:rPr>
        <w:t>) (далее – ЕПГУ);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на региональном портале государственных и муниципальных услуг (функций), являющегося </w:t>
      </w:r>
      <w:r>
        <w:rPr>
          <w:rFonts w:ascii="Arial" w:hAnsi="Arial" w:cs="Arial"/>
          <w:sz w:val="24"/>
          <w:szCs w:val="24"/>
        </w:rPr>
        <w:t>государственной информационной системой субъекта Российской Федерации (</w:t>
      </w:r>
      <w:hyperlink r:id="rId11">
        <w:r>
          <w:rPr>
            <w:rFonts w:ascii="Arial" w:hAnsi="Arial" w:cs="Arial"/>
            <w:color w:val="0000FF"/>
            <w:sz w:val="24"/>
            <w:szCs w:val="24"/>
          </w:rPr>
          <w:t>https://gosuslugi.krskstate.ru/</w:t>
        </w:r>
      </w:hyperlink>
      <w:r>
        <w:rPr>
          <w:rFonts w:ascii="Arial" w:hAnsi="Arial" w:cs="Arial"/>
          <w:sz w:val="24"/>
          <w:szCs w:val="24"/>
        </w:rPr>
        <w:t>) (далее – РПГУ);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 официальном сайте Рыбинского муниципального округа Красноярского края (</w:t>
      </w:r>
      <w:hyperlink r:id="rId12">
        <w:r>
          <w:rPr>
            <w:rStyle w:val="a8"/>
            <w:rFonts w:ascii="Arial" w:hAnsi="Arial" w:cs="Arial"/>
            <w:sz w:val="24"/>
            <w:szCs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sz w:val="24"/>
          <w:szCs w:val="24"/>
        </w:rPr>
        <w:t>) в информационно-телекоммуникационной сети интернет  (далее - официальный сайт Рыбинского муниципального округа);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посредством размещения информации на информационных стендах Уполномоченного</w:t>
      </w:r>
      <w:r>
        <w:rPr>
          <w:rFonts w:ascii="Arial" w:hAnsi="Arial" w:cs="Arial"/>
          <w:sz w:val="24"/>
          <w:szCs w:val="24"/>
        </w:rPr>
        <w:t xml:space="preserve"> органа или многофункционального центра.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1.6. Информирование осуществляется по вопросам, касающимся: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 способов подачи заявления о предоставлении муниципальной услуги;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 адресов Уполномоченного органа и многофункционального центра, обращение в которые необ</w:t>
      </w:r>
      <w:r>
        <w:rPr>
          <w:rFonts w:ascii="Arial" w:hAnsi="Arial" w:cs="Arial"/>
          <w:sz w:val="24"/>
          <w:szCs w:val="24"/>
        </w:rPr>
        <w:t>ходимо для предоставления муниципальной услуги;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справочной информации о работе Уполномоченного органа;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</w:t>
      </w:r>
      <w:r>
        <w:rPr>
          <w:rFonts w:ascii="Arial" w:hAnsi="Arial" w:cs="Arial"/>
          <w:sz w:val="24"/>
          <w:szCs w:val="24"/>
        </w:rPr>
        <w:t>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порядка и сроков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порядка досудебного (внесудебного) </w:t>
      </w:r>
      <w:r>
        <w:rPr>
          <w:rFonts w:ascii="Arial" w:hAnsi="Arial" w:cs="Arial"/>
          <w:sz w:val="24"/>
          <w:szCs w:val="24"/>
        </w:rPr>
        <w:t>обжалования действий (бездействия) должностных лиц, и принимаемых ими решений при предоставлении муниципальной услуги.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1.7. При устном обращении Заявителя (лично</w:t>
      </w:r>
      <w:r>
        <w:rPr>
          <w:rFonts w:ascii="Arial" w:hAnsi="Arial" w:cs="Arial"/>
          <w:sz w:val="24"/>
          <w:szCs w:val="24"/>
        </w:rPr>
        <w:t xml:space="preserve">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>
        <w:rPr>
          <w:rFonts w:ascii="Arial" w:hAnsi="Arial" w:cs="Arial"/>
          <w:sz w:val="24"/>
          <w:szCs w:val="24"/>
        </w:rPr>
        <w:t>обратившихся</w:t>
      </w:r>
      <w:proofErr w:type="gramEnd"/>
      <w:r>
        <w:rPr>
          <w:rFonts w:ascii="Arial" w:hAnsi="Arial" w:cs="Arial"/>
          <w:sz w:val="24"/>
          <w:szCs w:val="24"/>
        </w:rPr>
        <w:t xml:space="preserve"> по интересующим вопросам.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Ответ на телефонный звонок должен </w:t>
      </w:r>
      <w:r>
        <w:rPr>
          <w:rFonts w:ascii="Arial" w:hAnsi="Arial" w:cs="Arial"/>
          <w:sz w:val="24"/>
          <w:szCs w:val="24"/>
        </w:rPr>
        <w:t>начинаться с информации наименования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должностное лицо Уполномоченного органа не может самостоятельно дать о</w:t>
      </w:r>
      <w:r>
        <w:rPr>
          <w:rFonts w:ascii="Arial" w:hAnsi="Arial" w:cs="Arial"/>
          <w:sz w:val="24"/>
          <w:szCs w:val="24"/>
        </w:rPr>
        <w:t>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подготовка ответа требует продолжительног</w:t>
      </w:r>
      <w:r>
        <w:rPr>
          <w:rFonts w:ascii="Arial" w:hAnsi="Arial" w:cs="Arial"/>
          <w:sz w:val="24"/>
          <w:szCs w:val="24"/>
        </w:rPr>
        <w:t>о времени, специалист предлагает Заявителю один из следующих вариантов дальнейших действий: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изложить обращение в письменной форме;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назначить другое время для консультаций.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Должностное лицо Уполномоченного органа не вправе осуществлять информирование, в</w:t>
      </w:r>
      <w:r>
        <w:rPr>
          <w:rFonts w:ascii="Arial" w:hAnsi="Arial" w:cs="Arial"/>
          <w:sz w:val="24"/>
          <w:szCs w:val="24"/>
        </w:rPr>
        <w:t>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Продолжительность информирования по телефону не должна превышать 10 минут.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Информирование осуществляется в соответст</w:t>
      </w:r>
      <w:r>
        <w:rPr>
          <w:rFonts w:ascii="Arial" w:hAnsi="Arial" w:cs="Arial"/>
          <w:sz w:val="24"/>
          <w:szCs w:val="24"/>
        </w:rPr>
        <w:t>вии с графиком приема граждан.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1.8. По письменному обращению должностное лицо Уполномоченного органа, ответственное за предоставление муниципальной услуги, подробно в письменной форме разъясняет гражданину сведения по вопросам, указанным в настоящем Админи</w:t>
      </w:r>
      <w:r>
        <w:rPr>
          <w:rFonts w:ascii="Arial" w:hAnsi="Arial" w:cs="Arial"/>
          <w:sz w:val="24"/>
          <w:szCs w:val="24"/>
        </w:rPr>
        <w:t xml:space="preserve">стративном регламенте в порядке, установленном Федеральным </w:t>
      </w:r>
      <w:hyperlink r:id="rId13">
        <w:r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02.05.2006 № 59-ФЗ «О порядке рассмотрения обращений граждан Российской Федерации».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1.9. На ЕПГУ размещаются </w:t>
      </w:r>
      <w:r>
        <w:rPr>
          <w:rFonts w:ascii="Arial" w:hAnsi="Arial" w:cs="Arial"/>
          <w:sz w:val="24"/>
          <w:szCs w:val="24"/>
        </w:rPr>
        <w:t xml:space="preserve">сведения, предусмотренные </w:t>
      </w:r>
      <w:hyperlink r:id="rId14">
        <w:r>
          <w:rPr>
            <w:rFonts w:ascii="Arial" w:hAnsi="Arial" w:cs="Arial"/>
            <w:color w:val="0000FF"/>
            <w:sz w:val="24"/>
            <w:szCs w:val="24"/>
          </w:rPr>
          <w:t>Положением</w:t>
        </w:r>
      </w:hyperlink>
      <w:r>
        <w:rPr>
          <w:rFonts w:ascii="Arial" w:hAnsi="Arial" w:cs="Arial"/>
          <w:sz w:val="24"/>
          <w:szCs w:val="24"/>
        </w:rPr>
        <w:t xml:space="preserve"> о федеральной государственной информационной системе «Федеральный реестр государственных и муниципальных услуг (функций)», утвержде</w:t>
      </w:r>
      <w:r>
        <w:rPr>
          <w:rFonts w:ascii="Arial" w:hAnsi="Arial" w:cs="Arial"/>
          <w:sz w:val="24"/>
          <w:szCs w:val="24"/>
        </w:rPr>
        <w:t>нным Постановлением Правительства Российской Федерации от 24.10.2011 № 861.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</w:t>
      </w:r>
      <w:r>
        <w:rPr>
          <w:rFonts w:ascii="Arial" w:hAnsi="Arial" w:cs="Arial"/>
          <w:sz w:val="24"/>
          <w:szCs w:val="24"/>
        </w:rPr>
        <w:t>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</w:t>
      </w:r>
      <w:r>
        <w:rPr>
          <w:rFonts w:ascii="Arial" w:hAnsi="Arial" w:cs="Arial"/>
          <w:sz w:val="24"/>
          <w:szCs w:val="24"/>
        </w:rPr>
        <w:t>ние им персональных данных.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1.10. На официальном сайте Рыбинского муниципального округа,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</w:t>
      </w:r>
      <w:r>
        <w:rPr>
          <w:rFonts w:ascii="Arial" w:hAnsi="Arial" w:cs="Arial"/>
          <w:sz w:val="24"/>
          <w:szCs w:val="24"/>
        </w:rPr>
        <w:t>ональном центре размещается следующая справочная информация: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 месте нахождения и графике работы Уполномоченного органа, ответственного за предоставление муниципальной услуги, а также многофункциональных центров;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справочные телефоны Уполномоченного </w:t>
      </w:r>
      <w:r>
        <w:rPr>
          <w:rFonts w:ascii="Arial" w:hAnsi="Arial" w:cs="Arial"/>
          <w:sz w:val="24"/>
          <w:szCs w:val="24"/>
        </w:rPr>
        <w:t>органа, ответственного за предоставление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адрес электронной почты и (или) формы обратной связи Уполномоченного органа в информационно-коммуникационной сети Интернет (далее – сеть Интернет).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1.11. В залах ожидания Уполномоченного орга</w:t>
      </w:r>
      <w:r>
        <w:rPr>
          <w:rFonts w:ascii="Arial" w:hAnsi="Arial" w:cs="Arial"/>
          <w:sz w:val="24"/>
          <w:szCs w:val="24"/>
        </w:rPr>
        <w:t>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1.12. </w:t>
      </w:r>
      <w:proofErr w:type="gramStart"/>
      <w:r>
        <w:rPr>
          <w:rFonts w:ascii="Arial" w:hAnsi="Arial" w:cs="Arial"/>
          <w:sz w:val="24"/>
          <w:szCs w:val="24"/>
        </w:rPr>
        <w:t>Размещение информации о порядке предоста</w:t>
      </w:r>
      <w:r>
        <w:rPr>
          <w:rFonts w:ascii="Arial" w:hAnsi="Arial" w:cs="Arial"/>
          <w:sz w:val="24"/>
          <w:szCs w:val="24"/>
        </w:rPr>
        <w:t>вления муниципальной услуги на информационных стендах в помещении многофункционального центра осуществляется в соответствии с соглашением о взаимодействии между многофункциональным центром и Администрацией Рыбинского муниципального округа, заключенным в со</w:t>
      </w:r>
      <w:r>
        <w:rPr>
          <w:rFonts w:ascii="Arial" w:hAnsi="Arial" w:cs="Arial"/>
          <w:sz w:val="24"/>
          <w:szCs w:val="24"/>
        </w:rPr>
        <w:t xml:space="preserve">ответствии с </w:t>
      </w:r>
      <w:hyperlink r:id="rId15">
        <w:r>
          <w:rPr>
            <w:rFonts w:ascii="Arial" w:hAnsi="Arial" w:cs="Arial"/>
            <w:color w:val="0000FF"/>
            <w:sz w:val="24"/>
            <w:szCs w:val="24"/>
          </w:rPr>
          <w:t>Постановлением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27.09.2011 № 797 «О взаимодействии между многофункциональными центрами предоставления государственных и муниципал</w:t>
      </w:r>
      <w:r>
        <w:rPr>
          <w:rFonts w:ascii="Arial" w:hAnsi="Arial" w:cs="Arial"/>
          <w:sz w:val="24"/>
          <w:szCs w:val="24"/>
        </w:rPr>
        <w:t>ьных услуг и федеральными органами исполнительной власти, органами государственных внебюджетных фондов, органами</w:t>
      </w:r>
      <w:proofErr w:type="gramEnd"/>
      <w:r>
        <w:rPr>
          <w:rFonts w:ascii="Arial" w:hAnsi="Arial" w:cs="Arial"/>
          <w:sz w:val="24"/>
          <w:szCs w:val="24"/>
        </w:rPr>
        <w:t xml:space="preserve"> государственной власти субъектов Российской Федерации, органами местного самоуправления» (далее - соглашение о взаимодействии), с учетом требов</w:t>
      </w:r>
      <w:r>
        <w:rPr>
          <w:rFonts w:ascii="Arial" w:hAnsi="Arial" w:cs="Arial"/>
          <w:sz w:val="24"/>
          <w:szCs w:val="24"/>
        </w:rPr>
        <w:t>аний к информированию, установленных настоящим Административным регламентом.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1.13. Информация о ходе рассмотрения заявления о предоставлении муниципальной услуги и о результатах предоставления муниципальной услуги </w:t>
      </w:r>
      <w:r>
        <w:rPr>
          <w:rFonts w:ascii="Arial" w:hAnsi="Arial" w:cs="Arial"/>
          <w:sz w:val="24"/>
          <w:szCs w:val="24"/>
        </w:rPr>
        <w:lastRenderedPageBreak/>
        <w:t>может быть получена Заявителем (его предст</w:t>
      </w:r>
      <w:r>
        <w:rPr>
          <w:rFonts w:ascii="Arial" w:hAnsi="Arial" w:cs="Arial"/>
          <w:sz w:val="24"/>
          <w:szCs w:val="24"/>
        </w:rPr>
        <w:t>авителем) в личном кабинете на ЕПГУ, РПГУ, а также в Уполномоченном органе при обращении Заявителя лично, по телефону, посредством электронной почты.</w:t>
      </w:r>
    </w:p>
    <w:p w:rsidR="006F5AD4" w:rsidRDefault="001419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1.14 Место нахождения Уполномоченного органа: Красноярский край, Рыбинский район,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Заозерный, ул. Калини</w:t>
      </w:r>
      <w:r>
        <w:rPr>
          <w:rFonts w:ascii="Arial" w:hAnsi="Arial" w:cs="Arial"/>
          <w:sz w:val="24"/>
          <w:szCs w:val="24"/>
        </w:rPr>
        <w:t>на, 2.</w:t>
      </w:r>
    </w:p>
    <w:p w:rsidR="006F5AD4" w:rsidRDefault="001419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Приёмные дни: понедельник с 8.30 до 11.30, среда с 13.30 до 16.30, .</w:t>
      </w:r>
    </w:p>
    <w:p w:rsidR="006F5AD4" w:rsidRDefault="001419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График работы: с 8-00 до 16-00, в пятницу с 8-00 до 12-00 (обеденный перерыв с 12-00 </w:t>
      </w:r>
      <w:proofErr w:type="gramStart"/>
      <w:r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13-00)</w:t>
      </w:r>
    </w:p>
    <w:p w:rsidR="006F5AD4" w:rsidRDefault="0014196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Телефон/факс: 8(39165) 2-00-43, 2-02-42, 8(39168) 4-55-04, адрес электронной почты </w:t>
      </w:r>
      <w:hyperlink r:id="rId16">
        <w:r>
          <w:rPr>
            <w:rStyle w:val="a8"/>
            <w:rFonts w:ascii="Arial" w:hAnsi="Arial" w:cs="Arial"/>
            <w:sz w:val="24"/>
            <w:szCs w:val="24"/>
            <w:shd w:val="clear" w:color="auto" w:fill="FFFFFF"/>
          </w:rPr>
          <w:t>kumi-rr@adrr.krskcit.ru</w:t>
        </w:r>
      </w:hyperlink>
      <w:r>
        <w:rPr>
          <w:rFonts w:ascii="Arial" w:hAnsi="Arial" w:cs="Arial"/>
          <w:color w:val="323849"/>
          <w:sz w:val="24"/>
          <w:szCs w:val="24"/>
          <w:shd w:val="clear" w:color="auto" w:fill="FFFFFF"/>
        </w:rPr>
        <w:t xml:space="preserve">, </w:t>
      </w:r>
      <w:hyperlink r:id="rId17">
        <w:proofErr w:type="spellStart"/>
        <w:r>
          <w:rPr>
            <w:rStyle w:val="a8"/>
            <w:rFonts w:ascii="Arial" w:hAnsi="Arial" w:cs="Arial"/>
            <w:sz w:val="24"/>
            <w:szCs w:val="24"/>
            <w:shd w:val="clear" w:color="auto" w:fill="FFFFFF"/>
          </w:rPr>
          <w:t>borodi</w:t>
        </w:r>
        <w:proofErr w:type="spellEnd"/>
        <w:r>
          <w:rPr>
            <w:rStyle w:val="a8"/>
            <w:rFonts w:ascii="Arial" w:hAnsi="Arial" w:cs="Arial"/>
            <w:sz w:val="24"/>
            <w:szCs w:val="24"/>
            <w:shd w:val="clear" w:color="auto" w:fill="FFFFFF"/>
          </w:rPr>
          <w:t xml:space="preserve"> №</w:t>
        </w:r>
        <w:proofErr w:type="spellStart"/>
        <w:r>
          <w:rPr>
            <w:rStyle w:val="a8"/>
            <w:rFonts w:ascii="Arial" w:hAnsi="Arial" w:cs="Arial"/>
            <w:sz w:val="24"/>
            <w:szCs w:val="24"/>
            <w:shd w:val="clear" w:color="auto" w:fill="FFFFFF"/>
          </w:rPr>
          <w:t>o.oumi@ya</w:t>
        </w:r>
        <w:proofErr w:type="spellEnd"/>
        <w:r>
          <w:rPr>
            <w:rStyle w:val="a8"/>
            <w:rFonts w:ascii="Arial" w:hAnsi="Arial" w:cs="Arial"/>
            <w:sz w:val="24"/>
            <w:szCs w:val="24"/>
            <w:shd w:val="clear" w:color="auto" w:fill="FFFFFF"/>
          </w:rPr>
          <w:t xml:space="preserve"> №</w:t>
        </w:r>
        <w:proofErr w:type="spellStart"/>
        <w:r>
          <w:rPr>
            <w:rStyle w:val="a8"/>
            <w:rFonts w:ascii="Arial" w:hAnsi="Arial" w:cs="Arial"/>
            <w:sz w:val="24"/>
            <w:szCs w:val="24"/>
            <w:shd w:val="clear" w:color="auto" w:fill="FFFFFF"/>
          </w:rPr>
          <w:t>dex.ru</w:t>
        </w:r>
        <w:proofErr w:type="spellEnd"/>
      </w:hyperlink>
      <w:r>
        <w:rPr>
          <w:rFonts w:ascii="Arial" w:hAnsi="Arial" w:cs="Arial"/>
          <w:sz w:val="24"/>
          <w:szCs w:val="24"/>
        </w:rPr>
        <w:t>;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II. СТАНДАРТ ПРЕДОСТАВЛЕНИЯ МУНИЦИПАЛЬНОЙ УСЛУГИ</w:t>
      </w: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Наименование муниципальной услуги</w:t>
      </w:r>
    </w:p>
    <w:p w:rsidR="006F5AD4" w:rsidRDefault="0014196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Муниципальная услуга </w:t>
      </w:r>
      <w:r>
        <w:rPr>
          <w:rFonts w:ascii="Arial" w:hAnsi="Arial" w:cs="Arial"/>
          <w:sz w:val="24"/>
          <w:szCs w:val="24"/>
        </w:rPr>
        <w:t xml:space="preserve">«Признание граждан </w:t>
      </w:r>
      <w:proofErr w:type="gramStart"/>
      <w:r>
        <w:rPr>
          <w:rFonts w:ascii="Arial" w:hAnsi="Arial" w:cs="Arial"/>
          <w:sz w:val="24"/>
          <w:szCs w:val="24"/>
        </w:rPr>
        <w:t>малоимущими</w:t>
      </w:r>
      <w:proofErr w:type="gramEnd"/>
      <w:r>
        <w:rPr>
          <w:rFonts w:ascii="Arial" w:hAnsi="Arial" w:cs="Arial"/>
          <w:sz w:val="24"/>
          <w:szCs w:val="24"/>
        </w:rPr>
        <w:t>».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Наименование органа местного самоуправления,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>непосредственного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предоставляющего муниципальную услугу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 Органом предоставления муниципальной услуги является Администрация Рыбинского муниципального округа  (далее – Уполно</w:t>
      </w:r>
      <w:r>
        <w:rPr>
          <w:rFonts w:ascii="Arial" w:hAnsi="Arial" w:cs="Arial"/>
          <w:sz w:val="24"/>
          <w:szCs w:val="24"/>
        </w:rPr>
        <w:t>моченный орган).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2.3. При предоставлении муниципальной услуги Уполномоченный орган взаимодействует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>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2.3.1. </w:t>
      </w:r>
      <w:proofErr w:type="gramStart"/>
      <w:r>
        <w:rPr>
          <w:rFonts w:ascii="Arial" w:hAnsi="Arial" w:cs="Arial"/>
          <w:sz w:val="24"/>
          <w:szCs w:val="24"/>
        </w:rPr>
        <w:t>Управлением Федеральной налоговой службы России в части получения сведений из Единого государственного реестра записей актов гражданского состояния</w:t>
      </w:r>
      <w:r>
        <w:rPr>
          <w:rFonts w:ascii="Arial" w:hAnsi="Arial" w:cs="Arial"/>
          <w:sz w:val="24"/>
          <w:szCs w:val="24"/>
        </w:rPr>
        <w:t xml:space="preserve"> о рождении, о заключении брака; получения сведений из Единого государственного реестра юридических лиц, в случае подачи заявления представителем (юридическим лицом); получения сведений из Единого государственного реестра индивидуальных предпринимателей, в</w:t>
      </w:r>
      <w:r>
        <w:rPr>
          <w:rFonts w:ascii="Arial" w:hAnsi="Arial" w:cs="Arial"/>
          <w:sz w:val="24"/>
          <w:szCs w:val="24"/>
        </w:rPr>
        <w:t xml:space="preserve"> случае подачи заявления представителем (индивидуальным предпринимателем), сведений о доходах граждан, осуществляющих предпринимательскую деятельность.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2.3.2. </w:t>
      </w:r>
      <w:proofErr w:type="gramStart"/>
      <w:r>
        <w:rPr>
          <w:rFonts w:ascii="Arial" w:hAnsi="Arial" w:cs="Arial"/>
          <w:sz w:val="24"/>
          <w:szCs w:val="24"/>
        </w:rPr>
        <w:t>Министерством внутренних дел Российской Федерации в части получения сведений, подтверждающих действительность паспорта Российской Федерации и место жительства, сведений о наличии или отсутствии транспортных средств (кроме транспортных средств, преду</w:t>
      </w:r>
      <w:r>
        <w:rPr>
          <w:rFonts w:ascii="Arial" w:hAnsi="Arial" w:cs="Arial"/>
          <w:sz w:val="24"/>
          <w:szCs w:val="24"/>
        </w:rPr>
        <w:t xml:space="preserve">смотренных </w:t>
      </w:r>
      <w:hyperlink r:id="rId18">
        <w:r>
          <w:rPr>
            <w:rFonts w:ascii="Arial" w:hAnsi="Arial" w:cs="Arial"/>
            <w:sz w:val="24"/>
            <w:szCs w:val="24"/>
          </w:rPr>
          <w:t>ст. 9</w:t>
        </w:r>
      </w:hyperlink>
      <w:r>
        <w:rPr>
          <w:rFonts w:ascii="Arial" w:hAnsi="Arial" w:cs="Arial"/>
          <w:sz w:val="24"/>
          <w:szCs w:val="24"/>
        </w:rPr>
        <w:t xml:space="preserve"> Закона Красноярского края от 20.06.2006 № 19-4833 «О порядке определения размера дохода и стоимости имущества в целях признания граждан малоимущими</w:t>
      </w:r>
      <w:r>
        <w:rPr>
          <w:rFonts w:ascii="Arial" w:hAnsi="Arial" w:cs="Arial"/>
          <w:sz w:val="24"/>
          <w:szCs w:val="24"/>
        </w:rPr>
        <w:t xml:space="preserve"> на территории края»).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2.3.3. Фондом пенсионного и социального страхования Российской Федерации в части проверки соответствия фамильно-именной группы, даты рождения, сведений о страховом номере индивидуального лицевого счета (СНИЛС), в части получения свед</w:t>
      </w:r>
      <w:r>
        <w:rPr>
          <w:rFonts w:ascii="Arial" w:hAnsi="Arial" w:cs="Arial"/>
          <w:sz w:val="24"/>
          <w:szCs w:val="24"/>
        </w:rPr>
        <w:t>ений о размере пенсии и иных выплатах в Управлении Пенсионного фонда Российской Федерации (для граждан, состоящих на пенсионном учете по любому виду основания).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2.3.4. Управлением Федеральной службы государственной регистрации, кадастра и картографии в час</w:t>
      </w:r>
      <w:r>
        <w:rPr>
          <w:rFonts w:ascii="Arial" w:hAnsi="Arial" w:cs="Arial"/>
          <w:sz w:val="24"/>
          <w:szCs w:val="24"/>
        </w:rPr>
        <w:t>ти получения сведений из Единого государственного реестра недвижимости (далее – ЕГРН) на имеющиеся объекты недвижимости.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2.3.5. Учреждениями социальной политики и социальной защиты населения в части получения сведений о размере компенсационных выплат (кром</w:t>
      </w:r>
      <w:r>
        <w:rPr>
          <w:rFonts w:ascii="Arial" w:hAnsi="Arial" w:cs="Arial"/>
          <w:sz w:val="24"/>
          <w:szCs w:val="24"/>
        </w:rPr>
        <w:t>е компенсационных выплат неработающим трудоспособным лицам, осуществляющим уход за нетрудоспособными гражданами), ежемесячных пособий на Заявителя и членов его семьи, других родственников.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2.3.6. Государственным учреждением «Центр занятости населения» в ча</w:t>
      </w:r>
      <w:r>
        <w:rPr>
          <w:rFonts w:ascii="Arial" w:hAnsi="Arial" w:cs="Arial"/>
          <w:sz w:val="24"/>
          <w:szCs w:val="24"/>
        </w:rPr>
        <w:t xml:space="preserve">сти </w:t>
      </w:r>
      <w:r>
        <w:rPr>
          <w:rFonts w:ascii="Arial" w:hAnsi="Arial" w:cs="Arial"/>
          <w:sz w:val="24"/>
          <w:szCs w:val="24"/>
        </w:rPr>
        <w:lastRenderedPageBreak/>
        <w:t>получения сведений о размере пособия по безработице (для граждан, состоящих на учете в качестве безработных).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</w:t>
      </w:r>
      <w:r>
        <w:rPr>
          <w:rFonts w:ascii="Arial" w:hAnsi="Arial" w:cs="Arial"/>
          <w:sz w:val="24"/>
          <w:szCs w:val="24"/>
        </w:rPr>
        <w:t>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</w:t>
      </w:r>
      <w:r>
        <w:rPr>
          <w:rFonts w:ascii="Arial" w:hAnsi="Arial" w:cs="Arial"/>
          <w:sz w:val="24"/>
          <w:szCs w:val="24"/>
        </w:rPr>
        <w:t>ниципальной услуги.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Описание результата предоставления муниципальной услуги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133"/>
      <w:bookmarkEnd w:id="2"/>
      <w:r>
        <w:rPr>
          <w:rFonts w:ascii="Arial" w:hAnsi="Arial" w:cs="Arial"/>
          <w:sz w:val="24"/>
          <w:szCs w:val="24"/>
        </w:rPr>
        <w:t>2.5. Результатом предоставления муниципальной услуги в соответствии с Административным регламентом является: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3" w:name="P134"/>
      <w:bookmarkEnd w:id="3"/>
      <w:r>
        <w:rPr>
          <w:rFonts w:ascii="Arial" w:hAnsi="Arial" w:cs="Arial"/>
          <w:sz w:val="24"/>
          <w:szCs w:val="24"/>
        </w:rPr>
        <w:t xml:space="preserve">2.5.1. Принятие решения о признании граждан </w:t>
      </w:r>
      <w:proofErr w:type="gramStart"/>
      <w:r>
        <w:rPr>
          <w:rFonts w:ascii="Arial" w:hAnsi="Arial" w:cs="Arial"/>
          <w:sz w:val="24"/>
          <w:szCs w:val="24"/>
        </w:rPr>
        <w:t>малоимущими</w:t>
      </w:r>
      <w:proofErr w:type="gramEnd"/>
      <w:r>
        <w:rPr>
          <w:rFonts w:ascii="Arial" w:hAnsi="Arial" w:cs="Arial"/>
          <w:sz w:val="24"/>
          <w:szCs w:val="24"/>
        </w:rPr>
        <w:t xml:space="preserve"> в форме постан</w:t>
      </w:r>
      <w:r>
        <w:rPr>
          <w:rFonts w:ascii="Arial" w:hAnsi="Arial" w:cs="Arial"/>
          <w:sz w:val="24"/>
          <w:szCs w:val="24"/>
        </w:rPr>
        <w:t>овления Администрации Рыбинского муниципального округа, издаваемого Главой округа или иным уполномоченным им лицом (далее - постановление о признании граждан малоимущими).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P136"/>
      <w:bookmarkEnd w:id="4"/>
      <w:r>
        <w:rPr>
          <w:rFonts w:ascii="Arial" w:hAnsi="Arial" w:cs="Arial"/>
          <w:sz w:val="24"/>
          <w:szCs w:val="24"/>
        </w:rPr>
        <w:t xml:space="preserve">2.5.2. Принятие решения об отказе в признании граждан </w:t>
      </w:r>
      <w:proofErr w:type="gramStart"/>
      <w:r>
        <w:rPr>
          <w:rFonts w:ascii="Arial" w:hAnsi="Arial" w:cs="Arial"/>
          <w:sz w:val="24"/>
          <w:szCs w:val="24"/>
        </w:rPr>
        <w:t>малоимущими</w:t>
      </w:r>
      <w:proofErr w:type="gramEnd"/>
      <w:r>
        <w:rPr>
          <w:rFonts w:ascii="Arial" w:hAnsi="Arial" w:cs="Arial"/>
          <w:sz w:val="24"/>
          <w:szCs w:val="24"/>
        </w:rPr>
        <w:t xml:space="preserve"> в форме постановле</w:t>
      </w:r>
      <w:r>
        <w:rPr>
          <w:rFonts w:ascii="Arial" w:hAnsi="Arial" w:cs="Arial"/>
          <w:sz w:val="24"/>
          <w:szCs w:val="24"/>
        </w:rPr>
        <w:t>ния Администрации Рыбинского муниципального округа, издаваемого Главой округа или иным уполномоченным им лицом (далее – постановление об отказе в признании граждан малоимущими).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Срок предоставления муниципальной услуги, в том числе с учетом необходимости </w:t>
      </w:r>
      <w:r>
        <w:rPr>
          <w:rFonts w:ascii="Arial" w:hAnsi="Arial" w:cs="Arial"/>
          <w:b w:val="0"/>
          <w:sz w:val="24"/>
          <w:szCs w:val="24"/>
        </w:rPr>
        <w:t>обращения в организации, участвующие в предоставлении муниципальной услуги, срок приостановления предоставления муниципальной услуги, срок выдачи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(направления) документов, являющихся результатом предоставления муниципальной услуги</w:t>
      </w:r>
    </w:p>
    <w:p w:rsidR="006F5AD4" w:rsidRDefault="0014196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2.6. Уполномоченный орган</w:t>
      </w:r>
      <w:r>
        <w:rPr>
          <w:rFonts w:ascii="Arial" w:hAnsi="Arial" w:cs="Arial"/>
          <w:sz w:val="24"/>
          <w:szCs w:val="24"/>
        </w:rPr>
        <w:t xml:space="preserve"> в течение 30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способом, указанным в заявлении, один из результатов, указанных в </w:t>
      </w:r>
      <w:hyperlink w:anchor="P133">
        <w:r>
          <w:rPr>
            <w:rFonts w:ascii="Arial" w:hAnsi="Arial" w:cs="Arial"/>
            <w:color w:val="0000FF"/>
            <w:sz w:val="24"/>
            <w:szCs w:val="24"/>
          </w:rPr>
          <w:t>пункте 2.5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регламента:</w:t>
      </w:r>
    </w:p>
    <w:p w:rsidR="006F5AD4" w:rsidRDefault="0014196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- регистрация заявления о признании граждан малоимущими (далее – заявление) в Книге регистрации заявлений с выдачей Заявителю </w:t>
      </w:r>
      <w:hyperlink w:anchor="P1013">
        <w:r>
          <w:rPr>
            <w:rFonts w:ascii="Arial" w:hAnsi="Arial" w:cs="Arial"/>
            <w:color w:val="0000FF"/>
            <w:sz w:val="24"/>
            <w:szCs w:val="24"/>
          </w:rPr>
          <w:t>расписки</w:t>
        </w:r>
      </w:hyperlink>
      <w:r>
        <w:rPr>
          <w:rFonts w:ascii="Arial" w:hAnsi="Arial" w:cs="Arial"/>
          <w:sz w:val="24"/>
          <w:szCs w:val="24"/>
        </w:rPr>
        <w:t xml:space="preserve"> в получении документов по форме согласно приложению</w:t>
      </w:r>
      <w:r>
        <w:rPr>
          <w:rFonts w:ascii="Arial" w:hAnsi="Arial" w:cs="Arial"/>
          <w:sz w:val="24"/>
          <w:szCs w:val="24"/>
        </w:rPr>
        <w:t xml:space="preserve"> № 4 к Административному регламенту либо направления Заявителю расписки в получении документов способом, указанным в заявлении, – в течение 1 рабочего дня со дня поступления заявления и документов, необходимых для предоставления муниципальной услуги в Упол</w:t>
      </w:r>
      <w:r>
        <w:rPr>
          <w:rFonts w:ascii="Arial" w:hAnsi="Arial" w:cs="Arial"/>
          <w:sz w:val="24"/>
          <w:szCs w:val="24"/>
        </w:rPr>
        <w:t>номоченный орган;</w:t>
      </w:r>
      <w:proofErr w:type="gramEnd"/>
      <w:r>
        <w:rPr>
          <w:rFonts w:ascii="Arial" w:hAnsi="Arial" w:cs="Arial"/>
          <w:sz w:val="24"/>
          <w:szCs w:val="24"/>
        </w:rPr>
        <w:t xml:space="preserve"> в случае поступления заявления и документов, необходимых для предоставления муниципальной услуги в выходной, нерабочий праздничный день, они подлежат регистрации в следующий за ним первый рабочий день;</w:t>
      </w:r>
    </w:p>
    <w:p w:rsidR="006F5AD4" w:rsidRDefault="0014196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рассмотрение заявления и </w:t>
      </w:r>
      <w:r>
        <w:rPr>
          <w:rFonts w:ascii="Arial" w:hAnsi="Arial" w:cs="Arial"/>
          <w:sz w:val="24"/>
          <w:szCs w:val="24"/>
        </w:rPr>
        <w:t xml:space="preserve">приложенных к нему документов в срок не более 25 рабочих дней </w:t>
      </w:r>
      <w:proofErr w:type="gramStart"/>
      <w:r>
        <w:rPr>
          <w:rFonts w:ascii="Arial" w:hAnsi="Arial" w:cs="Arial"/>
          <w:sz w:val="24"/>
          <w:szCs w:val="24"/>
        </w:rPr>
        <w:t>с даты регистрации</w:t>
      </w:r>
      <w:proofErr w:type="gramEnd"/>
      <w:r>
        <w:rPr>
          <w:rFonts w:ascii="Arial" w:hAnsi="Arial" w:cs="Arial"/>
          <w:sz w:val="24"/>
          <w:szCs w:val="24"/>
        </w:rPr>
        <w:t xml:space="preserve"> заявления в Уполномоченном органе;</w:t>
      </w:r>
    </w:p>
    <w:p w:rsidR="006F5AD4" w:rsidRDefault="0014196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принятие решения о признании граждан </w:t>
      </w:r>
      <w:proofErr w:type="gramStart"/>
      <w:r>
        <w:rPr>
          <w:rFonts w:ascii="Arial" w:hAnsi="Arial" w:cs="Arial"/>
          <w:sz w:val="24"/>
          <w:szCs w:val="24"/>
        </w:rPr>
        <w:t>малоимущими</w:t>
      </w:r>
      <w:proofErr w:type="gramEnd"/>
      <w:r>
        <w:rPr>
          <w:rFonts w:ascii="Arial" w:hAnsi="Arial" w:cs="Arial"/>
          <w:sz w:val="24"/>
          <w:szCs w:val="24"/>
        </w:rPr>
        <w:t xml:space="preserve"> либо принятие решения об отказе в признании граждан малоимущими, подготовка проекта поста</w:t>
      </w:r>
      <w:r>
        <w:rPr>
          <w:rFonts w:ascii="Arial" w:hAnsi="Arial" w:cs="Arial"/>
          <w:sz w:val="24"/>
          <w:szCs w:val="24"/>
        </w:rPr>
        <w:t>новления о признании граждан малоимущими или об отказе в признании граждан малоимущими – в срок не более 25 рабочих дней с даты регистрации заявления в Уполномоченном органе;</w:t>
      </w:r>
    </w:p>
    <w:p w:rsidR="006F5AD4" w:rsidRDefault="0014196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направление Заявителю выписки из постановления о признании граждан </w:t>
      </w:r>
      <w:proofErr w:type="gramStart"/>
      <w:r>
        <w:rPr>
          <w:rFonts w:ascii="Arial" w:hAnsi="Arial" w:cs="Arial"/>
          <w:sz w:val="24"/>
          <w:szCs w:val="24"/>
        </w:rPr>
        <w:t>малоимущими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либо об отказе в признании граждан малоимущими способом, указанном в заявлении – в срок не позднее 5 рабочих дней с даты принятия решения.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Нормативные правовые акты, регулирующие предоставление</w:t>
      </w:r>
    </w:p>
    <w:p w:rsidR="006F5AD4" w:rsidRDefault="0014196C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муниципальной услуги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2.7. Перечень нормативных правовых актов</w:t>
      </w:r>
      <w:r>
        <w:rPr>
          <w:rFonts w:ascii="Arial" w:hAnsi="Arial" w:cs="Arial"/>
          <w:sz w:val="24"/>
          <w:szCs w:val="24"/>
        </w:rPr>
        <w:t>, регулирующих предоставление муниципальной услуги: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hyperlink r:id="rId19">
        <w:r>
          <w:rPr>
            <w:rFonts w:ascii="Arial" w:hAnsi="Arial" w:cs="Arial"/>
            <w:color w:val="0000FF"/>
            <w:sz w:val="24"/>
            <w:szCs w:val="24"/>
          </w:rPr>
          <w:t>Конституция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Жилищный </w:t>
      </w:r>
      <w:hyperlink r:id="rId20">
        <w:r>
          <w:rPr>
            <w:rFonts w:ascii="Arial" w:hAnsi="Arial" w:cs="Arial"/>
            <w:color w:val="0000FF"/>
            <w:sz w:val="24"/>
            <w:szCs w:val="24"/>
          </w:rPr>
          <w:t>кодек</w:t>
        </w:r>
        <w:r>
          <w:rPr>
            <w:rFonts w:ascii="Arial" w:hAnsi="Arial" w:cs="Arial"/>
            <w:color w:val="0000FF"/>
            <w:sz w:val="24"/>
            <w:szCs w:val="24"/>
          </w:rPr>
          <w:t>с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Федеральный </w:t>
      </w:r>
      <w:hyperlink r:id="rId21">
        <w:r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Федеральный закон от </w:t>
      </w:r>
      <w:r>
        <w:rPr>
          <w:rFonts w:ascii="Arial" w:hAnsi="Arial" w:cs="Arial"/>
          <w:sz w:val="24"/>
          <w:szCs w:val="24"/>
        </w:rPr>
        <w:t>20.03.2025 № 33-ФЗ «Об общих принципах организации местного самоуправления в единой системе публичной власти»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Федеральный </w:t>
      </w:r>
      <w:hyperlink r:id="rId22">
        <w:r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>
        <w:rPr>
          <w:rFonts w:ascii="Arial" w:hAnsi="Arial" w:cs="Arial"/>
          <w:sz w:val="24"/>
          <w:szCs w:val="24"/>
        </w:rPr>
        <w:t xml:space="preserve"> от 27.07.2010 № 210-ФЗ «Об организации</w:t>
      </w:r>
      <w:r>
        <w:rPr>
          <w:rFonts w:ascii="Arial" w:hAnsi="Arial" w:cs="Arial"/>
          <w:sz w:val="24"/>
          <w:szCs w:val="24"/>
        </w:rPr>
        <w:t xml:space="preserve"> предоставления государственных и муниципальных услуг» (далее – Федеральный закон  № 210-ФЗ);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Федеральный </w:t>
      </w:r>
      <w:hyperlink r:id="rId23">
        <w:r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>
        <w:rPr>
          <w:rFonts w:ascii="Arial" w:hAnsi="Arial" w:cs="Arial"/>
          <w:sz w:val="24"/>
          <w:szCs w:val="24"/>
        </w:rPr>
        <w:t xml:space="preserve"> от 27.07.2006  № 152-ФЗ «О персональных данных»;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hyperlink r:id="rId24">
        <w:r>
          <w:rPr>
            <w:rFonts w:ascii="Arial" w:hAnsi="Arial" w:cs="Arial"/>
            <w:color w:val="0000FF"/>
            <w:sz w:val="24"/>
            <w:szCs w:val="24"/>
          </w:rPr>
          <w:t>Закон</w:t>
        </w:r>
      </w:hyperlink>
      <w:r>
        <w:rPr>
          <w:rFonts w:ascii="Arial" w:hAnsi="Arial" w:cs="Arial"/>
          <w:sz w:val="24"/>
          <w:szCs w:val="24"/>
        </w:rPr>
        <w:t xml:space="preserve"> Красноярского края от 20.06.2006 № 19-4833 «О порядке определения размера дохода и стоимости имущества в целях признания граждан </w:t>
      </w:r>
      <w:proofErr w:type="gramStart"/>
      <w:r>
        <w:rPr>
          <w:rFonts w:ascii="Arial" w:hAnsi="Arial" w:cs="Arial"/>
          <w:sz w:val="24"/>
          <w:szCs w:val="24"/>
        </w:rPr>
        <w:t>малоимущими</w:t>
      </w:r>
      <w:proofErr w:type="gramEnd"/>
      <w:r>
        <w:rPr>
          <w:rFonts w:ascii="Arial" w:hAnsi="Arial" w:cs="Arial"/>
          <w:sz w:val="24"/>
          <w:szCs w:val="24"/>
        </w:rPr>
        <w:t xml:space="preserve"> на территории края» (далее - Закон края);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hyperlink r:id="rId25">
        <w:r>
          <w:rPr>
            <w:rFonts w:ascii="Arial" w:hAnsi="Arial" w:cs="Arial"/>
            <w:color w:val="0000FF"/>
            <w:sz w:val="24"/>
            <w:szCs w:val="24"/>
          </w:rPr>
          <w:t>Устав</w:t>
        </w:r>
      </w:hyperlink>
      <w:r>
        <w:rPr>
          <w:rFonts w:ascii="Arial" w:hAnsi="Arial" w:cs="Arial"/>
          <w:sz w:val="24"/>
          <w:szCs w:val="24"/>
        </w:rPr>
        <w:t xml:space="preserve"> Рыбинского муниципального округа Красноярского края, утвержденный Решением Рыбинского окружного Совета депутатов от 27.11.2025 № 5-38р;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нормативных правовых а</w:t>
      </w:r>
      <w:r>
        <w:rPr>
          <w:rFonts w:ascii="Arial" w:hAnsi="Arial" w:cs="Arial"/>
          <w:sz w:val="24"/>
          <w:szCs w:val="24"/>
        </w:rPr>
        <w:t>ктов, регулирующих предоставление муниципальной услуги (с указанием их реквизитов), размещен в федеральной государственной информационной системе «Федеральный реестр государственных и муниципальных услуг (функций)» и на ЕПГУ, а также на официальном сайте Р</w:t>
      </w:r>
      <w:r>
        <w:rPr>
          <w:rFonts w:ascii="Arial" w:hAnsi="Arial" w:cs="Arial"/>
          <w:sz w:val="24"/>
          <w:szCs w:val="24"/>
        </w:rPr>
        <w:t>ыбинского муниципального округа.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мун</w:t>
      </w:r>
      <w:r>
        <w:rPr>
          <w:rFonts w:ascii="Arial" w:hAnsi="Arial" w:cs="Arial"/>
          <w:b w:val="0"/>
          <w:sz w:val="24"/>
          <w:szCs w:val="24"/>
        </w:rPr>
        <w:t>иципальной услуги, подлежащих предоставлению Заявителем,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способы их получения Заявителем, в том числе в </w:t>
      </w:r>
      <w:proofErr w:type="gramStart"/>
      <w:r>
        <w:rPr>
          <w:rFonts w:ascii="Arial" w:hAnsi="Arial" w:cs="Arial"/>
          <w:b w:val="0"/>
          <w:sz w:val="24"/>
          <w:szCs w:val="24"/>
        </w:rPr>
        <w:t>электронной</w:t>
      </w:r>
      <w:proofErr w:type="gramEnd"/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форме, порядок их предоставления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5" w:name="P177"/>
      <w:bookmarkEnd w:id="5"/>
      <w:r>
        <w:rPr>
          <w:rFonts w:ascii="Arial" w:hAnsi="Arial" w:cs="Arial"/>
          <w:sz w:val="24"/>
          <w:szCs w:val="24"/>
        </w:rPr>
        <w:t>2.8. Для получения муниципальной услуги Заявитель представляет: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6" w:name="P178"/>
      <w:bookmarkEnd w:id="6"/>
      <w:r>
        <w:rPr>
          <w:rFonts w:ascii="Arial" w:hAnsi="Arial" w:cs="Arial"/>
          <w:sz w:val="24"/>
          <w:szCs w:val="24"/>
        </w:rPr>
        <w:t>2.8.1. Заявление о предоставлении муниципал</w:t>
      </w:r>
      <w:r>
        <w:rPr>
          <w:rFonts w:ascii="Arial" w:hAnsi="Arial" w:cs="Arial"/>
          <w:sz w:val="24"/>
          <w:szCs w:val="24"/>
        </w:rPr>
        <w:t xml:space="preserve">ьной услуги. Рекомендуемая форма </w:t>
      </w:r>
      <w:hyperlink w:anchor="P649">
        <w:r>
          <w:rPr>
            <w:rFonts w:ascii="Arial" w:hAnsi="Arial" w:cs="Arial"/>
            <w:color w:val="0000FF"/>
            <w:sz w:val="24"/>
            <w:szCs w:val="24"/>
          </w:rPr>
          <w:t>заявления</w:t>
        </w:r>
      </w:hyperlink>
      <w:r>
        <w:rPr>
          <w:rFonts w:ascii="Arial" w:hAnsi="Arial" w:cs="Arial"/>
          <w:sz w:val="24"/>
          <w:szCs w:val="24"/>
        </w:rPr>
        <w:t xml:space="preserve"> приведена в приложении № 1 к настоящему Административному регламенту.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направлении заявления лично или посредством почтового отправления к оформлению заявления предъявляются следующие т</w:t>
      </w:r>
      <w:r>
        <w:rPr>
          <w:rFonts w:ascii="Arial" w:hAnsi="Arial" w:cs="Arial"/>
          <w:sz w:val="24"/>
          <w:szCs w:val="24"/>
        </w:rPr>
        <w:t>ребования: заявление должно быть написано текстом, поддающимся прочтению, с указанием фамилии, имени, отчества (последнее – при наличии) Заявителя, адреса электронной почты и (или) почтового адреса. Заявление должно быть подписано заявителем или его уполно</w:t>
      </w:r>
      <w:r>
        <w:rPr>
          <w:rFonts w:ascii="Arial" w:hAnsi="Arial" w:cs="Arial"/>
          <w:sz w:val="24"/>
          <w:szCs w:val="24"/>
        </w:rPr>
        <w:t>моченным представителем, а также всеми совершеннолетними членами семьи Заявителя или их уполномоченными представителями, другими родственниками или их уполномоченными представителями.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заявлении должно быть изложено согласие граждан, подписавших заявление</w:t>
      </w:r>
      <w:r>
        <w:rPr>
          <w:rFonts w:ascii="Arial" w:hAnsi="Arial" w:cs="Arial"/>
          <w:sz w:val="24"/>
          <w:szCs w:val="24"/>
        </w:rPr>
        <w:t xml:space="preserve"> о признании малоимущими, на проверку органом, предоставляющим муниципальную услугу, представленных ими сведений.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направления заявления посредством ЕПГУ, РПГУ формирование заявления осуществляется посредством заполнения интерактивной формы на </w:t>
      </w:r>
      <w:r>
        <w:rPr>
          <w:rFonts w:ascii="Arial" w:hAnsi="Arial" w:cs="Arial"/>
          <w:sz w:val="24"/>
          <w:szCs w:val="24"/>
        </w:rPr>
        <w:t>ЕПГУ, РПГУ без необходимости дополнительной подачи заявления в какой-либо иной форме.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форме электронного документа в личном кабинете на</w:t>
      </w:r>
      <w:r>
        <w:rPr>
          <w:rFonts w:ascii="Arial" w:hAnsi="Arial" w:cs="Arial"/>
          <w:sz w:val="24"/>
          <w:szCs w:val="24"/>
        </w:rPr>
        <w:t xml:space="preserve"> ЕПГУ;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форме электронного документа на электронную почту, указанную в заявлении;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виде почтового отправления.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2.8.2. </w:t>
      </w:r>
      <w:r>
        <w:rPr>
          <w:rFonts w:ascii="Arial" w:hAnsi="Arial" w:cs="Arial"/>
          <w:sz w:val="24"/>
          <w:szCs w:val="24"/>
        </w:rPr>
        <w:t>Документ, удостоверяющий личность Заявителя, представителя.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направления заявления посредством ЕПГУ, РПГУ сведения из документа, удостоверяющего личность Заявителя, его представителя, проверяются при подтверждении учетной записи в Единой системе ид</w:t>
      </w:r>
      <w:r>
        <w:rPr>
          <w:rFonts w:ascii="Arial" w:hAnsi="Arial" w:cs="Arial"/>
          <w:sz w:val="24"/>
          <w:szCs w:val="24"/>
        </w:rPr>
        <w:t>ентификац</w:t>
      </w:r>
      <w:proofErr w:type="gramStart"/>
      <w:r>
        <w:rPr>
          <w:rFonts w:ascii="Arial" w:hAnsi="Arial" w:cs="Arial"/>
          <w:sz w:val="24"/>
          <w:szCs w:val="24"/>
        </w:rPr>
        <w:t>ии и ау</w:t>
      </w:r>
      <w:proofErr w:type="gramEnd"/>
      <w:r>
        <w:rPr>
          <w:rFonts w:ascii="Arial" w:hAnsi="Arial" w:cs="Arial"/>
          <w:sz w:val="24"/>
          <w:szCs w:val="24"/>
        </w:rPr>
        <w:t>тентификации (далее – ЕСИА).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направления заявления посредством ЕПГУ, РПГУ сведения из документа, удостоверяющего личность Заявителя, его представителя формируются при подтверждении учетной записи в ЕСИА из состава соответствующих д</w:t>
      </w:r>
      <w:r>
        <w:rPr>
          <w:rFonts w:ascii="Arial" w:hAnsi="Arial" w:cs="Arial"/>
          <w:sz w:val="24"/>
          <w:szCs w:val="24"/>
        </w:rPr>
        <w:t>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2.8.3. Документы, удостоверяющие личность членов семьи Заявителя, достигших 14 летнего возраста.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2.8.4. </w:t>
      </w:r>
      <w:proofErr w:type="gramStart"/>
      <w:r>
        <w:rPr>
          <w:rFonts w:ascii="Arial" w:hAnsi="Arial" w:cs="Arial"/>
          <w:sz w:val="24"/>
          <w:szCs w:val="24"/>
        </w:rPr>
        <w:t>Документы, подтверждающие родственные отношения и отношения свойства с членами семьи (свидетельство о рождении, свидетельство о заключении брака, свидетельство о смерти, свидетельство о расторжении брака, свидетельство о перемене фамилии, имени, отчества (</w:t>
      </w:r>
      <w:r>
        <w:rPr>
          <w:rFonts w:ascii="Arial" w:hAnsi="Arial" w:cs="Arial"/>
          <w:sz w:val="24"/>
          <w:szCs w:val="24"/>
        </w:rPr>
        <w:t>при их наличии), свидетельства о государственной регистрации актов гражданского состояния, выданные компетентными органами Российской Федерации или иностранного государства, и его нотариально удостоверенного перевода на русский язык, в случае регистрации а</w:t>
      </w:r>
      <w:r>
        <w:rPr>
          <w:rFonts w:ascii="Arial" w:hAnsi="Arial" w:cs="Arial"/>
          <w:sz w:val="24"/>
          <w:szCs w:val="24"/>
        </w:rPr>
        <w:t>ктов</w:t>
      </w:r>
      <w:proofErr w:type="gramEnd"/>
      <w:r>
        <w:rPr>
          <w:rFonts w:ascii="Arial" w:hAnsi="Arial" w:cs="Arial"/>
          <w:sz w:val="24"/>
          <w:szCs w:val="24"/>
        </w:rPr>
        <w:t xml:space="preserve"> гражданского состояния за пределами территории Российской Федерации; свидетельство об усыновлении, выданное органами, осуществляющими государственную регистрацию актов гражданского состояния или консульскими учреждениями Российской Федерации – при их </w:t>
      </w:r>
      <w:r>
        <w:rPr>
          <w:rFonts w:ascii="Arial" w:hAnsi="Arial" w:cs="Arial"/>
          <w:sz w:val="24"/>
          <w:szCs w:val="24"/>
        </w:rPr>
        <w:t>наличии; вступившее в законную силу решение соответствующего суда о признании гражданина членом семьи Заявителя – при наличии такого решения).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2.8.5. Справку о доходах физического лица по месту получения дохода на заявителя и членов его семьи или справку п</w:t>
      </w:r>
      <w:r>
        <w:rPr>
          <w:rFonts w:ascii="Arial" w:hAnsi="Arial" w:cs="Arial"/>
          <w:sz w:val="24"/>
          <w:szCs w:val="24"/>
        </w:rPr>
        <w:t xml:space="preserve">о форме 2-НДФЛ.  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2.8.6. Сведения об отсутствии (наличии) у Заявителя и членов его семьи жилых помещений на праве собственности, права на которые не зарегистрированы в ЕГРН.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2.8.7. </w:t>
      </w:r>
      <w:proofErr w:type="gramStart"/>
      <w:r>
        <w:rPr>
          <w:rFonts w:ascii="Arial" w:hAnsi="Arial" w:cs="Arial"/>
          <w:sz w:val="24"/>
          <w:szCs w:val="24"/>
        </w:rPr>
        <w:t>Документы, подтверждающие трудовую деятельность Заявителя и всех трудоспосо</w:t>
      </w:r>
      <w:r>
        <w:rPr>
          <w:rFonts w:ascii="Arial" w:hAnsi="Arial" w:cs="Arial"/>
          <w:sz w:val="24"/>
          <w:szCs w:val="24"/>
        </w:rPr>
        <w:t xml:space="preserve">бных членов семьи Заявителя (лиц, имеющих трудовой стаж) (трудовая книжка, сведения о трудовой деятельности в соответствии со </w:t>
      </w:r>
      <w:hyperlink r:id="rId26">
        <w:r>
          <w:rPr>
            <w:rFonts w:ascii="Arial" w:hAnsi="Arial" w:cs="Arial"/>
            <w:color w:val="0000FF"/>
            <w:sz w:val="24"/>
            <w:szCs w:val="24"/>
          </w:rPr>
          <w:t>статьей 66.1</w:t>
        </w:r>
      </w:hyperlink>
      <w:r>
        <w:rPr>
          <w:rFonts w:ascii="Arial" w:hAnsi="Arial" w:cs="Arial"/>
          <w:sz w:val="24"/>
          <w:szCs w:val="24"/>
        </w:rPr>
        <w:t xml:space="preserve"> Трудового кодекса Российской Фе</w:t>
      </w:r>
      <w:r>
        <w:rPr>
          <w:rFonts w:ascii="Arial" w:hAnsi="Arial" w:cs="Arial"/>
          <w:sz w:val="24"/>
          <w:szCs w:val="24"/>
        </w:rPr>
        <w:t>дерации, договора гражданско-правового характера, подтверждающие получение вознаграждения (дохода).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2.8.8. Справки о наличии денежных вкладов в учреждениях банков и других кредитных учреждениях у Заявителя и членов его семьи.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2.8.9. </w:t>
      </w:r>
      <w:hyperlink w:anchor="P857">
        <w:r>
          <w:rPr>
            <w:rFonts w:ascii="Arial" w:hAnsi="Arial" w:cs="Arial"/>
            <w:color w:val="0000FF"/>
            <w:sz w:val="24"/>
            <w:szCs w:val="24"/>
          </w:rPr>
          <w:t>Декларацию</w:t>
        </w:r>
      </w:hyperlink>
      <w:r>
        <w:rPr>
          <w:rFonts w:ascii="Arial" w:hAnsi="Arial" w:cs="Arial"/>
          <w:sz w:val="24"/>
          <w:szCs w:val="24"/>
        </w:rPr>
        <w:t xml:space="preserve"> о доходах и стоимости имущества, находящегося в собственности Заявителя и членов его семьи и подлежащего налогообложению. Форма декларации приведена в приложении № 2 к настоящему Административному регламенту.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2.8.10. Документ, удостоверяющий п</w:t>
      </w:r>
      <w:r>
        <w:rPr>
          <w:rFonts w:ascii="Arial" w:hAnsi="Arial" w:cs="Arial"/>
          <w:sz w:val="24"/>
          <w:szCs w:val="24"/>
        </w:rPr>
        <w:t>рава (полномочия) представителя физического лица, если с заявлением обращается представитель Заявителя.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 случае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документ, подтверждающий полномочия Заявителя, выдан юридическим лицом – должен быть подписан усиленной квалификационной электронной подп</w:t>
      </w:r>
      <w:r>
        <w:rPr>
          <w:rFonts w:ascii="Arial" w:hAnsi="Arial" w:cs="Arial"/>
          <w:sz w:val="24"/>
          <w:szCs w:val="24"/>
        </w:rPr>
        <w:t>исью уполномоченного лица, выдавшего документ.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документ, подтверждающий полномочия Заявителя, выдан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</w:t>
      </w:r>
      <w:r>
        <w:rPr>
          <w:rFonts w:ascii="Arial" w:hAnsi="Arial" w:cs="Arial"/>
          <w:sz w:val="24"/>
          <w:szCs w:val="24"/>
        </w:rPr>
        <w:t>чае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документ, подтверждающий полномочия Заявителя, выдан нотариусом – должен быть подписан усиленной квалификационной электронной подписью нотариуса, в иных случаях - подписан простой электронной подписью.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2.9. Заявление и прилагаемые документы, указ</w:t>
      </w:r>
      <w:r>
        <w:rPr>
          <w:rFonts w:ascii="Arial" w:hAnsi="Arial" w:cs="Arial"/>
          <w:sz w:val="24"/>
          <w:szCs w:val="24"/>
        </w:rPr>
        <w:t xml:space="preserve">анные в </w:t>
      </w:r>
      <w:hyperlink w:anchor="P177">
        <w:r>
          <w:rPr>
            <w:rFonts w:ascii="Arial" w:hAnsi="Arial" w:cs="Arial"/>
            <w:color w:val="0000FF"/>
            <w:sz w:val="24"/>
            <w:szCs w:val="24"/>
          </w:rPr>
          <w:t>пункте 2.8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регламента, могут быть направлены (поданы) в Уполномоченный орган в электронной форме путем заполнения формы запроса в кабинете на ЕПГУ, РПГУ или посредством личного обращения в Уполномоченный о</w:t>
      </w:r>
      <w:r>
        <w:rPr>
          <w:rFonts w:ascii="Arial" w:hAnsi="Arial" w:cs="Arial"/>
          <w:sz w:val="24"/>
          <w:szCs w:val="24"/>
        </w:rPr>
        <w:t>рган, или почтового отправления, или в форме электронных документов на адрес электронной почты Уполномоченного органа.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случае подачи заявления в электронной форме оно подписывается простой электронной подписью, если идентификация и аутентификация лица, п</w:t>
      </w:r>
      <w:r>
        <w:rPr>
          <w:rFonts w:ascii="Arial" w:hAnsi="Arial" w:cs="Arial"/>
          <w:sz w:val="24"/>
          <w:szCs w:val="24"/>
        </w:rPr>
        <w:t xml:space="preserve">одающего заявление о предоставлении муниципальной услуги, осуществляется с использованием ЕСИА при условии, что при выдаче ключа простой электронной подписи личность указанного лица установлена при личном приеме в соответствии с </w:t>
      </w:r>
      <w:hyperlink r:id="rId27">
        <w:r>
          <w:rPr>
            <w:rFonts w:ascii="Arial" w:hAnsi="Arial" w:cs="Arial"/>
            <w:color w:val="0000FF"/>
            <w:sz w:val="24"/>
            <w:szCs w:val="24"/>
          </w:rPr>
          <w:t>Постановлением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25.01.2013 № 33 «Об использовании простой электронной подписи при оказании</w:t>
      </w:r>
      <w:proofErr w:type="gramEnd"/>
      <w:r>
        <w:rPr>
          <w:rFonts w:ascii="Arial" w:hAnsi="Arial" w:cs="Arial"/>
          <w:sz w:val="24"/>
          <w:szCs w:val="24"/>
        </w:rPr>
        <w:t xml:space="preserve"> государственных и муниципальных услуг».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поступлении заявления, подписанног</w:t>
      </w:r>
      <w:r>
        <w:rPr>
          <w:rFonts w:ascii="Arial" w:hAnsi="Arial" w:cs="Arial"/>
          <w:sz w:val="24"/>
          <w:szCs w:val="24"/>
        </w:rPr>
        <w:t xml:space="preserve">о простой электронной подписью, Уполномоченный орган в течение 3 рабочих дней со дня его регистрации проводит проверку подлинности простой электронной подписи, предусматривающую проверку соблюдения условий, указанных в </w:t>
      </w:r>
      <w:hyperlink r:id="rId28">
        <w:r>
          <w:rPr>
            <w:rFonts w:ascii="Arial" w:hAnsi="Arial" w:cs="Arial"/>
            <w:color w:val="0000FF"/>
            <w:sz w:val="24"/>
            <w:szCs w:val="24"/>
          </w:rPr>
          <w:t>статье 9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от 06.04.2011 № 63-ФЗ «Об электронной подписи» (далее - Федеральный закон № 63-ФЗ, проверка подписи).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Особенности предоставления муниципальной услуги в электронной форме посред</w:t>
      </w:r>
      <w:r>
        <w:rPr>
          <w:rFonts w:ascii="Arial" w:hAnsi="Arial" w:cs="Arial"/>
          <w:sz w:val="24"/>
          <w:szCs w:val="24"/>
        </w:rPr>
        <w:t xml:space="preserve">ством ЕПГУ установлены в </w:t>
      </w:r>
      <w:hyperlink w:anchor="P348">
        <w:r>
          <w:rPr>
            <w:rFonts w:ascii="Arial" w:hAnsi="Arial" w:cs="Arial"/>
            <w:color w:val="0000FF"/>
            <w:sz w:val="24"/>
            <w:szCs w:val="24"/>
          </w:rPr>
          <w:t>пунктах 2.23</w:t>
        </w:r>
      </w:hyperlink>
      <w:r>
        <w:rPr>
          <w:rFonts w:ascii="Arial" w:hAnsi="Arial" w:cs="Arial"/>
          <w:sz w:val="24"/>
          <w:szCs w:val="24"/>
        </w:rPr>
        <w:t>-</w:t>
      </w:r>
      <w:hyperlink w:anchor="P354">
        <w:r>
          <w:rPr>
            <w:rFonts w:ascii="Arial" w:hAnsi="Arial" w:cs="Arial"/>
            <w:color w:val="0000FF"/>
            <w:sz w:val="24"/>
            <w:szCs w:val="24"/>
          </w:rPr>
          <w:t>2.25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регламента.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включения Муниципальной услуги в перечень муниципальных услуг и иных услуг, предоставляемых в структурном подразделении крае</w:t>
      </w:r>
      <w:r>
        <w:rPr>
          <w:rFonts w:ascii="Arial" w:hAnsi="Arial" w:cs="Arial"/>
          <w:sz w:val="24"/>
          <w:szCs w:val="24"/>
        </w:rPr>
        <w:t>вого государственного бюджетного учреждения «Многофункциональный центр предоставления государственных и муниципальных услуг" в городе Заозерный, городе Бородино утвержденный правовым актом Администрации Рыбинского муниципального округа, предоставление муни</w:t>
      </w:r>
      <w:r>
        <w:rPr>
          <w:rFonts w:ascii="Arial" w:hAnsi="Arial" w:cs="Arial"/>
          <w:sz w:val="24"/>
          <w:szCs w:val="24"/>
        </w:rPr>
        <w:t>ципальной услуги по выбору Заявителя может осуществляться через многофункциональный центр.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если предоставленные Заявителем документы и информация ранее были заверены в соответствии с </w:t>
      </w:r>
      <w:hyperlink r:id="rId29">
        <w:r>
          <w:rPr>
            <w:rFonts w:ascii="Arial" w:hAnsi="Arial" w:cs="Arial"/>
            <w:color w:val="0000FF"/>
            <w:sz w:val="24"/>
            <w:szCs w:val="24"/>
          </w:rPr>
          <w:t>пунктом 7.2 части 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 Уполномоченный орган не вправе требовать их предоставления на бумажном носителе (за исключением случаев если нанес</w:t>
      </w:r>
      <w:r>
        <w:rPr>
          <w:rFonts w:ascii="Arial" w:hAnsi="Arial" w:cs="Arial"/>
          <w:sz w:val="24"/>
          <w:szCs w:val="24"/>
        </w:rPr>
        <w:t>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Требования к организации предоставления муниципальной услуги в многофункциональном цент</w:t>
      </w:r>
      <w:r>
        <w:rPr>
          <w:rFonts w:ascii="Arial" w:hAnsi="Arial" w:cs="Arial"/>
          <w:sz w:val="24"/>
          <w:szCs w:val="24"/>
        </w:rPr>
        <w:t xml:space="preserve">ре установлены в </w:t>
      </w:r>
      <w:hyperlink w:anchor="P583">
        <w:r>
          <w:rPr>
            <w:rFonts w:ascii="Arial" w:hAnsi="Arial" w:cs="Arial"/>
            <w:color w:val="0000FF"/>
            <w:sz w:val="24"/>
            <w:szCs w:val="24"/>
          </w:rPr>
          <w:t>разделе VI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Заявление, подаваемое посредством личного обращения или почтового отправления, подписывается и отправляется Заявителем вместе с заверенными надлежащим образом коп</w:t>
      </w:r>
      <w:r>
        <w:rPr>
          <w:rFonts w:ascii="Arial" w:hAnsi="Arial" w:cs="Arial"/>
          <w:sz w:val="24"/>
          <w:szCs w:val="24"/>
        </w:rPr>
        <w:t xml:space="preserve">иями документов, указанных в </w:t>
      </w:r>
      <w:hyperlink w:anchor="P177">
        <w:r>
          <w:rPr>
            <w:rFonts w:ascii="Arial" w:hAnsi="Arial" w:cs="Arial"/>
            <w:color w:val="0000FF"/>
            <w:sz w:val="24"/>
            <w:szCs w:val="24"/>
          </w:rPr>
          <w:t>пункте 2.8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Административного регламента, необходимых для предоставления Муниципальной услуги, в Уполномоченный орган.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Заявление, подаваемое в Уполномоченный орган в форме электронных документов на адрес электронной почты Уполномоченного органа подается</w:t>
      </w:r>
      <w:proofErr w:type="gramEnd"/>
      <w:r>
        <w:rPr>
          <w:rFonts w:ascii="Arial" w:hAnsi="Arial" w:cs="Arial"/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 Заявителя или представителя</w:t>
      </w:r>
      <w:r>
        <w:rPr>
          <w:rFonts w:ascii="Arial" w:hAnsi="Arial" w:cs="Arial"/>
          <w:sz w:val="24"/>
          <w:szCs w:val="24"/>
        </w:rPr>
        <w:t xml:space="preserve"> Заявителя с прикрепленными электронными образами обязательных документов, указанных в </w:t>
      </w:r>
      <w:hyperlink w:anchor="P177">
        <w:r>
          <w:rPr>
            <w:rFonts w:ascii="Arial" w:hAnsi="Arial" w:cs="Arial"/>
            <w:color w:val="0000FF"/>
            <w:sz w:val="24"/>
            <w:szCs w:val="24"/>
          </w:rPr>
          <w:t>пункте 2.8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регламента, необходимых для предоставления муниципальной услуги.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Исчерпывающий перечень документов и сведений, нео</w:t>
      </w:r>
      <w:r>
        <w:rPr>
          <w:rFonts w:ascii="Arial" w:hAnsi="Arial" w:cs="Arial"/>
          <w:b w:val="0"/>
          <w:sz w:val="24"/>
          <w:szCs w:val="24"/>
        </w:rPr>
        <w:t>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самоуправления и иных органов, участвующих в предоставлении</w:t>
      </w:r>
    </w:p>
    <w:p w:rsidR="006F5AD4" w:rsidRDefault="0014196C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государственных или муни</w:t>
      </w:r>
      <w:r>
        <w:rPr>
          <w:rFonts w:ascii="Arial" w:hAnsi="Arial" w:cs="Arial"/>
          <w:b w:val="0"/>
          <w:sz w:val="24"/>
          <w:szCs w:val="24"/>
        </w:rPr>
        <w:t>ципальных услуг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P218"/>
      <w:bookmarkEnd w:id="7"/>
      <w:r>
        <w:rPr>
          <w:rFonts w:ascii="Arial" w:hAnsi="Arial" w:cs="Arial"/>
          <w:sz w:val="24"/>
          <w:szCs w:val="24"/>
        </w:rPr>
        <w:t>2.10.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</w:t>
      </w:r>
      <w:r>
        <w:rPr>
          <w:rFonts w:ascii="Arial" w:hAnsi="Arial" w:cs="Arial"/>
          <w:sz w:val="24"/>
          <w:szCs w:val="24"/>
        </w:rPr>
        <w:t>нов, участвующих в предоставлении государственных или муниципальных услуг в случае обращения: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сведения из Единого государственного реестра записей актов гражданского состояния о рождении, о заключении брака; проверка соответствия фамильно-именной группы</w:t>
      </w:r>
      <w:r>
        <w:rPr>
          <w:rFonts w:ascii="Arial" w:hAnsi="Arial" w:cs="Arial"/>
          <w:sz w:val="24"/>
          <w:szCs w:val="24"/>
        </w:rPr>
        <w:t>, даты рождения, пола и СНИЛС;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сведения, подтверждающие действительность паспорта гражданина Российской Федерации;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сведения, подтверждающие место жительства, сведения из ЕГРН об объектах недвижимости;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г) сведения о размере компенсационных выплат (кро</w:t>
      </w:r>
      <w:r>
        <w:rPr>
          <w:rFonts w:ascii="Arial" w:hAnsi="Arial" w:cs="Arial"/>
          <w:sz w:val="24"/>
          <w:szCs w:val="24"/>
        </w:rPr>
        <w:t>ме компенсационных выплат неработающим трудоспособным лицам, осуществляющим уход за нетрудоспособными гражданами), ежемесячных пособий;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</w:t>
      </w:r>
      <w:proofErr w:type="spellEnd"/>
      <w:r>
        <w:rPr>
          <w:rFonts w:ascii="Arial" w:hAnsi="Arial" w:cs="Arial"/>
          <w:sz w:val="24"/>
          <w:szCs w:val="24"/>
        </w:rPr>
        <w:t>) сведения о наличии или отсутствии транспортных средств;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е) сведения о размере пенсии и иных выплатах;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ж) сведения о р</w:t>
      </w:r>
      <w:r>
        <w:rPr>
          <w:rFonts w:ascii="Arial" w:hAnsi="Arial" w:cs="Arial"/>
          <w:sz w:val="24"/>
          <w:szCs w:val="24"/>
        </w:rPr>
        <w:t>азмере пособия по безработице;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з</w:t>
      </w:r>
      <w:proofErr w:type="spellEnd"/>
      <w:r>
        <w:rPr>
          <w:rFonts w:ascii="Arial" w:hAnsi="Arial" w:cs="Arial"/>
          <w:sz w:val="24"/>
          <w:szCs w:val="24"/>
        </w:rPr>
        <w:t>) сведения о доходах граждан, осуществляющих предпринимательскую деятельность;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и) сведения из Единого государственного реестра юридических лиц;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к) сведения из государственного реестра индивидуальных предпринимателей;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л) свед</w:t>
      </w:r>
      <w:r>
        <w:rPr>
          <w:rFonts w:ascii="Arial" w:hAnsi="Arial" w:cs="Arial"/>
          <w:sz w:val="24"/>
          <w:szCs w:val="24"/>
        </w:rPr>
        <w:t>ения о регистрации Заявителя и членов семьи Заявителя, совместно с ним проживающих, содержащихся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</w:t>
      </w:r>
      <w:r>
        <w:rPr>
          <w:rFonts w:ascii="Arial" w:hAnsi="Arial" w:cs="Arial"/>
          <w:sz w:val="24"/>
          <w:szCs w:val="24"/>
        </w:rPr>
        <w:t>йской Федерации.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2.11. При предоставлении муниципальной услуги запрещается требовать от Заявителя: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</w:t>
      </w:r>
      <w:r>
        <w:rPr>
          <w:rFonts w:ascii="Arial" w:hAnsi="Arial" w:cs="Arial"/>
          <w:sz w:val="24"/>
          <w:szCs w:val="24"/>
        </w:rPr>
        <w:t xml:space="preserve"> регулирующими отношения, возникающие в связи с предоставлением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2. предоставления документов и информации, которые в соответствии с нормативными правовыми актами Российской Федерации и Красноярского края, муниципальными правовыми акта</w:t>
      </w:r>
      <w:r>
        <w:rPr>
          <w:rFonts w:ascii="Arial" w:hAnsi="Arial" w:cs="Arial"/>
          <w:sz w:val="24"/>
          <w:szCs w:val="24"/>
        </w:rPr>
        <w:t xml:space="preserve">ми Рыбинского муниципального округа </w:t>
      </w:r>
      <w:r>
        <w:rPr>
          <w:rFonts w:ascii="Arial" w:hAnsi="Arial" w:cs="Arial"/>
          <w:sz w:val="24"/>
          <w:szCs w:val="24"/>
        </w:rPr>
        <w:lastRenderedPageBreak/>
        <w:t>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</w:t>
      </w:r>
      <w:r>
        <w:rPr>
          <w:rFonts w:ascii="Arial" w:hAnsi="Arial" w:cs="Arial"/>
          <w:sz w:val="24"/>
          <w:szCs w:val="24"/>
        </w:rPr>
        <w:t xml:space="preserve">ций, участвующих в предоставлении муниципальных услуг, за исключением документов, указанных в </w:t>
      </w:r>
      <w:hyperlink r:id="rId30">
        <w:r>
          <w:rPr>
            <w:rFonts w:ascii="Arial" w:hAnsi="Arial" w:cs="Arial"/>
            <w:color w:val="0000FF"/>
            <w:sz w:val="24"/>
            <w:szCs w:val="24"/>
          </w:rPr>
          <w:t>части 6 статьи 7</w:t>
        </w:r>
      </w:hyperlink>
      <w:r>
        <w:rPr>
          <w:rFonts w:ascii="Arial" w:hAnsi="Arial" w:cs="Arial"/>
          <w:sz w:val="24"/>
          <w:szCs w:val="24"/>
        </w:rPr>
        <w:t xml:space="preserve"> Федерального</w:t>
      </w:r>
      <w:proofErr w:type="gramEnd"/>
      <w:r>
        <w:rPr>
          <w:rFonts w:ascii="Arial" w:hAnsi="Arial" w:cs="Arial"/>
          <w:sz w:val="24"/>
          <w:szCs w:val="24"/>
        </w:rPr>
        <w:t xml:space="preserve"> закона № 210-ФЗ;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предоставления документов и </w:t>
      </w:r>
      <w:r>
        <w:rPr>
          <w:rFonts w:ascii="Arial" w:hAnsi="Arial" w:cs="Arial"/>
          <w:sz w:val="24"/>
          <w:szCs w:val="24"/>
        </w:rPr>
        <w:t>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наличие ошибок в заявлении о предоставлении муниципальной услуги и документах, под</w:t>
      </w:r>
      <w:r>
        <w:rPr>
          <w:rFonts w:ascii="Arial" w:hAnsi="Arial" w:cs="Arial"/>
          <w:sz w:val="24"/>
          <w:szCs w:val="24"/>
        </w:rPr>
        <w:t>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истечение срока действия документ</w:t>
      </w:r>
      <w:r>
        <w:rPr>
          <w:rFonts w:ascii="Arial" w:hAnsi="Arial" w:cs="Arial"/>
          <w:sz w:val="24"/>
          <w:szCs w:val="24"/>
        </w:rPr>
        <w:t>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выявление документально подтвержденного факта (признаков) ошибочного или противоп</w:t>
      </w:r>
      <w:r>
        <w:rPr>
          <w:rFonts w:ascii="Arial" w:hAnsi="Arial" w:cs="Arial"/>
          <w:sz w:val="24"/>
          <w:szCs w:val="24"/>
        </w:rPr>
        <w:t xml:space="preserve">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</w:t>
      </w:r>
      <w:hyperlink r:id="rId31">
        <w:r>
          <w:rPr>
            <w:rFonts w:ascii="Arial" w:hAnsi="Arial" w:cs="Arial"/>
            <w:color w:val="0000FF"/>
            <w:sz w:val="24"/>
            <w:szCs w:val="24"/>
          </w:rPr>
          <w:t>частью</w:t>
        </w:r>
        <w:r>
          <w:rPr>
            <w:rFonts w:ascii="Arial" w:hAnsi="Arial" w:cs="Arial"/>
            <w:color w:val="0000FF"/>
            <w:sz w:val="24"/>
            <w:szCs w:val="24"/>
          </w:rPr>
          <w:t xml:space="preserve">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письменной виде за подписью руководителя Уполномоченного ор</w:t>
      </w:r>
      <w:r>
        <w:rPr>
          <w:rFonts w:ascii="Arial" w:hAnsi="Arial" w:cs="Arial"/>
          <w:sz w:val="24"/>
          <w:szCs w:val="24"/>
        </w:rPr>
        <w:t>гана, руководителя многофункционального центра при первоначальном отказе</w:t>
      </w:r>
      <w:proofErr w:type="gramEnd"/>
      <w:r>
        <w:rPr>
          <w:rFonts w:ascii="Arial" w:hAnsi="Arial" w:cs="Arial"/>
          <w:sz w:val="24"/>
          <w:szCs w:val="24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</w:t>
      </w:r>
      <w:hyperlink r:id="rId32">
        <w:r>
          <w:rPr>
            <w:rFonts w:ascii="Arial" w:hAnsi="Arial" w:cs="Arial"/>
            <w:color w:val="0000FF"/>
            <w:sz w:val="24"/>
            <w:szCs w:val="24"/>
          </w:rPr>
          <w:t>частью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>
        <w:rPr>
          <w:rFonts w:ascii="Arial" w:hAnsi="Arial" w:cs="Arial"/>
          <w:b w:val="0"/>
          <w:sz w:val="24"/>
          <w:szCs w:val="24"/>
        </w:rPr>
        <w:t>муниципальной услуги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P243"/>
      <w:bookmarkEnd w:id="8"/>
      <w:r>
        <w:rPr>
          <w:rFonts w:ascii="Arial" w:hAnsi="Arial" w:cs="Arial"/>
          <w:sz w:val="24"/>
          <w:szCs w:val="24"/>
        </w:rPr>
        <w:t>2.12. Основаниями для отказа в приеме к рассмотрению документов, необходимых для предоставления муниципальной услуги, являются: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запрос о предоставлении услуги подан в орган местного самоуправления, в полномочия которого не входит пр</w:t>
      </w:r>
      <w:r>
        <w:rPr>
          <w:rFonts w:ascii="Arial" w:hAnsi="Arial" w:cs="Arial"/>
          <w:sz w:val="24"/>
          <w:szCs w:val="24"/>
        </w:rPr>
        <w:t>едоставление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неполное заполнение обязательных полей в форме запроса о предоставлении услуги (недостоверное, неправильное) либо заявление не соответствует требованиям </w:t>
      </w:r>
      <w:hyperlink w:anchor="P178">
        <w:r>
          <w:rPr>
            <w:rFonts w:ascii="Arial" w:hAnsi="Arial" w:cs="Arial"/>
            <w:color w:val="0000FF"/>
            <w:sz w:val="24"/>
            <w:szCs w:val="24"/>
          </w:rPr>
          <w:t>подпункта 2.8.1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регламента;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предо</w:t>
      </w:r>
      <w:r>
        <w:rPr>
          <w:rFonts w:ascii="Arial" w:hAnsi="Arial" w:cs="Arial"/>
          <w:sz w:val="24"/>
          <w:szCs w:val="24"/>
        </w:rPr>
        <w:t>ставление неполного комплекта документов;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предоставленные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</w:t>
      </w:r>
      <w:r>
        <w:rPr>
          <w:rFonts w:ascii="Arial" w:hAnsi="Arial" w:cs="Arial"/>
          <w:sz w:val="24"/>
          <w:szCs w:val="24"/>
        </w:rPr>
        <w:t>авлением услуги указанным лицом);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подача заявления о предоставлении услуги и документов, необходимых </w:t>
      </w:r>
      <w:r>
        <w:rPr>
          <w:rFonts w:ascii="Arial" w:hAnsi="Arial" w:cs="Arial"/>
          <w:sz w:val="24"/>
          <w:szCs w:val="24"/>
        </w:rPr>
        <w:lastRenderedPageBreak/>
        <w:t xml:space="preserve">для </w:t>
      </w:r>
      <w:r>
        <w:rPr>
          <w:rFonts w:ascii="Arial" w:hAnsi="Arial" w:cs="Arial"/>
          <w:sz w:val="24"/>
          <w:szCs w:val="24"/>
        </w:rPr>
        <w:t>предоставления услуги, в электронной форме с нарушением установленных требований;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</w:t>
      </w:r>
      <w:r>
        <w:rPr>
          <w:rFonts w:ascii="Arial" w:hAnsi="Arial" w:cs="Arial"/>
          <w:sz w:val="24"/>
          <w:szCs w:val="24"/>
        </w:rPr>
        <w:t>ах для предоставления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заявление подано лицом, не имеющим полномочий представлять интересы Заявителя;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изменение требований нормативных правовых актов, касающихся предоставления муниципальной услуги, после первоначальной подачи заявления о пред</w:t>
      </w:r>
      <w:r>
        <w:rPr>
          <w:rFonts w:ascii="Arial" w:hAnsi="Arial" w:cs="Arial"/>
          <w:sz w:val="24"/>
          <w:szCs w:val="24"/>
        </w:rPr>
        <w:t>оставлении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</w:t>
      </w:r>
      <w:r>
        <w:rPr>
          <w:rFonts w:ascii="Arial" w:hAnsi="Arial" w:cs="Arial"/>
          <w:sz w:val="24"/>
          <w:szCs w:val="24"/>
        </w:rPr>
        <w:t>ении муниципальной услуги и не включенных в представленный ранее комплект документов;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</w:t>
      </w:r>
      <w:r>
        <w:rPr>
          <w:rFonts w:ascii="Arial" w:hAnsi="Arial" w:cs="Arial"/>
          <w:sz w:val="24"/>
          <w:szCs w:val="24"/>
        </w:rPr>
        <w:t>бо в предоставлении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12)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или Уполномоченного органа, муниципального служащего, раб</w:t>
      </w:r>
      <w:r>
        <w:rPr>
          <w:rFonts w:ascii="Arial" w:hAnsi="Arial" w:cs="Arial"/>
          <w:sz w:val="24"/>
          <w:szCs w:val="24"/>
        </w:rPr>
        <w:t xml:space="preserve">отника многофункционального центра, работника организации, предусмотренной </w:t>
      </w:r>
      <w:hyperlink r:id="rId33">
        <w:r>
          <w:rPr>
            <w:rFonts w:ascii="Arial" w:hAnsi="Arial" w:cs="Arial"/>
            <w:color w:val="0000FF"/>
            <w:sz w:val="24"/>
            <w:szCs w:val="24"/>
          </w:rPr>
          <w:t>частью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 № 210-ФЗ, при первоначальном отказе в приеме докуме</w:t>
      </w:r>
      <w:r>
        <w:rPr>
          <w:rFonts w:ascii="Arial" w:hAnsi="Arial" w:cs="Arial"/>
          <w:sz w:val="24"/>
          <w:szCs w:val="24"/>
        </w:rPr>
        <w:t>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</w:t>
      </w:r>
      <w:proofErr w:type="gramEnd"/>
      <w:r>
        <w:rPr>
          <w:rFonts w:ascii="Arial" w:hAnsi="Arial" w:cs="Arial"/>
          <w:sz w:val="24"/>
          <w:szCs w:val="24"/>
        </w:rPr>
        <w:t xml:space="preserve"> многофункционального центра при первоначальном отказе в приеме доку</w:t>
      </w:r>
      <w:r>
        <w:rPr>
          <w:rFonts w:ascii="Arial" w:hAnsi="Arial" w:cs="Arial"/>
          <w:sz w:val="24"/>
          <w:szCs w:val="24"/>
        </w:rPr>
        <w:t xml:space="preserve">ментов, необходимых для предоставления муниципальной услуги, либо руководителя организации, предусмотренной </w:t>
      </w:r>
      <w:hyperlink r:id="rId34">
        <w:r>
          <w:rPr>
            <w:rFonts w:ascii="Arial" w:hAnsi="Arial" w:cs="Arial"/>
            <w:color w:val="0000FF"/>
            <w:sz w:val="24"/>
            <w:szCs w:val="24"/>
          </w:rPr>
          <w:t>частью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210-ФЗ, уведомляе</w:t>
      </w:r>
      <w:r>
        <w:rPr>
          <w:rFonts w:ascii="Arial" w:hAnsi="Arial" w:cs="Arial"/>
          <w:sz w:val="24"/>
          <w:szCs w:val="24"/>
        </w:rPr>
        <w:t>тся Заявитель, а также приносятся извинения за доставленные неудобства.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Исчерпывающий перечень оснований для приостановления или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отказа в предоставлении муниципальной услуги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2.13. Оснований для приостановления предоставления муниципальной услуги не предус</w:t>
      </w:r>
      <w:r>
        <w:rPr>
          <w:rFonts w:ascii="Arial" w:hAnsi="Arial" w:cs="Arial"/>
          <w:sz w:val="24"/>
          <w:szCs w:val="24"/>
        </w:rPr>
        <w:t>мотрено.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9" w:name="P261"/>
      <w:bookmarkEnd w:id="9"/>
      <w:r>
        <w:rPr>
          <w:rFonts w:ascii="Arial" w:hAnsi="Arial" w:cs="Arial"/>
          <w:sz w:val="24"/>
          <w:szCs w:val="24"/>
        </w:rPr>
        <w:t>2.14. Основаниями для отказа в предоставлении услуги являются: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несоответствие Заявителя и членов его семьи, других родственников требованиям, предусмотренным </w:t>
      </w:r>
      <w:hyperlink w:anchor="P67">
        <w:r>
          <w:rPr>
            <w:rFonts w:ascii="Arial" w:hAnsi="Arial" w:cs="Arial"/>
            <w:color w:val="0000FF"/>
            <w:sz w:val="24"/>
            <w:szCs w:val="24"/>
          </w:rPr>
          <w:t>пунктами 1.2</w:t>
        </w:r>
      </w:hyperlink>
      <w:r>
        <w:rPr>
          <w:rFonts w:ascii="Arial" w:hAnsi="Arial" w:cs="Arial"/>
          <w:sz w:val="24"/>
          <w:szCs w:val="24"/>
        </w:rPr>
        <w:t xml:space="preserve">, </w:t>
      </w:r>
      <w:hyperlink w:anchor="P68">
        <w:r>
          <w:rPr>
            <w:rFonts w:ascii="Arial" w:hAnsi="Arial" w:cs="Arial"/>
            <w:color w:val="0000FF"/>
            <w:sz w:val="24"/>
            <w:szCs w:val="24"/>
          </w:rPr>
          <w:t>1.3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регламента;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3) превышение суммы совокупного дохода Заявителя и членов его </w:t>
      </w:r>
      <w:r>
        <w:rPr>
          <w:rFonts w:ascii="Arial" w:hAnsi="Arial" w:cs="Arial"/>
          <w:sz w:val="24"/>
          <w:szCs w:val="24"/>
        </w:rPr>
        <w:t xml:space="preserve">семьи, а также других родственников или дохода одиноко проживающего Заявителя за расчетный период, равный одному календарному году, определенной в соответствии с </w:t>
      </w:r>
      <w:hyperlink r:id="rId35">
        <w:r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края,</w:t>
      </w:r>
      <w:r>
        <w:rPr>
          <w:rFonts w:ascii="Arial" w:hAnsi="Arial" w:cs="Arial"/>
          <w:sz w:val="24"/>
          <w:szCs w:val="24"/>
        </w:rPr>
        <w:t xml:space="preserve"> и стоимости имущества, находящегося в собственности заявителя и членов его семьи, других родственников или одиноко проживающего заявителя и подлежащего налогообложению, более чем на 5 процентов величины порогового дохода</w:t>
      </w:r>
      <w:proofErr w:type="gramEnd"/>
      <w:r>
        <w:rPr>
          <w:rFonts w:ascii="Arial" w:hAnsi="Arial" w:cs="Arial"/>
          <w:sz w:val="24"/>
          <w:szCs w:val="24"/>
        </w:rPr>
        <w:t xml:space="preserve">, рассчитанного в соответствии с </w:t>
      </w:r>
      <w:hyperlink r:id="rId36">
        <w:r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края;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</w:t>
      </w:r>
      <w:r>
        <w:rPr>
          <w:rFonts w:ascii="Arial" w:hAnsi="Arial" w:cs="Arial"/>
          <w:sz w:val="24"/>
          <w:szCs w:val="24"/>
        </w:rPr>
        <w:t>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</w:t>
      </w:r>
      <w:r>
        <w:rPr>
          <w:rFonts w:ascii="Arial" w:hAnsi="Arial" w:cs="Arial"/>
          <w:sz w:val="24"/>
          <w:szCs w:val="24"/>
        </w:rPr>
        <w:t>слуги и не включенных в представленный ранее комплект документов;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</w:t>
      </w:r>
      <w:r>
        <w:rPr>
          <w:rFonts w:ascii="Arial" w:hAnsi="Arial" w:cs="Arial"/>
          <w:sz w:val="24"/>
          <w:szCs w:val="24"/>
        </w:rPr>
        <w:t>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или Уполномоченного органа, муниципального служащего, работника многофункционального центра, работни</w:t>
      </w:r>
      <w:r>
        <w:rPr>
          <w:rFonts w:ascii="Arial" w:hAnsi="Arial" w:cs="Arial"/>
          <w:sz w:val="24"/>
          <w:szCs w:val="24"/>
        </w:rPr>
        <w:t xml:space="preserve">ка организации, предусмотренной </w:t>
      </w:r>
      <w:hyperlink r:id="rId37">
        <w:r>
          <w:rPr>
            <w:rFonts w:ascii="Arial" w:hAnsi="Arial" w:cs="Arial"/>
            <w:color w:val="0000FF"/>
            <w:sz w:val="24"/>
            <w:szCs w:val="24"/>
          </w:rPr>
          <w:t>частью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210-ФЗ, при первоначальном отказе в приеме документов, необходимых для предоставления муницип</w:t>
      </w:r>
      <w:r>
        <w:rPr>
          <w:rFonts w:ascii="Arial" w:hAnsi="Arial" w:cs="Arial"/>
          <w:sz w:val="24"/>
          <w:szCs w:val="24"/>
        </w:rPr>
        <w:t>альной услуги, либо в предоставлении муниципальной услуги, о чем в письменном виде за подписью руководителя Уполномоченного органа, руководителя</w:t>
      </w:r>
      <w:proofErr w:type="gramEnd"/>
      <w:r>
        <w:rPr>
          <w:rFonts w:ascii="Arial" w:hAnsi="Arial" w:cs="Arial"/>
          <w:sz w:val="24"/>
          <w:szCs w:val="24"/>
        </w:rPr>
        <w:t xml:space="preserve"> многофункционального центра при первоначальном отказе в приеме документов, необходимых для предоставления муниц</w:t>
      </w:r>
      <w:r>
        <w:rPr>
          <w:rFonts w:ascii="Arial" w:hAnsi="Arial" w:cs="Arial"/>
          <w:sz w:val="24"/>
          <w:szCs w:val="24"/>
        </w:rPr>
        <w:t xml:space="preserve">ипальной услуги, либо руководителя организации, предусмотренной </w:t>
      </w:r>
      <w:hyperlink r:id="rId38">
        <w:r>
          <w:rPr>
            <w:rFonts w:ascii="Arial" w:hAnsi="Arial" w:cs="Arial"/>
            <w:color w:val="0000FF"/>
            <w:sz w:val="24"/>
            <w:szCs w:val="24"/>
          </w:rPr>
          <w:t>частью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210-ФЗ, уведомляется Заявитель, а также приносятся извинения </w:t>
      </w:r>
      <w:r>
        <w:rPr>
          <w:rFonts w:ascii="Arial" w:hAnsi="Arial" w:cs="Arial"/>
          <w:sz w:val="24"/>
          <w:szCs w:val="24"/>
        </w:rPr>
        <w:t>за доставленные неудобства.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Порядок, размер и основания взимания государственной пошлины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или иной оплаты, взимаемой за предоставление муниципальной услуги</w:t>
      </w:r>
    </w:p>
    <w:p w:rsidR="006F5AD4" w:rsidRDefault="0014196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2.15. Предоставление муниципальной услуги осуществляется бесплатно.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Максимальный срок ожидания в оч</w:t>
      </w:r>
      <w:r>
        <w:rPr>
          <w:rFonts w:ascii="Arial" w:hAnsi="Arial" w:cs="Arial"/>
          <w:b w:val="0"/>
          <w:sz w:val="24"/>
          <w:szCs w:val="24"/>
        </w:rPr>
        <w:t>ереди при подаче запроса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 предоставлении муниципальной услуги и при получении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результата предоставления муниципальной услуги</w:t>
      </w:r>
    </w:p>
    <w:p w:rsidR="006F5AD4" w:rsidRDefault="0014196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2.16. Максимальный срок ожидания в очереди при подаче Заявителем заявления и прилагаемых к нему документов о предоставлении муници</w:t>
      </w:r>
      <w:r>
        <w:rPr>
          <w:rFonts w:ascii="Arial" w:hAnsi="Arial" w:cs="Arial"/>
          <w:sz w:val="24"/>
          <w:szCs w:val="24"/>
        </w:rPr>
        <w:t>пальной услуги и при получении Заявителем результата предоставления муниципальной услуги не должен превышать 15 минут.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0" w:name="P301"/>
      <w:bookmarkEnd w:id="10"/>
      <w:r>
        <w:rPr>
          <w:rFonts w:ascii="Arial" w:hAnsi="Arial" w:cs="Arial"/>
          <w:sz w:val="24"/>
          <w:szCs w:val="24"/>
        </w:rPr>
        <w:t>2.17. Заявления о пр</w:t>
      </w:r>
      <w:r>
        <w:rPr>
          <w:rFonts w:ascii="Arial" w:hAnsi="Arial" w:cs="Arial"/>
          <w:sz w:val="24"/>
          <w:szCs w:val="24"/>
        </w:rPr>
        <w:t xml:space="preserve">едоставлении муниципальной </w:t>
      </w:r>
      <w:proofErr w:type="gramStart"/>
      <w:r>
        <w:rPr>
          <w:rFonts w:ascii="Arial" w:hAnsi="Arial" w:cs="Arial"/>
          <w:sz w:val="24"/>
          <w:szCs w:val="24"/>
        </w:rPr>
        <w:t>услуги</w:t>
      </w:r>
      <w:proofErr w:type="gramEnd"/>
      <w:r>
        <w:rPr>
          <w:rFonts w:ascii="Arial" w:hAnsi="Arial" w:cs="Arial"/>
          <w:sz w:val="24"/>
          <w:szCs w:val="24"/>
        </w:rPr>
        <w:t xml:space="preserve"> поступившие в Уполномоченный орган посредством личного обращения в Уполномоченный орган или через многофункциональный центр, посредством почтового отправления, или в форме электронных документов на адрес электронной почты </w:t>
      </w:r>
      <w:r>
        <w:rPr>
          <w:rFonts w:ascii="Arial" w:hAnsi="Arial" w:cs="Arial"/>
          <w:sz w:val="24"/>
          <w:szCs w:val="24"/>
        </w:rPr>
        <w:t>Уполномоченного органа, через ЕПГУ, РПГУ подлежат регистрации в течение 1 рабочего дня со дня получения заявления и документов, необходимых для предоставления муниципальной услуги, а в случае поступления в выходной, нерабочий праздничный день – в следующий</w:t>
      </w:r>
      <w:r>
        <w:rPr>
          <w:rFonts w:ascii="Arial" w:hAnsi="Arial" w:cs="Arial"/>
          <w:sz w:val="24"/>
          <w:szCs w:val="24"/>
        </w:rPr>
        <w:t xml:space="preserve"> за ним первый рабочий день.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</w:t>
      </w:r>
      <w:hyperlink w:anchor="P243">
        <w:r>
          <w:rPr>
            <w:rFonts w:ascii="Arial" w:hAnsi="Arial" w:cs="Arial"/>
            <w:color w:val="0000FF"/>
            <w:sz w:val="24"/>
            <w:szCs w:val="24"/>
          </w:rPr>
          <w:t>пункте 2.12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регламента, не позднее следующего дня за днем поступления заявления и документов, необходимых для предоставления муниципальной услуги, рабочего дня, Заявителю либо его представителю направляется решение </w:t>
      </w:r>
      <w:r>
        <w:rPr>
          <w:rFonts w:ascii="Arial" w:hAnsi="Arial" w:cs="Arial"/>
          <w:sz w:val="24"/>
          <w:szCs w:val="24"/>
        </w:rPr>
        <w:lastRenderedPageBreak/>
        <w:t>об отказе в приеме доку</w:t>
      </w:r>
      <w:r>
        <w:rPr>
          <w:rFonts w:ascii="Arial" w:hAnsi="Arial" w:cs="Arial"/>
          <w:sz w:val="24"/>
          <w:szCs w:val="24"/>
        </w:rPr>
        <w:t>ментов, необходимых для предоставления муниципальной услуги, которое оформляется письмом, подписываемым руководителем Уполномоченного</w:t>
      </w:r>
      <w:proofErr w:type="gramEnd"/>
      <w:r>
        <w:rPr>
          <w:rFonts w:ascii="Arial" w:hAnsi="Arial" w:cs="Arial"/>
          <w:sz w:val="24"/>
          <w:szCs w:val="24"/>
        </w:rPr>
        <w:t xml:space="preserve"> органа.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Требования к помещениям, в которых предоставляется муниципальная услуга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2.18. Центральный вход в здание, в которо</w:t>
      </w:r>
      <w:r>
        <w:rPr>
          <w:rFonts w:ascii="Arial" w:hAnsi="Arial" w:cs="Arial"/>
          <w:sz w:val="24"/>
          <w:szCs w:val="24"/>
        </w:rPr>
        <w:t>м располагается Уполномоченный орган, должен быть оборудован кнопкой вызова специалиста Уполномоченного органа, установленной в доступном месте, для получения муниципальной услуги инвалидами.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Центральный вход в здание Уполномоченного органа должен быть обо</w:t>
      </w:r>
      <w:r>
        <w:rPr>
          <w:rFonts w:ascii="Arial" w:hAnsi="Arial" w:cs="Arial"/>
          <w:sz w:val="24"/>
          <w:szCs w:val="24"/>
        </w:rPr>
        <w:t>рудован информационной табличкой (вывеской), содержащей информацию: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наименование;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местонахождение и юридический адрес;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режим работы;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график приема;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номера телефонов для справок.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должны со</w:t>
      </w:r>
      <w:r>
        <w:rPr>
          <w:rFonts w:ascii="Arial" w:hAnsi="Arial" w:cs="Arial"/>
          <w:sz w:val="24"/>
          <w:szCs w:val="24"/>
        </w:rPr>
        <w:t>ответствовать санитарно-эпидемиологическим правилам и нормативам.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оснащаются: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противопожарной системой и средствами пожаротушения;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системой оповещения о возникновении чрезвычайной ситуации;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средствами оказания первой медицинской помощи;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туалетными комнатами для посетителей.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</w:t>
      </w:r>
      <w:r>
        <w:rPr>
          <w:rFonts w:ascii="Arial" w:hAnsi="Arial" w:cs="Arial"/>
          <w:sz w:val="24"/>
          <w:szCs w:val="24"/>
        </w:rPr>
        <w:t>кже информационными стендами.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Места для заполнения заявлений оборудуются стульями, столам</w:t>
      </w:r>
      <w:r>
        <w:rPr>
          <w:rFonts w:ascii="Arial" w:hAnsi="Arial" w:cs="Arial"/>
          <w:sz w:val="24"/>
          <w:szCs w:val="24"/>
        </w:rPr>
        <w:t>и (стойками), бланками заявлений, письменными принадлежностями.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номера кабинета и наименования отдела;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фамилии, имени и отчества (последнее - при наличии), должност</w:t>
      </w:r>
      <w:r>
        <w:rPr>
          <w:rFonts w:ascii="Arial" w:hAnsi="Arial" w:cs="Arial"/>
          <w:sz w:val="24"/>
          <w:szCs w:val="24"/>
        </w:rPr>
        <w:t>и ответственного лица за прием документов;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графика приема Заявителей.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Показатели доступности и качества</w:t>
      </w:r>
      <w:r>
        <w:rPr>
          <w:rFonts w:ascii="Arial" w:hAnsi="Arial" w:cs="Arial"/>
          <w:b w:val="0"/>
          <w:sz w:val="24"/>
          <w:szCs w:val="24"/>
        </w:rPr>
        <w:t xml:space="preserve"> муниципальной услуги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2.19. Основными показателями доступности предоставления муниципальной услуги являются: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</w:t>
      </w:r>
      <w:r>
        <w:rPr>
          <w:rFonts w:ascii="Arial" w:hAnsi="Arial" w:cs="Arial"/>
          <w:sz w:val="24"/>
          <w:szCs w:val="24"/>
        </w:rPr>
        <w:t xml:space="preserve"> пользования (в том числе в сети Интернет), средствах массовой информации;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возможность получения Заявителем уведомлений о предоставлении муниципальной услуги с помощью ЕПГУ;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возможность получения информации о ходе предоставления </w:t>
      </w:r>
      <w:r>
        <w:rPr>
          <w:rFonts w:ascii="Arial" w:hAnsi="Arial" w:cs="Arial"/>
          <w:sz w:val="24"/>
          <w:szCs w:val="24"/>
        </w:rPr>
        <w:lastRenderedPageBreak/>
        <w:t>муниципальной услуги, в том</w:t>
      </w:r>
      <w:r>
        <w:rPr>
          <w:rFonts w:ascii="Arial" w:hAnsi="Arial" w:cs="Arial"/>
          <w:sz w:val="24"/>
          <w:szCs w:val="24"/>
        </w:rPr>
        <w:t xml:space="preserve"> числе с использованием информационно-коммуникационных технологий (при обеспечении технической возможности).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2.20. Основными показателями качества предоставления муниципальной услуги являются: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своевременность предоставления муниципальной услуги в соответст</w:t>
      </w:r>
      <w:r>
        <w:rPr>
          <w:rFonts w:ascii="Arial" w:hAnsi="Arial" w:cs="Arial"/>
          <w:sz w:val="24"/>
          <w:szCs w:val="24"/>
        </w:rPr>
        <w:t>вии со стандартом ее предоставления, установленным настоящим Административным регламентом;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отсутствие обоснованных жалоб За</w:t>
      </w:r>
      <w:r>
        <w:rPr>
          <w:rFonts w:ascii="Arial" w:hAnsi="Arial" w:cs="Arial"/>
          <w:sz w:val="24"/>
          <w:szCs w:val="24"/>
        </w:rPr>
        <w:t>явителей, поступивших в Уполномоченный орган и (или) в Администрацию Рыбинского муниципального округа на действия (или бездействие) и решения Уполномоченного органа, должностных лиц, муниципальных служащих и специалистов Уполномоченного органа при предоста</w:t>
      </w:r>
      <w:r>
        <w:rPr>
          <w:rFonts w:ascii="Arial" w:hAnsi="Arial" w:cs="Arial"/>
          <w:sz w:val="24"/>
          <w:szCs w:val="24"/>
        </w:rPr>
        <w:t>влении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отсутствие заявлений об оспаривании решений, действий (бездействия) должностных лиц Уполномоченного органа, принимаемых (совершенных) при</w:t>
      </w:r>
      <w:r>
        <w:rPr>
          <w:rFonts w:ascii="Arial" w:hAnsi="Arial" w:cs="Arial"/>
          <w:sz w:val="24"/>
          <w:szCs w:val="24"/>
        </w:rPr>
        <w:t xml:space="preserve"> предоставлении муниципальной услуги, по итогам рассмотрения, которых внесены решения об удовлетворении (частичном удовлетворении) требований Заявителя.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</w:t>
      </w:r>
      <w:r>
        <w:rPr>
          <w:rFonts w:ascii="Arial" w:hAnsi="Arial" w:cs="Arial"/>
          <w:b w:val="0"/>
          <w:sz w:val="24"/>
          <w:szCs w:val="24"/>
        </w:rPr>
        <w:t>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1" w:name="P348"/>
      <w:bookmarkEnd w:id="11"/>
      <w:r>
        <w:rPr>
          <w:rFonts w:ascii="Arial" w:hAnsi="Arial" w:cs="Arial"/>
          <w:sz w:val="24"/>
          <w:szCs w:val="24"/>
        </w:rPr>
        <w:t>2.21. Предоставление муниципальной услуги по экстерриториальному принципу осуществляется</w:t>
      </w:r>
      <w:r>
        <w:rPr>
          <w:rFonts w:ascii="Arial" w:hAnsi="Arial" w:cs="Arial"/>
          <w:sz w:val="24"/>
          <w:szCs w:val="24"/>
        </w:rPr>
        <w:t xml:space="preserve"> в части обеспечения возможности подачи заявления о предоставлении муниципальной услуги посредством ЕПГУ, РПГУ.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2.22. Заявителям обеспечивается возможность предоставления заявления и прилагаемых документов в форме электронных документов посредством ЕПГУ, </w:t>
      </w:r>
      <w:r>
        <w:rPr>
          <w:rFonts w:ascii="Arial" w:hAnsi="Arial" w:cs="Arial"/>
          <w:sz w:val="24"/>
          <w:szCs w:val="24"/>
        </w:rPr>
        <w:t>РПГУ.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этом случае Заявитель или его представитель авторизуется на ЕПГУ, РПГУ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Заполненное </w:t>
      </w:r>
      <w:r>
        <w:rPr>
          <w:rFonts w:ascii="Arial" w:hAnsi="Arial" w:cs="Arial"/>
          <w:sz w:val="24"/>
          <w:szCs w:val="24"/>
        </w:rPr>
        <w:t>заявление о предоставлении муниципальной услуги отправляется Заявителем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</w:t>
      </w:r>
      <w:r>
        <w:rPr>
          <w:rFonts w:ascii="Arial" w:hAnsi="Arial" w:cs="Arial"/>
          <w:sz w:val="24"/>
          <w:szCs w:val="24"/>
        </w:rPr>
        <w:t>ипальной услуги считается подписанным простой электронной подписью Заявителя, его представителя, уполномоченного на подписание заявления.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Результаты предоставления муниципальной услуги, указанные в </w:t>
      </w:r>
      <w:hyperlink w:anchor="P133">
        <w:r>
          <w:rPr>
            <w:rFonts w:ascii="Arial" w:hAnsi="Arial" w:cs="Arial"/>
            <w:color w:val="0000FF"/>
            <w:sz w:val="24"/>
            <w:szCs w:val="24"/>
          </w:rPr>
          <w:t>пункте 2.5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</w:t>
      </w:r>
      <w:r>
        <w:rPr>
          <w:rFonts w:ascii="Arial" w:hAnsi="Arial" w:cs="Arial"/>
          <w:sz w:val="24"/>
          <w:szCs w:val="24"/>
        </w:rPr>
        <w:t>амента, направляются Заявителю, представителю в личный кабинет на ЕПГУ, РПГУ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</w:t>
      </w:r>
      <w:r>
        <w:rPr>
          <w:rFonts w:ascii="Arial" w:hAnsi="Arial" w:cs="Arial"/>
          <w:sz w:val="24"/>
          <w:szCs w:val="24"/>
        </w:rPr>
        <w:t>ия посредством ЕПГУ, РПГУ.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направления заявления посредством ЕПГУ, РПГУ результат предоставления муниципальной услуги также может быть выдан Заявителю на бумажном носителе в многофункциональном центре в порядке, предусмотренном </w:t>
      </w:r>
      <w:hyperlink w:anchor="P613">
        <w:r>
          <w:rPr>
            <w:rFonts w:ascii="Arial" w:hAnsi="Arial" w:cs="Arial"/>
            <w:color w:val="0000FF"/>
            <w:sz w:val="24"/>
            <w:szCs w:val="24"/>
          </w:rPr>
          <w:t>пунктом 6.4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регламента.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2" w:name="P354"/>
      <w:bookmarkEnd w:id="12"/>
      <w:r>
        <w:rPr>
          <w:rFonts w:ascii="Arial" w:hAnsi="Arial" w:cs="Arial"/>
          <w:sz w:val="24"/>
          <w:szCs w:val="24"/>
        </w:rPr>
        <w:lastRenderedPageBreak/>
        <w:t>2.23. Документы, представляемые Заявителем в электронной форме, направляются в следующих форматах: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</w:t>
      </w:r>
      <w:proofErr w:type="spellStart"/>
      <w:r>
        <w:rPr>
          <w:rFonts w:ascii="Arial" w:hAnsi="Arial" w:cs="Arial"/>
          <w:sz w:val="24"/>
          <w:szCs w:val="24"/>
        </w:rPr>
        <w:t>xml</w:t>
      </w:r>
      <w:proofErr w:type="spellEnd"/>
      <w:r>
        <w:rPr>
          <w:rFonts w:ascii="Arial" w:hAnsi="Arial" w:cs="Arial"/>
          <w:sz w:val="24"/>
          <w:szCs w:val="24"/>
        </w:rPr>
        <w:t xml:space="preserve"> - для формализованных документов;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б) </w:t>
      </w:r>
      <w:proofErr w:type="spellStart"/>
      <w:r>
        <w:rPr>
          <w:rFonts w:ascii="Arial" w:hAnsi="Arial" w:cs="Arial"/>
          <w:sz w:val="24"/>
          <w:szCs w:val="24"/>
        </w:rPr>
        <w:t>doc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docx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odt</w:t>
      </w:r>
      <w:proofErr w:type="spellEnd"/>
      <w:r>
        <w:rPr>
          <w:rFonts w:ascii="Arial" w:hAnsi="Arial" w:cs="Arial"/>
          <w:sz w:val="24"/>
          <w:szCs w:val="24"/>
        </w:rPr>
        <w:t xml:space="preserve"> – для документов с текстовым содержанием, не включ</w:t>
      </w:r>
      <w:r>
        <w:rPr>
          <w:rFonts w:ascii="Arial" w:hAnsi="Arial" w:cs="Arial"/>
          <w:sz w:val="24"/>
          <w:szCs w:val="24"/>
        </w:rPr>
        <w:t xml:space="preserve">ающим формулы (за исключением документов, указанных в </w:t>
      </w:r>
      <w:hyperlink w:anchor="P357">
        <w:r>
          <w:rPr>
            <w:rFonts w:ascii="Arial" w:hAnsi="Arial" w:cs="Arial"/>
            <w:color w:val="0000FF"/>
            <w:sz w:val="24"/>
            <w:szCs w:val="24"/>
          </w:rPr>
          <w:t>подпункте "в"</w:t>
        </w:r>
      </w:hyperlink>
      <w:r>
        <w:rPr>
          <w:rFonts w:ascii="Arial" w:hAnsi="Arial" w:cs="Arial"/>
          <w:sz w:val="24"/>
          <w:szCs w:val="24"/>
        </w:rPr>
        <w:t xml:space="preserve"> настоящего пункта);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3" w:name="P357"/>
      <w:bookmarkEnd w:id="13"/>
      <w:r>
        <w:rPr>
          <w:rFonts w:ascii="Arial" w:hAnsi="Arial" w:cs="Arial"/>
          <w:sz w:val="24"/>
          <w:szCs w:val="24"/>
        </w:rPr>
        <w:t xml:space="preserve">в) </w:t>
      </w:r>
      <w:proofErr w:type="spellStart"/>
      <w:r>
        <w:rPr>
          <w:rFonts w:ascii="Arial" w:hAnsi="Arial" w:cs="Arial"/>
          <w:sz w:val="24"/>
          <w:szCs w:val="24"/>
        </w:rPr>
        <w:t>xls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xlsx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ods</w:t>
      </w:r>
      <w:proofErr w:type="spellEnd"/>
      <w:r>
        <w:rPr>
          <w:rFonts w:ascii="Arial" w:hAnsi="Arial" w:cs="Arial"/>
          <w:sz w:val="24"/>
          <w:szCs w:val="24"/>
        </w:rPr>
        <w:t xml:space="preserve"> – для документов, содержащих расчеты;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г) </w:t>
      </w:r>
      <w:proofErr w:type="spellStart"/>
      <w:r>
        <w:rPr>
          <w:rFonts w:ascii="Arial" w:hAnsi="Arial" w:cs="Arial"/>
          <w:sz w:val="24"/>
          <w:szCs w:val="24"/>
        </w:rPr>
        <w:t>pdf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jpg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jpeg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№</w:t>
      </w:r>
      <w:proofErr w:type="spellStart"/>
      <w:r>
        <w:rPr>
          <w:rFonts w:ascii="Arial" w:hAnsi="Arial" w:cs="Arial"/>
          <w:sz w:val="24"/>
          <w:szCs w:val="24"/>
        </w:rPr>
        <w:t>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bmp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tiff</w:t>
      </w:r>
      <w:proofErr w:type="spellEnd"/>
      <w:r>
        <w:rPr>
          <w:rFonts w:ascii="Arial" w:hAnsi="Arial" w:cs="Arial"/>
          <w:sz w:val="24"/>
          <w:szCs w:val="24"/>
        </w:rPr>
        <w:t xml:space="preserve"> – для документов с текстовым содержанием, в том числ</w:t>
      </w:r>
      <w:r>
        <w:rPr>
          <w:rFonts w:ascii="Arial" w:hAnsi="Arial" w:cs="Arial"/>
          <w:sz w:val="24"/>
          <w:szCs w:val="24"/>
        </w:rPr>
        <w:t xml:space="preserve">е включающих формулы и (или) графические изображения (за исключением документов, указанных в </w:t>
      </w:r>
      <w:hyperlink w:anchor="P357">
        <w:r>
          <w:rPr>
            <w:rFonts w:ascii="Arial" w:hAnsi="Arial" w:cs="Arial"/>
            <w:color w:val="0000FF"/>
            <w:sz w:val="24"/>
            <w:szCs w:val="24"/>
          </w:rPr>
          <w:t>подпункте "в"</w:t>
        </w:r>
      </w:hyperlink>
      <w:r>
        <w:rPr>
          <w:rFonts w:ascii="Arial" w:hAnsi="Arial" w:cs="Arial"/>
          <w:sz w:val="24"/>
          <w:szCs w:val="24"/>
        </w:rPr>
        <w:t xml:space="preserve"> настоящего пункта), а также документов с графическим содержанием;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zip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rar</w:t>
      </w:r>
      <w:proofErr w:type="spellEnd"/>
      <w:r>
        <w:rPr>
          <w:rFonts w:ascii="Arial" w:hAnsi="Arial" w:cs="Arial"/>
          <w:sz w:val="24"/>
          <w:szCs w:val="24"/>
        </w:rPr>
        <w:t xml:space="preserve"> – для сжатых документов в один файл;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е) </w:t>
      </w:r>
      <w:proofErr w:type="spellStart"/>
      <w:r>
        <w:rPr>
          <w:rFonts w:ascii="Arial" w:hAnsi="Arial" w:cs="Arial"/>
          <w:sz w:val="24"/>
          <w:szCs w:val="24"/>
        </w:rPr>
        <w:t>sig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для открепленной усиленной квалифицированной электронной подписи.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</w:t>
      </w:r>
      <w:r>
        <w:rPr>
          <w:rFonts w:ascii="Arial" w:hAnsi="Arial" w:cs="Arial"/>
          <w:sz w:val="24"/>
          <w:szCs w:val="24"/>
        </w:rPr>
        <w:t xml:space="preserve"> оригинала документа в разрешении 300 - 500 </w:t>
      </w:r>
      <w:proofErr w:type="spellStart"/>
      <w:r>
        <w:rPr>
          <w:rFonts w:ascii="Arial" w:hAnsi="Arial" w:cs="Arial"/>
          <w:sz w:val="24"/>
          <w:szCs w:val="24"/>
        </w:rPr>
        <w:t>dpi</w:t>
      </w:r>
      <w:proofErr w:type="spellEnd"/>
      <w:r>
        <w:rPr>
          <w:rFonts w:ascii="Arial" w:hAnsi="Arial" w:cs="Arial"/>
          <w:sz w:val="24"/>
          <w:szCs w:val="24"/>
        </w:rPr>
        <w:t xml:space="preserve"> (масштаб 1:1) с использованием следующих режимов: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"черно-белый" (при отсутствии в документе графических изображений и (или) цветного текста);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"оттенки серого" (при наличии в документе графических изображе</w:t>
      </w:r>
      <w:r>
        <w:rPr>
          <w:rFonts w:ascii="Arial" w:hAnsi="Arial" w:cs="Arial"/>
          <w:sz w:val="24"/>
          <w:szCs w:val="24"/>
        </w:rPr>
        <w:t>ний, отличных от цветного графического изображения);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"цветной" или "режим полной цветопередачи" (при наличии в документе цветных графических изображений либо цветного текста);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 сохранением всех аутентичных признаков подлинности, а именно графической п</w:t>
      </w:r>
      <w:r>
        <w:rPr>
          <w:rFonts w:ascii="Arial" w:hAnsi="Arial" w:cs="Arial"/>
          <w:sz w:val="24"/>
          <w:szCs w:val="24"/>
        </w:rPr>
        <w:t>одписи лица, печати, углового штампа бланка;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Электронные документы должны обеспечивать: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возможность идентифицировать до</w:t>
      </w:r>
      <w:r>
        <w:rPr>
          <w:rFonts w:ascii="Arial" w:hAnsi="Arial" w:cs="Arial"/>
          <w:sz w:val="24"/>
          <w:szCs w:val="24"/>
        </w:rPr>
        <w:t>кумент и количество листов в документе;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Документы, подлеж</w:t>
      </w:r>
      <w:r>
        <w:rPr>
          <w:rFonts w:ascii="Arial" w:hAnsi="Arial" w:cs="Arial"/>
          <w:sz w:val="24"/>
          <w:szCs w:val="24"/>
        </w:rPr>
        <w:t xml:space="preserve">ащие представлению в форматах </w:t>
      </w:r>
      <w:proofErr w:type="spellStart"/>
      <w:r>
        <w:rPr>
          <w:rFonts w:ascii="Arial" w:hAnsi="Arial" w:cs="Arial"/>
          <w:sz w:val="24"/>
          <w:szCs w:val="24"/>
        </w:rPr>
        <w:t>xls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xlsx</w:t>
      </w:r>
      <w:proofErr w:type="spellEnd"/>
      <w:r>
        <w:rPr>
          <w:rFonts w:ascii="Arial" w:hAnsi="Arial" w:cs="Arial"/>
          <w:sz w:val="24"/>
          <w:szCs w:val="24"/>
        </w:rPr>
        <w:t xml:space="preserve"> или </w:t>
      </w:r>
      <w:proofErr w:type="spellStart"/>
      <w:r>
        <w:rPr>
          <w:rFonts w:ascii="Arial" w:hAnsi="Arial" w:cs="Arial"/>
          <w:sz w:val="24"/>
          <w:szCs w:val="24"/>
        </w:rPr>
        <w:t>ods</w:t>
      </w:r>
      <w:proofErr w:type="spellEnd"/>
      <w:r>
        <w:rPr>
          <w:rFonts w:ascii="Arial" w:hAnsi="Arial" w:cs="Arial"/>
          <w:sz w:val="24"/>
          <w:szCs w:val="24"/>
        </w:rPr>
        <w:t>, формируются в виде отдельного электронного документа.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2.24. Предоставление муниципальной услуги в упреждающем (</w:t>
      </w:r>
      <w:proofErr w:type="spellStart"/>
      <w:r>
        <w:rPr>
          <w:rFonts w:ascii="Arial" w:hAnsi="Arial" w:cs="Arial"/>
          <w:sz w:val="24"/>
          <w:szCs w:val="24"/>
        </w:rPr>
        <w:t>проактивном</w:t>
      </w:r>
      <w:proofErr w:type="spellEnd"/>
      <w:r>
        <w:rPr>
          <w:rFonts w:ascii="Arial" w:hAnsi="Arial" w:cs="Arial"/>
          <w:sz w:val="24"/>
          <w:szCs w:val="24"/>
        </w:rPr>
        <w:t>) режиме не осуществляется.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2.25. Порядок предоставления муниципальной услуги не зависит от категории объединенных общими признаками Заявителей, указанных в </w:t>
      </w:r>
      <w:hyperlink w:anchor="P67">
        <w:r>
          <w:rPr>
            <w:rFonts w:ascii="Arial" w:hAnsi="Arial" w:cs="Arial"/>
            <w:color w:val="0000FF"/>
            <w:sz w:val="24"/>
            <w:szCs w:val="24"/>
          </w:rPr>
          <w:t>пункте 1.2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регламента. В связи с этим варианты предоставления муниципально</w:t>
      </w:r>
      <w:r>
        <w:rPr>
          <w:rFonts w:ascii="Arial" w:hAnsi="Arial" w:cs="Arial"/>
          <w:sz w:val="24"/>
          <w:szCs w:val="24"/>
        </w:rPr>
        <w:t>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устанавливаются.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III. СОСТАВ, </w:t>
      </w:r>
      <w:r>
        <w:rPr>
          <w:rFonts w:ascii="Arial" w:hAnsi="Arial" w:cs="Arial"/>
          <w:b w:val="0"/>
          <w:sz w:val="24"/>
          <w:szCs w:val="24"/>
        </w:rPr>
        <w:t>ПОСЛЕДОВАТЕЛЬНОСТЬ И СРОКИ ВЫПОЛНЕНИЯ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АДМИНИСТРАТИВНЫХ ПРОЦЕДУР (ДЕЙСТВИЙ), ТРЕБОВАНИЯ К ПОРЯДКУ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ИХ ВЫПОЛНЕНИЯ, В ТОМ ЧИСЛЕ ОСОБЕННОСТИ ВЫПОЛНЕНИЯ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АДМИНИСТРАТИВНЫХ ПРОЦЕДУР В ЭЛЕКТРОННОЙ ФОРМЕ</w:t>
      </w: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Исчерпывающий перечень административных процедур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</w:t>
      </w:r>
      <w:r>
        <w:rPr>
          <w:rFonts w:ascii="Arial" w:hAnsi="Arial" w:cs="Arial"/>
          <w:sz w:val="24"/>
          <w:szCs w:val="24"/>
        </w:rPr>
        <w:t xml:space="preserve">Предоставление муниципальной услуги включает в себя следующие </w:t>
      </w:r>
      <w:r>
        <w:rPr>
          <w:rFonts w:ascii="Arial" w:hAnsi="Arial" w:cs="Arial"/>
          <w:sz w:val="24"/>
          <w:szCs w:val="24"/>
        </w:rPr>
        <w:lastRenderedPageBreak/>
        <w:t>административные процедуры: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проверка документов и регистрация заявления с приложенными документами в Книге регистрации заявлений граждан о признании их малоимущими (далее – Книга регистрации з</w:t>
      </w:r>
      <w:r>
        <w:rPr>
          <w:rFonts w:ascii="Arial" w:hAnsi="Arial" w:cs="Arial"/>
          <w:sz w:val="24"/>
          <w:szCs w:val="24"/>
        </w:rPr>
        <w:t>аявлений);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получение сведений посредством Федеральной государственной информационной системы "Единая система межведомственного взаимодействия" (далее - СМЭВ);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рассмотрение документов и сведений, необходимых для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</w:t>
      </w:r>
      <w:r>
        <w:rPr>
          <w:rFonts w:ascii="Arial" w:hAnsi="Arial" w:cs="Arial"/>
          <w:sz w:val="24"/>
          <w:szCs w:val="24"/>
        </w:rPr>
        <w:t>инятие решения;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выдача результата;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внесение результата муниципальной услуги в реестр юридически значимых записей.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3.1.1. Прием и регистрация заявления с приложенными документами.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основанием для начала административной процедуры является получение Уп</w:t>
      </w:r>
      <w:r>
        <w:rPr>
          <w:rFonts w:ascii="Arial" w:hAnsi="Arial" w:cs="Arial"/>
          <w:sz w:val="24"/>
          <w:szCs w:val="24"/>
        </w:rPr>
        <w:t xml:space="preserve">олномоченным органом заявления и документов, предусмотренных </w:t>
      </w:r>
      <w:hyperlink w:anchor="P177">
        <w:r>
          <w:rPr>
            <w:rFonts w:ascii="Arial" w:hAnsi="Arial" w:cs="Arial"/>
            <w:color w:val="0000FF"/>
            <w:sz w:val="24"/>
            <w:szCs w:val="24"/>
          </w:rPr>
          <w:t>пунктом 2.8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ответственным исполнителем за совершение административной процедуры является уполномоченный специалист отдела имущ</w:t>
      </w:r>
      <w:r>
        <w:rPr>
          <w:rFonts w:ascii="Arial" w:hAnsi="Arial" w:cs="Arial"/>
          <w:sz w:val="24"/>
          <w:szCs w:val="24"/>
        </w:rPr>
        <w:t>ественных отношений (далее - уполномоченный специалист) Уполномоченного органа;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уполномоченный специалист Уполномоченного органа осуществляет проверку на наличие (отсутствие) оснований для отказа в приеме документов, предусмотренных </w:t>
      </w:r>
      <w:hyperlink w:anchor="P243">
        <w:r>
          <w:rPr>
            <w:rFonts w:ascii="Arial" w:hAnsi="Arial" w:cs="Arial"/>
            <w:color w:val="0000FF"/>
            <w:sz w:val="24"/>
            <w:szCs w:val="24"/>
          </w:rPr>
          <w:t>пунктом 2.12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наличия оснований для отказа в приеме документов, уполномоченный специалист Уполномоченного органа: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оформляет решение об отказе в приеме документов, необходимых для предоставления муници</w:t>
      </w:r>
      <w:r>
        <w:rPr>
          <w:rFonts w:ascii="Arial" w:hAnsi="Arial" w:cs="Arial"/>
          <w:sz w:val="24"/>
          <w:szCs w:val="24"/>
        </w:rPr>
        <w:t xml:space="preserve">пальной услуги в соответствии с </w:t>
      </w:r>
      <w:hyperlink w:anchor="P301">
        <w:r>
          <w:rPr>
            <w:rFonts w:ascii="Arial" w:hAnsi="Arial" w:cs="Arial"/>
            <w:color w:val="0000FF"/>
            <w:sz w:val="24"/>
            <w:szCs w:val="24"/>
          </w:rPr>
          <w:t>пунктом 2.1</w:t>
        </w:r>
      </w:hyperlink>
      <w:r>
        <w:rPr>
          <w:rFonts w:ascii="Arial" w:hAnsi="Arial" w:cs="Arial"/>
          <w:color w:val="0000FF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Административного регламента;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направляет решение об отказе в приеме документов Заявителю либо его представителю в соответствии с </w:t>
      </w:r>
      <w:hyperlink w:anchor="P301">
        <w:r>
          <w:rPr>
            <w:rFonts w:ascii="Arial" w:hAnsi="Arial" w:cs="Arial"/>
            <w:color w:val="0000FF"/>
            <w:sz w:val="24"/>
            <w:szCs w:val="24"/>
          </w:rPr>
          <w:t>пунктом 2.1</w:t>
        </w:r>
      </w:hyperlink>
      <w:r>
        <w:rPr>
          <w:rFonts w:ascii="Arial" w:hAnsi="Arial" w:cs="Arial"/>
          <w:color w:val="0000FF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Административного</w:t>
      </w:r>
      <w:r>
        <w:rPr>
          <w:rFonts w:ascii="Arial" w:hAnsi="Arial" w:cs="Arial"/>
          <w:sz w:val="24"/>
          <w:szCs w:val="24"/>
        </w:rPr>
        <w:t xml:space="preserve"> регламента.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об отказе в приеме документов направляется Заявителю способом, определенным Заявителем в заявлении, либо выдается в день личного обращения за получением указанного решения в Уполномоченный орган.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результатом административной </w:t>
      </w:r>
      <w:r>
        <w:rPr>
          <w:rFonts w:ascii="Arial" w:hAnsi="Arial" w:cs="Arial"/>
          <w:sz w:val="24"/>
          <w:szCs w:val="24"/>
        </w:rPr>
        <w:t>процедуры является регистрация поступившего заявления с приложенными документами в Книге регистрации заявлений и выдача расписки в получении документов, которая передается Заявителю лично в руки или направляется способом, определенным в заявлении, или напр</w:t>
      </w:r>
      <w:r>
        <w:rPr>
          <w:rFonts w:ascii="Arial" w:hAnsi="Arial" w:cs="Arial"/>
          <w:sz w:val="24"/>
          <w:szCs w:val="24"/>
        </w:rPr>
        <w:t>авление Заявителю решения об отказе в приеме документов;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максимальный срок выполнения административной процедуры составляет один рабочий день </w:t>
      </w:r>
      <w:proofErr w:type="gramStart"/>
      <w:r>
        <w:rPr>
          <w:rFonts w:ascii="Arial" w:hAnsi="Arial" w:cs="Arial"/>
          <w:sz w:val="24"/>
          <w:szCs w:val="24"/>
        </w:rPr>
        <w:t>с даты поступления</w:t>
      </w:r>
      <w:proofErr w:type="gramEnd"/>
      <w:r>
        <w:rPr>
          <w:rFonts w:ascii="Arial" w:hAnsi="Arial" w:cs="Arial"/>
          <w:sz w:val="24"/>
          <w:szCs w:val="24"/>
        </w:rPr>
        <w:t xml:space="preserve"> заявления и прилагаемых документов в Уполномоченный орган.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3.1.2. Рассмотрение заявления и п</w:t>
      </w:r>
      <w:r>
        <w:rPr>
          <w:rFonts w:ascii="Arial" w:hAnsi="Arial" w:cs="Arial"/>
          <w:sz w:val="24"/>
          <w:szCs w:val="24"/>
        </w:rPr>
        <w:t>рилагаемых документов: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основанием для начала административной процедуры является регистрация заявления с приложенными документами, предусмотренными </w:t>
      </w:r>
      <w:hyperlink w:anchor="P177">
        <w:r>
          <w:rPr>
            <w:rFonts w:ascii="Arial" w:hAnsi="Arial" w:cs="Arial"/>
            <w:color w:val="0000FF"/>
            <w:sz w:val="24"/>
            <w:szCs w:val="24"/>
          </w:rPr>
          <w:t>пунктом 2.8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уполномоченный специалис</w:t>
      </w:r>
      <w:r>
        <w:rPr>
          <w:rFonts w:ascii="Arial" w:hAnsi="Arial" w:cs="Arial"/>
          <w:sz w:val="24"/>
          <w:szCs w:val="24"/>
        </w:rPr>
        <w:t>т Уполномоченного органа осуществляет: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проверку наличия документов, указанных в </w:t>
      </w:r>
      <w:hyperlink w:anchor="P177">
        <w:r>
          <w:rPr>
            <w:rFonts w:ascii="Arial" w:hAnsi="Arial" w:cs="Arial"/>
            <w:color w:val="0000FF"/>
            <w:sz w:val="24"/>
            <w:szCs w:val="24"/>
          </w:rPr>
          <w:t>пункте 2.8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формирование и направление межведомственных запросов посредством СМЭВ в соответствии с </w:t>
      </w:r>
      <w:hyperlink w:anchor="P218">
        <w:r>
          <w:rPr>
            <w:rFonts w:ascii="Arial" w:hAnsi="Arial" w:cs="Arial"/>
            <w:color w:val="0000FF"/>
            <w:sz w:val="24"/>
            <w:szCs w:val="24"/>
          </w:rPr>
          <w:t>пунктом 2.10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при отсутствии оснований для отказа в предоставлении муниципальной услуги, предусмотренных </w:t>
      </w:r>
      <w:hyperlink w:anchor="P261">
        <w:r>
          <w:rPr>
            <w:rFonts w:ascii="Arial" w:hAnsi="Arial" w:cs="Arial"/>
            <w:color w:val="0000FF"/>
            <w:sz w:val="24"/>
            <w:szCs w:val="24"/>
          </w:rPr>
          <w:t>пунктом 2.14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</w:t>
      </w:r>
      <w:r>
        <w:rPr>
          <w:rFonts w:ascii="Arial" w:hAnsi="Arial" w:cs="Arial"/>
          <w:sz w:val="24"/>
          <w:szCs w:val="24"/>
        </w:rPr>
        <w:lastRenderedPageBreak/>
        <w:t>регламента, уполномоченн</w:t>
      </w:r>
      <w:r>
        <w:rPr>
          <w:rFonts w:ascii="Arial" w:hAnsi="Arial" w:cs="Arial"/>
          <w:sz w:val="24"/>
          <w:szCs w:val="24"/>
        </w:rPr>
        <w:t xml:space="preserve">ый специалист Уполномоченного органа осуществляет подготовку проекта постановления о признании граждан </w:t>
      </w:r>
      <w:proofErr w:type="gramStart"/>
      <w:r>
        <w:rPr>
          <w:rFonts w:ascii="Arial" w:hAnsi="Arial" w:cs="Arial"/>
          <w:sz w:val="24"/>
          <w:szCs w:val="24"/>
        </w:rPr>
        <w:t>малоимущими</w:t>
      </w:r>
      <w:proofErr w:type="gramEnd"/>
      <w:r>
        <w:rPr>
          <w:rFonts w:ascii="Arial" w:hAnsi="Arial" w:cs="Arial"/>
          <w:sz w:val="24"/>
          <w:szCs w:val="24"/>
        </w:rPr>
        <w:t xml:space="preserve"> в соответствии с </w:t>
      </w:r>
      <w:hyperlink w:anchor="P134">
        <w:r>
          <w:rPr>
            <w:rFonts w:ascii="Arial" w:hAnsi="Arial" w:cs="Arial"/>
            <w:color w:val="0000FF"/>
            <w:sz w:val="24"/>
            <w:szCs w:val="24"/>
          </w:rPr>
          <w:t>пунктом 2.5.1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регламента и передает его на подпись Главе Рыбинского округа или ин</w:t>
      </w:r>
      <w:r>
        <w:rPr>
          <w:rFonts w:ascii="Arial" w:hAnsi="Arial" w:cs="Arial"/>
          <w:sz w:val="24"/>
          <w:szCs w:val="24"/>
        </w:rPr>
        <w:t>ому уполномоченному им лицу;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при наличии оснований для отказа в предоставлении муниципальной услуги, предусмотренных </w:t>
      </w:r>
      <w:hyperlink w:anchor="P261">
        <w:r>
          <w:rPr>
            <w:rFonts w:ascii="Arial" w:hAnsi="Arial" w:cs="Arial"/>
            <w:color w:val="0000FF"/>
            <w:sz w:val="24"/>
            <w:szCs w:val="24"/>
          </w:rPr>
          <w:t>пунктом 2.14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регламента, уполномоченный специалист Уполномоченного органа осуществляет подготовку проекта постановления об отказе в признании граждан </w:t>
      </w:r>
      <w:proofErr w:type="gramStart"/>
      <w:r>
        <w:rPr>
          <w:rFonts w:ascii="Arial" w:hAnsi="Arial" w:cs="Arial"/>
          <w:sz w:val="24"/>
          <w:szCs w:val="24"/>
        </w:rPr>
        <w:t>малоимущими</w:t>
      </w:r>
      <w:proofErr w:type="gramEnd"/>
      <w:r>
        <w:rPr>
          <w:rFonts w:ascii="Arial" w:hAnsi="Arial" w:cs="Arial"/>
          <w:sz w:val="24"/>
          <w:szCs w:val="24"/>
        </w:rPr>
        <w:t xml:space="preserve">, в соответствии с </w:t>
      </w:r>
      <w:hyperlink w:anchor="P136">
        <w:r>
          <w:rPr>
            <w:rFonts w:ascii="Arial" w:hAnsi="Arial" w:cs="Arial"/>
            <w:color w:val="0000FF"/>
            <w:sz w:val="24"/>
            <w:szCs w:val="24"/>
          </w:rPr>
          <w:t>пунктом 2.5.2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</w:t>
      </w:r>
      <w:r>
        <w:rPr>
          <w:rFonts w:ascii="Arial" w:hAnsi="Arial" w:cs="Arial"/>
          <w:sz w:val="24"/>
          <w:szCs w:val="24"/>
        </w:rPr>
        <w:t>гламента и передает его на подпись Главе Рыбинского округа или иному уполномоченному им лицу;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результатом административной процедуры является издание постановления администрации Рыбинского муниципального округа о признании граждан малоимущими, либо пост</w:t>
      </w:r>
      <w:r>
        <w:rPr>
          <w:rFonts w:ascii="Arial" w:hAnsi="Arial" w:cs="Arial"/>
          <w:sz w:val="24"/>
          <w:szCs w:val="24"/>
        </w:rPr>
        <w:t>ановления администрации Рыбинского муниципального округа об отказе в признании граждан малоимущими;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6) максимальный срок выполнения административной процедуры составляет 25 рабочих дней </w:t>
      </w:r>
      <w:proofErr w:type="gramStart"/>
      <w:r>
        <w:rPr>
          <w:rFonts w:ascii="Arial" w:hAnsi="Arial" w:cs="Arial"/>
          <w:sz w:val="24"/>
          <w:szCs w:val="24"/>
        </w:rPr>
        <w:t>с даты регистрации</w:t>
      </w:r>
      <w:proofErr w:type="gramEnd"/>
      <w:r>
        <w:rPr>
          <w:rFonts w:ascii="Arial" w:hAnsi="Arial" w:cs="Arial"/>
          <w:sz w:val="24"/>
          <w:szCs w:val="24"/>
        </w:rPr>
        <w:t xml:space="preserve"> заявления.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3.1.3. Направление (выдача) решения о пр</w:t>
      </w:r>
      <w:r>
        <w:rPr>
          <w:rFonts w:ascii="Arial" w:hAnsi="Arial" w:cs="Arial"/>
          <w:sz w:val="24"/>
          <w:szCs w:val="24"/>
        </w:rPr>
        <w:t>едоставлении (отказе в предоставлении) муниципальной услуги.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основанием начала административной процедуры является издание постановления  о признании граждан малоимущими, либо постановления отказе в признании граждан малоимущими;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2) уполномоченным специ</w:t>
      </w:r>
      <w:r>
        <w:rPr>
          <w:rFonts w:ascii="Arial" w:hAnsi="Arial" w:cs="Arial"/>
          <w:sz w:val="24"/>
          <w:szCs w:val="24"/>
        </w:rPr>
        <w:t>алистом Уполномоченного органа осуществляется подготовка выписки из постановления о признании граждан малоимущими, либо выписки из постановления об отказе в признании граждан малоимущими;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результатом административной процедуры является направление Заяви</w:t>
      </w:r>
      <w:r>
        <w:rPr>
          <w:rFonts w:ascii="Arial" w:hAnsi="Arial" w:cs="Arial"/>
          <w:sz w:val="24"/>
          <w:szCs w:val="24"/>
        </w:rPr>
        <w:t>телю либо его представителю выписки из постановления о признании граждан малоимущими, либо выписки из постановления об отказе в признании граждан малоимущими;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максимальный срок выполнения административной процедуры составляет 5 рабочих дней с даты издан</w:t>
      </w:r>
      <w:r>
        <w:rPr>
          <w:rFonts w:ascii="Arial" w:hAnsi="Arial" w:cs="Arial"/>
          <w:sz w:val="24"/>
          <w:szCs w:val="24"/>
        </w:rPr>
        <w:t xml:space="preserve">ия постановления о признании граждан </w:t>
      </w:r>
      <w:proofErr w:type="gramStart"/>
      <w:r>
        <w:rPr>
          <w:rFonts w:ascii="Arial" w:hAnsi="Arial" w:cs="Arial"/>
          <w:sz w:val="24"/>
          <w:szCs w:val="24"/>
        </w:rPr>
        <w:t>малоимущими</w:t>
      </w:r>
      <w:proofErr w:type="gramEnd"/>
      <w:r>
        <w:rPr>
          <w:rFonts w:ascii="Arial" w:hAnsi="Arial" w:cs="Arial"/>
          <w:sz w:val="24"/>
          <w:szCs w:val="24"/>
        </w:rPr>
        <w:t>, либо постановления об отказе в признании граждан малоимущими.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При предоставлении </w:t>
      </w:r>
      <w:r>
        <w:rPr>
          <w:rFonts w:ascii="Arial" w:hAnsi="Arial" w:cs="Arial"/>
          <w:sz w:val="24"/>
          <w:szCs w:val="24"/>
        </w:rPr>
        <w:t>муниципальной услуги в электронной форме (при обеспечении технической возможности) Заявителю обеспечиваются: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 заявления;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прием и регистрация Уполномоченным органом зая</w:t>
      </w:r>
      <w:r>
        <w:rPr>
          <w:rFonts w:ascii="Arial" w:hAnsi="Arial" w:cs="Arial"/>
          <w:sz w:val="24"/>
          <w:szCs w:val="24"/>
        </w:rPr>
        <w:t>вления и иных документов, необходимых для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получение сведений о ходе рассмотрения заявления;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</w:t>
      </w:r>
      <w:r>
        <w:rPr>
          <w:rFonts w:ascii="Arial" w:hAnsi="Arial" w:cs="Arial"/>
          <w:sz w:val="24"/>
          <w:szCs w:val="24"/>
        </w:rPr>
        <w:t>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Порядок осуществления административных процедур (действий</w:t>
      </w:r>
      <w:r>
        <w:rPr>
          <w:rFonts w:ascii="Arial" w:hAnsi="Arial" w:cs="Arial"/>
          <w:b w:val="0"/>
          <w:sz w:val="24"/>
          <w:szCs w:val="24"/>
        </w:rPr>
        <w:t>) в электронной форме (при обеспечении технической возможности)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3.3. Формирование заявления.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 заявления осуществляется посредством заполнения электронной формы заявления на ЕПГУ, РПГУ без необходимости дополнительной подачи заявления в какой-ли</w:t>
      </w:r>
      <w:r>
        <w:rPr>
          <w:rFonts w:ascii="Arial" w:hAnsi="Arial" w:cs="Arial"/>
          <w:sz w:val="24"/>
          <w:szCs w:val="24"/>
        </w:rPr>
        <w:t>бо иной форме.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</w:t>
      </w:r>
      <w:r>
        <w:rPr>
          <w:rFonts w:ascii="Arial" w:hAnsi="Arial" w:cs="Arial"/>
          <w:sz w:val="24"/>
          <w:szCs w:val="24"/>
        </w:rPr>
        <w:t>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формировании заявления Заявителю обеспечиваются: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возможность копирования и сохранения заявления и иных документо</w:t>
      </w:r>
      <w:r>
        <w:rPr>
          <w:rFonts w:ascii="Arial" w:hAnsi="Arial" w:cs="Arial"/>
          <w:sz w:val="24"/>
          <w:szCs w:val="24"/>
        </w:rPr>
        <w:t xml:space="preserve">в, указанных в </w:t>
      </w:r>
      <w:hyperlink w:anchor="P177">
        <w:r>
          <w:rPr>
            <w:rFonts w:ascii="Arial" w:hAnsi="Arial" w:cs="Arial"/>
            <w:color w:val="0000FF"/>
            <w:sz w:val="24"/>
            <w:szCs w:val="24"/>
          </w:rPr>
          <w:t>2.8</w:t>
        </w:r>
      </w:hyperlink>
      <w:r>
        <w:rPr>
          <w:rFonts w:ascii="Arial" w:hAnsi="Arial" w:cs="Arial"/>
          <w:sz w:val="24"/>
          <w:szCs w:val="24"/>
        </w:rPr>
        <w:t xml:space="preserve"> - </w:t>
      </w:r>
      <w:hyperlink w:anchor="P218">
        <w:r>
          <w:rPr>
            <w:rFonts w:ascii="Arial" w:hAnsi="Arial" w:cs="Arial"/>
            <w:color w:val="0000FF"/>
            <w:sz w:val="24"/>
            <w:szCs w:val="24"/>
          </w:rPr>
          <w:t>2.10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в) сохра</w:t>
      </w:r>
      <w:r>
        <w:rPr>
          <w:rFonts w:ascii="Arial" w:hAnsi="Arial" w:cs="Arial"/>
          <w:sz w:val="24"/>
          <w:szCs w:val="24"/>
        </w:rPr>
        <w:t>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г) заполнение полей электронной формы </w:t>
      </w:r>
      <w:r>
        <w:rPr>
          <w:rFonts w:ascii="Arial" w:hAnsi="Arial" w:cs="Arial"/>
          <w:sz w:val="24"/>
          <w:szCs w:val="24"/>
        </w:rPr>
        <w:t>заявления до начала ввода сведений заявителем с использованием сведений, размещенных в ЕСИА, и сведений, опубликованных на ЕПГУ, РПГУ в части, касающейся сведений, отсутствующих в ЕСИА;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</w:t>
      </w:r>
      <w:proofErr w:type="spellEnd"/>
      <w:r>
        <w:rPr>
          <w:rFonts w:ascii="Arial" w:hAnsi="Arial" w:cs="Arial"/>
          <w:sz w:val="24"/>
          <w:szCs w:val="24"/>
        </w:rPr>
        <w:t>) возможность вернуться на любой из этапов заполнения электронной фор</w:t>
      </w:r>
      <w:r>
        <w:rPr>
          <w:rFonts w:ascii="Arial" w:hAnsi="Arial" w:cs="Arial"/>
          <w:sz w:val="24"/>
          <w:szCs w:val="24"/>
        </w:rPr>
        <w:t xml:space="preserve">мы заявления без </w:t>
      </w:r>
      <w:proofErr w:type="gramStart"/>
      <w:r>
        <w:rPr>
          <w:rFonts w:ascii="Arial" w:hAnsi="Arial" w:cs="Arial"/>
          <w:sz w:val="24"/>
          <w:szCs w:val="24"/>
        </w:rPr>
        <w:t>потери</w:t>
      </w:r>
      <w:proofErr w:type="gramEnd"/>
      <w:r>
        <w:rPr>
          <w:rFonts w:ascii="Arial" w:hAnsi="Arial" w:cs="Arial"/>
          <w:sz w:val="24"/>
          <w:szCs w:val="24"/>
        </w:rPr>
        <w:t xml:space="preserve"> ранее введенной информации;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е) возможность доступа Заявителя на ЕПГУ, РПГУ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Сформированное и под</w:t>
      </w:r>
      <w:r>
        <w:rPr>
          <w:rFonts w:ascii="Arial" w:hAnsi="Arial" w:cs="Arial"/>
          <w:sz w:val="24"/>
          <w:szCs w:val="24"/>
        </w:rPr>
        <w:t xml:space="preserve">писанное </w:t>
      </w:r>
      <w:proofErr w:type="gramStart"/>
      <w:r>
        <w:rPr>
          <w:rFonts w:ascii="Arial" w:hAnsi="Arial" w:cs="Arial"/>
          <w:sz w:val="24"/>
          <w:szCs w:val="24"/>
        </w:rPr>
        <w:t>заявление</w:t>
      </w:r>
      <w:proofErr w:type="gramEnd"/>
      <w:r>
        <w:rPr>
          <w:rFonts w:ascii="Arial" w:hAnsi="Arial" w:cs="Arial"/>
          <w:sz w:val="24"/>
          <w:szCs w:val="24"/>
        </w:rPr>
        <w:t xml:space="preserve"> и иные документы, необходимые для предоставления муниципальной услуги, направляются в Уполномоченный орган посредством ЕПГУ, РПГУ.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4" w:name="P444"/>
      <w:bookmarkEnd w:id="14"/>
      <w:r>
        <w:rPr>
          <w:rFonts w:ascii="Arial" w:hAnsi="Arial" w:cs="Arial"/>
          <w:sz w:val="24"/>
          <w:szCs w:val="24"/>
        </w:rPr>
        <w:t>3.4. Уполномоченный орган обеспечивает в срок не позднее 1 рабочего дня с момента подачи заявления на ЕПГУ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РПГУ</w:t>
      </w:r>
      <w:proofErr w:type="gramEnd"/>
      <w:r>
        <w:rPr>
          <w:rFonts w:ascii="Arial" w:hAnsi="Arial" w:cs="Arial"/>
          <w:sz w:val="24"/>
          <w:szCs w:val="24"/>
        </w:rPr>
        <w:t xml:space="preserve"> а в случае его поступления в нерабочий или праздничный день, - в следующий за ним первый рабочий день: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 Электронное заявление становится доступным для должностного лица Уполномоченн</w:t>
      </w:r>
      <w:r>
        <w:rPr>
          <w:rFonts w:ascii="Arial" w:hAnsi="Arial" w:cs="Arial"/>
          <w:sz w:val="24"/>
          <w:szCs w:val="24"/>
        </w:rPr>
        <w:t>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Ответственное должнос</w:t>
      </w:r>
      <w:r>
        <w:rPr>
          <w:rFonts w:ascii="Arial" w:hAnsi="Arial" w:cs="Arial"/>
          <w:sz w:val="24"/>
          <w:szCs w:val="24"/>
        </w:rPr>
        <w:t>тное лицо: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проверяет наличие электронных заявлений, поступивших с ЕПГУ, РПГУ с периодом не реже 2 раз в день;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рассматривает поступившие заявления и приложенные образы документов (документы);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производит действия в соответствии с </w:t>
      </w:r>
      <w:hyperlink w:anchor="P444">
        <w:r>
          <w:rPr>
            <w:rFonts w:ascii="Arial" w:hAnsi="Arial" w:cs="Arial"/>
            <w:color w:val="0000FF"/>
            <w:sz w:val="24"/>
            <w:szCs w:val="24"/>
          </w:rPr>
          <w:t>пунктом 3.4</w:t>
        </w:r>
      </w:hyperlink>
      <w:r>
        <w:rPr>
          <w:rFonts w:ascii="Arial" w:hAnsi="Arial" w:cs="Arial"/>
          <w:sz w:val="24"/>
          <w:szCs w:val="24"/>
        </w:rPr>
        <w:t xml:space="preserve"> настоящего </w:t>
      </w:r>
      <w:r>
        <w:rPr>
          <w:rFonts w:ascii="Arial" w:hAnsi="Arial" w:cs="Arial"/>
          <w:sz w:val="24"/>
          <w:szCs w:val="24"/>
        </w:rPr>
        <w:lastRenderedPageBreak/>
        <w:t>Административного регламента.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форме электронного документа, подписанного усиленной квалифицированной электронн</w:t>
      </w:r>
      <w:r>
        <w:rPr>
          <w:rFonts w:ascii="Arial" w:hAnsi="Arial" w:cs="Arial"/>
          <w:sz w:val="24"/>
          <w:szCs w:val="24"/>
        </w:rPr>
        <w:t>ой подписью уполномоченного должностного лица Уполномоченного органа, направленного заявителю в личный кабинет на ЕПГУ, РПГУ;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</w:t>
      </w:r>
      <w:r>
        <w:rPr>
          <w:rFonts w:ascii="Arial" w:hAnsi="Arial" w:cs="Arial"/>
          <w:sz w:val="24"/>
          <w:szCs w:val="24"/>
        </w:rPr>
        <w:t>ногофункциональном центре.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 Получение информации о ходе рассмотрения заявления и о результате предоставления муниципальной услуги производится в личном кабинете на ЕПГУ, РПГУ, при условии авторизации. Заявитель имеет возможность просматривать статус эл</w:t>
      </w:r>
      <w:r>
        <w:rPr>
          <w:rFonts w:ascii="Arial" w:hAnsi="Arial" w:cs="Arial"/>
          <w:sz w:val="24"/>
          <w:szCs w:val="24"/>
        </w:rPr>
        <w:t>ектронного заявления, а также информацию о дальнейших действиях в личном кабинете по собственной инициативе, в любое время.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а) уведомление о приеме и регистрации заявления </w:t>
      </w:r>
      <w:r>
        <w:rPr>
          <w:rFonts w:ascii="Arial" w:hAnsi="Arial" w:cs="Arial"/>
          <w:sz w:val="24"/>
          <w:szCs w:val="24"/>
        </w:rPr>
        <w:t>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</w:t>
      </w:r>
      <w:r>
        <w:rPr>
          <w:rFonts w:ascii="Arial" w:hAnsi="Arial" w:cs="Arial"/>
          <w:sz w:val="24"/>
          <w:szCs w:val="24"/>
        </w:rPr>
        <w:t xml:space="preserve">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уведомление о результатах рассмотрения документов, необходимых для предоставления муницип</w:t>
      </w:r>
      <w:r>
        <w:rPr>
          <w:rFonts w:ascii="Arial" w:hAnsi="Arial" w:cs="Arial"/>
          <w:sz w:val="24"/>
          <w:szCs w:val="24"/>
        </w:rPr>
        <w:t>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3.8. Оценка кач</w:t>
      </w:r>
      <w:r>
        <w:rPr>
          <w:rFonts w:ascii="Arial" w:hAnsi="Arial" w:cs="Arial"/>
          <w:sz w:val="24"/>
          <w:szCs w:val="24"/>
        </w:rPr>
        <w:t>ества предоставления муниципальной услуги.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39">
        <w:r>
          <w:rPr>
            <w:rFonts w:ascii="Arial" w:hAnsi="Arial" w:cs="Arial"/>
            <w:color w:val="0000FF"/>
            <w:sz w:val="24"/>
            <w:szCs w:val="24"/>
          </w:rPr>
          <w:t>Правилами</w:t>
        </w:r>
      </w:hyperlink>
      <w:r>
        <w:rPr>
          <w:rFonts w:ascii="Arial" w:hAnsi="Arial" w:cs="Arial"/>
          <w:sz w:val="24"/>
          <w:szCs w:val="24"/>
        </w:rPr>
        <w:t xml:space="preserve"> оценки гражданами эффективности дея</w:t>
      </w:r>
      <w:r>
        <w:rPr>
          <w:rFonts w:ascii="Arial" w:hAnsi="Arial" w:cs="Arial"/>
          <w:sz w:val="24"/>
          <w:szCs w:val="24"/>
        </w:rPr>
        <w:t xml:space="preserve">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</w:t>
      </w:r>
      <w:r>
        <w:rPr>
          <w:rFonts w:ascii="Arial" w:hAnsi="Arial" w:cs="Arial"/>
          <w:sz w:val="24"/>
          <w:szCs w:val="24"/>
        </w:rPr>
        <w:t>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12.12.2012 № 1284 «Об оценке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гражданами эффективности деятельности руководителей терр</w:t>
      </w:r>
      <w:r>
        <w:rPr>
          <w:rFonts w:ascii="Arial" w:hAnsi="Arial" w:cs="Arial"/>
          <w:sz w:val="24"/>
          <w:szCs w:val="24"/>
        </w:rPr>
        <w:t>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</w:t>
      </w:r>
      <w:r>
        <w:rPr>
          <w:rFonts w:ascii="Arial" w:hAnsi="Arial" w:cs="Arial"/>
          <w:sz w:val="24"/>
          <w:szCs w:val="24"/>
        </w:rPr>
        <w:t>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</w:t>
      </w:r>
      <w:r>
        <w:rPr>
          <w:rFonts w:ascii="Arial" w:hAnsi="Arial" w:cs="Arial"/>
          <w:sz w:val="24"/>
          <w:szCs w:val="24"/>
        </w:rPr>
        <w:t>ом прекращении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исполнения соответствующими руководителями своих должностных обязанностей».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3.9. </w:t>
      </w:r>
      <w:proofErr w:type="gramStart"/>
      <w:r>
        <w:rPr>
          <w:rFonts w:ascii="Arial" w:hAnsi="Arial" w:cs="Arial"/>
          <w:sz w:val="24"/>
          <w:szCs w:val="24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</w:t>
      </w:r>
      <w:r>
        <w:rPr>
          <w:rFonts w:ascii="Arial" w:hAnsi="Arial" w:cs="Arial"/>
          <w:sz w:val="24"/>
          <w:szCs w:val="24"/>
        </w:rPr>
        <w:t xml:space="preserve">бо муниципального служащего в соответствии со </w:t>
      </w:r>
      <w:hyperlink r:id="rId40">
        <w:r>
          <w:rPr>
            <w:rFonts w:ascii="Arial" w:hAnsi="Arial" w:cs="Arial"/>
            <w:color w:val="0000FF"/>
            <w:sz w:val="24"/>
            <w:szCs w:val="24"/>
          </w:rPr>
          <w:t>статьей 11.2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 и в порядке, установленном </w:t>
      </w:r>
      <w:hyperlink r:id="rId41">
        <w:r>
          <w:rPr>
            <w:rFonts w:ascii="Arial" w:hAnsi="Arial" w:cs="Arial"/>
            <w:color w:val="0000FF"/>
            <w:sz w:val="24"/>
            <w:szCs w:val="24"/>
          </w:rPr>
          <w:t>Постановлением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</w:t>
      </w:r>
      <w:r>
        <w:rPr>
          <w:rFonts w:ascii="Arial" w:hAnsi="Arial" w:cs="Arial"/>
          <w:sz w:val="24"/>
          <w:szCs w:val="24"/>
        </w:rPr>
        <w:t>при предоставлении государственных и муниципальных услуг».</w:t>
      </w:r>
      <w:proofErr w:type="gramEnd"/>
    </w:p>
    <w:p w:rsidR="006F5AD4" w:rsidRDefault="006F5AD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Порядок исправления допущенных опечаток и ошибок </w:t>
      </w:r>
      <w:proofErr w:type="gramStart"/>
      <w:r>
        <w:rPr>
          <w:rFonts w:ascii="Arial" w:hAnsi="Arial" w:cs="Arial"/>
          <w:b w:val="0"/>
          <w:sz w:val="24"/>
          <w:szCs w:val="24"/>
        </w:rPr>
        <w:t>в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выданных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в результате предоставления муниципальной услуги документах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3.10. В случае выявления опечаток и ошибок Заявитель вправе обратиться в Упо</w:t>
      </w:r>
      <w:r>
        <w:rPr>
          <w:rFonts w:ascii="Arial" w:hAnsi="Arial" w:cs="Arial"/>
          <w:sz w:val="24"/>
          <w:szCs w:val="24"/>
        </w:rPr>
        <w:t xml:space="preserve">лномоченный орган с заявлением с приложением документов, указанных в </w:t>
      </w:r>
      <w:hyperlink w:anchor="P177">
        <w:r>
          <w:rPr>
            <w:rFonts w:ascii="Arial" w:hAnsi="Arial" w:cs="Arial"/>
            <w:color w:val="0000FF"/>
            <w:sz w:val="24"/>
            <w:szCs w:val="24"/>
          </w:rPr>
          <w:t>пункте 2.8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3.11. Основания отказа в приеме заявления об исправлении опечаток и ошибок указаны в </w:t>
      </w:r>
      <w:hyperlink w:anchor="P243">
        <w:r>
          <w:rPr>
            <w:rFonts w:ascii="Arial" w:hAnsi="Arial" w:cs="Arial"/>
            <w:color w:val="0000FF"/>
            <w:sz w:val="24"/>
            <w:szCs w:val="24"/>
          </w:rPr>
          <w:t>пункте 2.12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3.12.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5" w:name="P469"/>
      <w:bookmarkEnd w:id="15"/>
      <w:r>
        <w:rPr>
          <w:rFonts w:ascii="Arial" w:hAnsi="Arial" w:cs="Arial"/>
          <w:sz w:val="24"/>
          <w:szCs w:val="24"/>
        </w:rPr>
        <w:t xml:space="preserve">3.13.1. Заявитель при обнаружении опечаток и </w:t>
      </w:r>
      <w:r>
        <w:rPr>
          <w:rFonts w:ascii="Arial" w:hAnsi="Arial" w:cs="Arial"/>
          <w:sz w:val="24"/>
          <w:szCs w:val="24"/>
        </w:rPr>
        <w:t>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Заявление о необходимости испр</w:t>
      </w:r>
      <w:r>
        <w:rPr>
          <w:rFonts w:ascii="Arial" w:hAnsi="Arial" w:cs="Arial"/>
          <w:sz w:val="24"/>
          <w:szCs w:val="24"/>
        </w:rPr>
        <w:t>авления опечаток и ошибок регистрируется в день поступления в Уполномоченный орган, а в случае поступления заявления о необходимости исправления опечаток и ошибок по окончании времени приема (рабочего дня), в выходные, нерабочие праздничные дни - на следую</w:t>
      </w:r>
      <w:r>
        <w:rPr>
          <w:rFonts w:ascii="Arial" w:hAnsi="Arial" w:cs="Arial"/>
          <w:sz w:val="24"/>
          <w:szCs w:val="24"/>
        </w:rPr>
        <w:t>щий рабочий день, следующий за днем поступления заявления о необходимости исправления опечаток и ошибок.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3.13.2. Уполномоченный орган при получении заявления, указанного в </w:t>
      </w:r>
      <w:hyperlink w:anchor="P469">
        <w:r>
          <w:rPr>
            <w:rFonts w:ascii="Arial" w:hAnsi="Arial" w:cs="Arial"/>
            <w:color w:val="0000FF"/>
            <w:sz w:val="24"/>
            <w:szCs w:val="24"/>
          </w:rPr>
          <w:t>пункте 3.13.1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регламента, рассматривает н</w:t>
      </w:r>
      <w:r>
        <w:rPr>
          <w:rFonts w:ascii="Arial" w:hAnsi="Arial" w:cs="Arial"/>
          <w:sz w:val="24"/>
          <w:szCs w:val="24"/>
        </w:rPr>
        <w:t>еобходимость внесения соответствующих изменений в документы, являющиеся результатом предоставления муниципальной услуги.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3.13.3. В случае выявления опечаток и ошибок в документах, являющихся результатом предоставления муниципальной услуги Уполномоченный орган обеспечивает их устранение в течение 3 (трех) рабочих дней </w:t>
      </w:r>
      <w:proofErr w:type="gramStart"/>
      <w:r>
        <w:rPr>
          <w:rFonts w:ascii="Arial" w:hAnsi="Arial" w:cs="Arial"/>
          <w:sz w:val="24"/>
          <w:szCs w:val="24"/>
        </w:rPr>
        <w:t>с даты регистрации</w:t>
      </w:r>
      <w:proofErr w:type="gramEnd"/>
      <w:r>
        <w:rPr>
          <w:rFonts w:ascii="Arial" w:hAnsi="Arial" w:cs="Arial"/>
          <w:sz w:val="24"/>
          <w:szCs w:val="24"/>
        </w:rPr>
        <w:t xml:space="preserve"> заявления, указанного в </w:t>
      </w:r>
      <w:hyperlink w:anchor="P469">
        <w:r>
          <w:rPr>
            <w:rFonts w:ascii="Arial" w:hAnsi="Arial" w:cs="Arial"/>
            <w:color w:val="0000FF"/>
            <w:sz w:val="24"/>
            <w:szCs w:val="24"/>
          </w:rPr>
          <w:t>пункте 3.13.1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регламента.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3.13.4. В случае если опечатки и ошибки в документах, являющихся результатом предоставления муниципальной услуги, не выявлены, в течение 3 (трех) рабочих дней </w:t>
      </w:r>
      <w:proofErr w:type="gramStart"/>
      <w:r>
        <w:rPr>
          <w:rFonts w:ascii="Arial" w:hAnsi="Arial" w:cs="Arial"/>
          <w:sz w:val="24"/>
          <w:szCs w:val="24"/>
        </w:rPr>
        <w:t>с даты регистрации</w:t>
      </w:r>
      <w:proofErr w:type="gramEnd"/>
      <w:r>
        <w:rPr>
          <w:rFonts w:ascii="Arial" w:hAnsi="Arial" w:cs="Arial"/>
          <w:sz w:val="24"/>
          <w:szCs w:val="24"/>
        </w:rPr>
        <w:t xml:space="preserve"> заявления, указанного в </w:t>
      </w:r>
      <w:hyperlink w:anchor="P469">
        <w:r>
          <w:rPr>
            <w:rFonts w:ascii="Arial" w:hAnsi="Arial" w:cs="Arial"/>
            <w:color w:val="0000FF"/>
            <w:sz w:val="24"/>
            <w:szCs w:val="24"/>
          </w:rPr>
          <w:t>пункте 3.13.1</w:t>
        </w:r>
      </w:hyperlink>
      <w:r>
        <w:rPr>
          <w:rFonts w:ascii="Arial" w:hAnsi="Arial" w:cs="Arial"/>
          <w:sz w:val="24"/>
          <w:szCs w:val="24"/>
        </w:rPr>
        <w:t xml:space="preserve"> Административного регламента, Заявителю направляется письменное уведомление об отсутствии оснований для их исправления.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IV. ФОРМЫ </w:t>
      </w:r>
      <w:proofErr w:type="gramStart"/>
      <w:r>
        <w:rPr>
          <w:rFonts w:ascii="Arial" w:hAnsi="Arial" w:cs="Arial"/>
          <w:b w:val="0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ИСПОЛНЕНИЕМ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АДМИНИСТРАТИВНОГО РЕГЛАМЕНТА</w:t>
      </w: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Порядок осуществления текущего </w:t>
      </w:r>
      <w:proofErr w:type="gramStart"/>
      <w:r>
        <w:rPr>
          <w:rFonts w:ascii="Arial" w:hAnsi="Arial" w:cs="Arial"/>
          <w:b w:val="0"/>
          <w:sz w:val="24"/>
          <w:szCs w:val="24"/>
        </w:rPr>
        <w:t>ко</w:t>
      </w:r>
      <w:r>
        <w:rPr>
          <w:rFonts w:ascii="Arial" w:hAnsi="Arial" w:cs="Arial"/>
          <w:b w:val="0"/>
          <w:sz w:val="24"/>
          <w:szCs w:val="24"/>
        </w:rPr>
        <w:t>нтроля за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6" w:name="P485"/>
      <w:bookmarkEnd w:id="16"/>
      <w:r>
        <w:rPr>
          <w:rFonts w:ascii="Arial" w:hAnsi="Arial" w:cs="Arial"/>
          <w:sz w:val="24"/>
          <w:szCs w:val="24"/>
        </w:rPr>
        <w:t xml:space="preserve">4.1. </w:t>
      </w:r>
      <w:proofErr w:type="gramStart"/>
      <w:r>
        <w:rPr>
          <w:rFonts w:ascii="Arial" w:hAnsi="Arial" w:cs="Arial"/>
          <w:sz w:val="24"/>
          <w:szCs w:val="24"/>
        </w:rPr>
        <w:t>Текущий ко</w:t>
      </w:r>
      <w:r>
        <w:rPr>
          <w:rFonts w:ascii="Arial" w:hAnsi="Arial" w:cs="Arial"/>
          <w:sz w:val="24"/>
          <w:szCs w:val="24"/>
        </w:rPr>
        <w:t xml:space="preserve">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</w:t>
      </w:r>
      <w:r>
        <w:rPr>
          <w:rFonts w:ascii="Arial" w:hAnsi="Arial" w:cs="Arial"/>
          <w:sz w:val="24"/>
          <w:szCs w:val="24"/>
        </w:rPr>
        <w:t xml:space="preserve">уполномоченными в соответствии с правовым актом или приказом </w:t>
      </w:r>
      <w:r>
        <w:rPr>
          <w:rFonts w:ascii="Arial" w:hAnsi="Arial" w:cs="Arial"/>
          <w:sz w:val="24"/>
          <w:szCs w:val="24"/>
        </w:rPr>
        <w:lastRenderedPageBreak/>
        <w:t>Уполномоченного органа на осуществление контроля за предоставлением муниципальной услуги в порядке, установленном правовым актом или приказом.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текущего контроля используются сведения служебно</w:t>
      </w:r>
      <w:r>
        <w:rPr>
          <w:rFonts w:ascii="Arial" w:hAnsi="Arial" w:cs="Arial"/>
          <w:sz w:val="24"/>
          <w:szCs w:val="24"/>
        </w:rPr>
        <w:t>й корреспонденции, устная и письменная информация специалистов и должностных лиц Уполномоченного органа.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Текущий контроль осуществляется путем проведения проверок: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выявления и устр</w:t>
      </w:r>
      <w:r>
        <w:rPr>
          <w:rFonts w:ascii="Arial" w:hAnsi="Arial" w:cs="Arial"/>
          <w:sz w:val="24"/>
          <w:szCs w:val="24"/>
        </w:rPr>
        <w:t>анения нарушений прав граждан;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 Уполномоченного органа.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Порядок и периодичность осуществления плановых и внеплано</w:t>
      </w:r>
      <w:r>
        <w:rPr>
          <w:rFonts w:ascii="Arial" w:hAnsi="Arial" w:cs="Arial"/>
          <w:b w:val="0"/>
          <w:sz w:val="24"/>
          <w:szCs w:val="24"/>
        </w:rPr>
        <w:t xml:space="preserve">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Fonts w:ascii="Arial" w:hAnsi="Arial" w:cs="Arial"/>
          <w:b w:val="0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полнотой и качеством предоставления муниципальной услуги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4.2.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полнотой и качеством предоставления муниципальной услуги включает в себя </w:t>
      </w:r>
      <w:r>
        <w:rPr>
          <w:rFonts w:ascii="Arial" w:hAnsi="Arial" w:cs="Arial"/>
          <w:sz w:val="24"/>
          <w:szCs w:val="24"/>
        </w:rPr>
        <w:t>проведение плановых и внеплановых проверок.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7" w:name="P498"/>
      <w:bookmarkEnd w:id="17"/>
      <w:r>
        <w:rPr>
          <w:rFonts w:ascii="Arial" w:hAnsi="Arial" w:cs="Arial"/>
          <w:sz w:val="24"/>
          <w:szCs w:val="24"/>
        </w:rPr>
        <w:t>4.3. Порядок и периодичность осуществления плановых и внеплановых проверок полноты и качества предоставления услуги устанавливается правовым актом или приказом Уполномоченного органа.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плановой проверке полнот</w:t>
      </w:r>
      <w:r>
        <w:rPr>
          <w:rFonts w:ascii="Arial" w:hAnsi="Arial" w:cs="Arial"/>
          <w:sz w:val="24"/>
          <w:szCs w:val="24"/>
        </w:rPr>
        <w:t>ы и качества предоставления муниципальной услуги контролю подлежат: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соблюдение сроков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соблюдение положений настоящего Административного регламента;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правильность и обоснованность принятого решения об отказе в предоставле</w:t>
      </w:r>
      <w:r>
        <w:rPr>
          <w:rFonts w:ascii="Arial" w:hAnsi="Arial" w:cs="Arial"/>
          <w:sz w:val="24"/>
          <w:szCs w:val="24"/>
        </w:rPr>
        <w:t>нии муниципальной услуги.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4.4. Основанием для проведения внеплановых проверок являются: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</w:t>
      </w:r>
      <w:r>
        <w:rPr>
          <w:rFonts w:ascii="Arial" w:hAnsi="Arial" w:cs="Arial"/>
          <w:sz w:val="24"/>
          <w:szCs w:val="24"/>
        </w:rPr>
        <w:t>ции, нормативных правовых актов Красноярского края и нормативных правовых актов администрации Рыбинского муниципального округа;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Ответственность должностных лиц за решения и действия 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(бездействие), </w:t>
      </w:r>
      <w:proofErr w:type="gramStart"/>
      <w:r>
        <w:rPr>
          <w:rFonts w:ascii="Arial" w:hAnsi="Arial" w:cs="Arial"/>
          <w:b w:val="0"/>
          <w:sz w:val="24"/>
          <w:szCs w:val="24"/>
        </w:rPr>
        <w:t>принимаемые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(осуществляемые) ими в ходе</w:t>
      </w:r>
    </w:p>
    <w:p w:rsidR="006F5AD4" w:rsidRDefault="0014196C">
      <w:pPr>
        <w:pStyle w:val="ConsPlusTitl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предоставления муниципальной услуги</w:t>
      </w:r>
    </w:p>
    <w:p w:rsidR="006F5AD4" w:rsidRDefault="0014196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4.5. По результатам проведенных проверок в случае выявления нарушений положений настоящего Административного </w:t>
      </w:r>
      <w:r>
        <w:rPr>
          <w:rFonts w:ascii="Arial" w:hAnsi="Arial" w:cs="Arial"/>
          <w:sz w:val="24"/>
          <w:szCs w:val="24"/>
        </w:rPr>
        <w:t>регламента, нормативных правовых актов Красноярского края и нормативных правовых актов администрации Рыбинского муниципального округа  осуществляется привлечение виновных лиц к ответственности в соответствии с законодательством Российской Федерации.</w:t>
      </w:r>
    </w:p>
    <w:p w:rsidR="006F5AD4" w:rsidRDefault="0014196C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Персон</w:t>
      </w:r>
      <w:r>
        <w:rPr>
          <w:rFonts w:ascii="Arial" w:hAnsi="Arial" w:cs="Arial"/>
          <w:sz w:val="24"/>
          <w:szCs w:val="24"/>
        </w:rPr>
        <w:t>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в соответствии с требованиями законодательства.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Требован</w:t>
      </w:r>
      <w:r>
        <w:rPr>
          <w:rFonts w:ascii="Arial" w:hAnsi="Arial" w:cs="Arial"/>
          <w:b w:val="0"/>
          <w:sz w:val="24"/>
          <w:szCs w:val="24"/>
        </w:rPr>
        <w:t xml:space="preserve">ия к порядку и формам </w:t>
      </w:r>
      <w:proofErr w:type="gramStart"/>
      <w:r>
        <w:rPr>
          <w:rFonts w:ascii="Arial" w:hAnsi="Arial" w:cs="Arial"/>
          <w:b w:val="0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4.6. Граждане, их объединения и организации имеют право осуществлять </w:t>
      </w:r>
      <w:proofErr w:type="gramStart"/>
      <w:r>
        <w:rPr>
          <w:rFonts w:ascii="Arial" w:hAnsi="Arial" w:cs="Arial"/>
          <w:sz w:val="24"/>
          <w:szCs w:val="24"/>
        </w:rPr>
        <w:lastRenderedPageBreak/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предоставлением муниципальной услуги путем</w:t>
      </w:r>
      <w:r>
        <w:rPr>
          <w:rFonts w:ascii="Arial" w:hAnsi="Arial" w:cs="Arial"/>
          <w:sz w:val="24"/>
          <w:szCs w:val="24"/>
        </w:rPr>
        <w:t xml:space="preserve">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Граждане, их объединения и организации также имеют право: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направлять замечания и предложения по улучшению доступности и </w:t>
      </w:r>
      <w:r>
        <w:rPr>
          <w:rFonts w:ascii="Arial" w:hAnsi="Arial" w:cs="Arial"/>
          <w:sz w:val="24"/>
          <w:szCs w:val="24"/>
        </w:rPr>
        <w:t>качества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4.7. Должностные лица Уполномоченного органа принимают меры к прекращению допущенных нарушений, устраняют причины и у</w:t>
      </w:r>
      <w:r>
        <w:rPr>
          <w:rFonts w:ascii="Arial" w:hAnsi="Arial" w:cs="Arial"/>
          <w:sz w:val="24"/>
          <w:szCs w:val="24"/>
        </w:rPr>
        <w:t>словия, способствующие совершению нарушений.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V. ДОСУДЕБНЫЙ (ВНЕСУДЕБНЫЙ) ПОРЯДОК ОБЖАЛО</w:t>
      </w:r>
      <w:r>
        <w:rPr>
          <w:rFonts w:ascii="Arial" w:hAnsi="Arial" w:cs="Arial"/>
          <w:b w:val="0"/>
          <w:sz w:val="24"/>
          <w:szCs w:val="24"/>
        </w:rPr>
        <w:t>ВАНИЯ РЕШЕНИЙ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 ДЕЙСТВИЙ (БЕЗДЕЙСТВИЯ) ОРГАНА, ПРЕДОСТАВЛЯЮЩЕГО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МУНИЦИПАЛЬНУЮ УСЛУГУ, А ТАКЖЕ ИХ ДОЛЖНОСТНЫХ ЛИЦ,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МУНИЦИПАЛЬНЫХ СЛУЖАЩИХ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</w:t>
      </w:r>
      <w:proofErr w:type="gramStart"/>
      <w:r>
        <w:rPr>
          <w:rFonts w:ascii="Arial" w:hAnsi="Arial" w:cs="Arial"/>
          <w:sz w:val="24"/>
          <w:szCs w:val="24"/>
        </w:rPr>
        <w:t>Заявитель имеет право на обжалование решения и (или) действий (бездействия) Уполномоченного органа, должностных ли</w:t>
      </w:r>
      <w:r>
        <w:rPr>
          <w:rFonts w:ascii="Arial" w:hAnsi="Arial" w:cs="Arial"/>
          <w:sz w:val="24"/>
          <w:szCs w:val="24"/>
        </w:rPr>
        <w:t>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- жалоба).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Заявитель может обратиться с жалобой, </w:t>
      </w:r>
      <w:r>
        <w:rPr>
          <w:rFonts w:ascii="Arial" w:hAnsi="Arial" w:cs="Arial"/>
          <w:sz w:val="24"/>
          <w:szCs w:val="24"/>
        </w:rPr>
        <w:t>в том числе в следующих случаях: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нарушение срока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требование у Заявителя документов или информации либо осуществления действий</w:t>
      </w:r>
      <w:r>
        <w:rPr>
          <w:rFonts w:ascii="Arial" w:hAnsi="Arial" w:cs="Arial"/>
          <w:sz w:val="24"/>
          <w:szCs w:val="24"/>
        </w:rPr>
        <w:t>, представление или осуществление которых не предусмотрено нормативными правовыми актами Российской Федерации и Красноярского края, муниципальными правовыми актами для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отказ в приеме документов, предоставление </w:t>
      </w:r>
      <w:r>
        <w:rPr>
          <w:rFonts w:ascii="Arial" w:hAnsi="Arial" w:cs="Arial"/>
          <w:sz w:val="24"/>
          <w:szCs w:val="24"/>
        </w:rPr>
        <w:t>которых предусмотрено нормативными правовыми актами Российской Федерации и Красноярского края, муниципальными правовыми актами для предоставления муниципальной услуги, у Заявителя;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5) отказ в предоставлении муниципальной услуги, если основания отказа не пр</w:t>
      </w:r>
      <w:r>
        <w:rPr>
          <w:rFonts w:ascii="Arial" w:hAnsi="Arial" w:cs="Arial"/>
          <w:sz w:val="24"/>
          <w:szCs w:val="24"/>
        </w:rPr>
        <w:t>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актами;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затребование от Заявителя п</w:t>
      </w:r>
      <w:r>
        <w:rPr>
          <w:rFonts w:ascii="Arial" w:hAnsi="Arial" w:cs="Arial"/>
          <w:sz w:val="24"/>
          <w:szCs w:val="24"/>
        </w:rPr>
        <w:t>ри предоставлении муниципальной услуги платы, не предусмотренной нормативными правовыми актами Российской Федерации и Красноярского края, муниципальными правовыми актами;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7) отказ Уполномоченного органа, должностного лица в исправлении допущенных опечаток </w:t>
      </w:r>
      <w:r>
        <w:rPr>
          <w:rFonts w:ascii="Arial" w:hAnsi="Arial" w:cs="Arial"/>
          <w:sz w:val="24"/>
          <w:szCs w:val="24"/>
        </w:rPr>
        <w:t>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9) приостановление п</w:t>
      </w:r>
      <w:r>
        <w:rPr>
          <w:rFonts w:ascii="Arial" w:hAnsi="Arial" w:cs="Arial"/>
          <w:sz w:val="24"/>
          <w:szCs w:val="24"/>
        </w:rPr>
        <w:t xml:space="preserve">редоставления муниципальной услуги, если </w:t>
      </w:r>
      <w:r>
        <w:rPr>
          <w:rFonts w:ascii="Arial" w:hAnsi="Arial" w:cs="Arial"/>
          <w:sz w:val="24"/>
          <w:szCs w:val="24"/>
        </w:rPr>
        <w:lastRenderedPageBreak/>
        <w:t>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</w:t>
      </w:r>
      <w:r>
        <w:rPr>
          <w:rFonts w:ascii="Arial" w:hAnsi="Arial" w:cs="Arial"/>
          <w:sz w:val="24"/>
          <w:szCs w:val="24"/>
        </w:rPr>
        <w:t>го края, муниципальными правовыми актами;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</w:t>
      </w:r>
      <w:r>
        <w:rPr>
          <w:rFonts w:ascii="Arial" w:hAnsi="Arial" w:cs="Arial"/>
          <w:sz w:val="24"/>
          <w:szCs w:val="24"/>
        </w:rPr>
        <w:t xml:space="preserve"> предоставления муниципальной услуги, либо в предоставлении муниципальной услуги, за исключением случаев, предусмотренных </w:t>
      </w:r>
      <w:hyperlink r:id="rId42">
        <w:r>
          <w:rPr>
            <w:rFonts w:ascii="Arial" w:hAnsi="Arial" w:cs="Arial"/>
            <w:color w:val="0000FF"/>
            <w:sz w:val="24"/>
            <w:szCs w:val="24"/>
          </w:rPr>
          <w:t>пунктом 4 части 1 статьи 7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</w:t>
      </w:r>
      <w:r>
        <w:rPr>
          <w:rFonts w:ascii="Arial" w:hAnsi="Arial" w:cs="Arial"/>
          <w:sz w:val="24"/>
          <w:szCs w:val="24"/>
        </w:rPr>
        <w:t>210-ФЗ.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Органы местного самоуправления, организации и уполномоченные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на рассмотрение жалобы лица, которым может быть </w:t>
      </w:r>
      <w:proofErr w:type="gramStart"/>
      <w:r>
        <w:rPr>
          <w:rFonts w:ascii="Arial" w:hAnsi="Arial" w:cs="Arial"/>
          <w:b w:val="0"/>
          <w:sz w:val="24"/>
          <w:szCs w:val="24"/>
        </w:rPr>
        <w:t>направлена</w:t>
      </w:r>
      <w:proofErr w:type="gramEnd"/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жалоба заявителя в досудебном (внесудебном) порядке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В досудебном (внесудебном) порядке Заявитель (представитель) вправе об</w:t>
      </w:r>
      <w:r>
        <w:rPr>
          <w:rFonts w:ascii="Arial" w:hAnsi="Arial" w:cs="Arial"/>
          <w:sz w:val="24"/>
          <w:szCs w:val="24"/>
        </w:rPr>
        <w:t>ратиться с жалобой в письменной форме на бумажном носителе или в электронной форме: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руководителю Уполномоченного органа – на решение и (или) действия (бездействие) должностного лица Уполномоченного органа,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Заместителю Главы округа по социальным вопроса</w:t>
      </w:r>
      <w:r>
        <w:rPr>
          <w:rFonts w:ascii="Arial" w:hAnsi="Arial" w:cs="Arial"/>
          <w:sz w:val="24"/>
          <w:szCs w:val="24"/>
        </w:rPr>
        <w:t>м (далее – Заместитель Главы) – на решения и действия (бездействие) руководителя Уполномоченного органа;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Главе Рыбинского муниципального округа – на решения и действия (бездействие) Заместителя Главы;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руководителю многофункционального центра – на решен</w:t>
      </w:r>
      <w:r>
        <w:rPr>
          <w:rFonts w:ascii="Arial" w:hAnsi="Arial" w:cs="Arial"/>
          <w:sz w:val="24"/>
          <w:szCs w:val="24"/>
        </w:rPr>
        <w:t>ия и действия (бездействие) работника многофункционального центра;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учредителю многофункционального центра – на решения и действия (бездействие) многофункционального центра.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Уполномоченном органе, многофункциональном центре, у учредителя многофункционал</w:t>
      </w:r>
      <w:r>
        <w:rPr>
          <w:rFonts w:ascii="Arial" w:hAnsi="Arial" w:cs="Arial"/>
          <w:sz w:val="24"/>
          <w:szCs w:val="24"/>
        </w:rPr>
        <w:t>ьного центра определяются уполномоченные на рассмотрение жалоб должностные лица.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Способы информирования заявителей о порядке подачи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 рассмотрения жалобы, в том числе с использованием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ЕПГУ, РПГУ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18" w:name="P559"/>
      <w:bookmarkEnd w:id="18"/>
      <w:r>
        <w:rPr>
          <w:rFonts w:ascii="Arial" w:hAnsi="Arial" w:cs="Arial"/>
          <w:sz w:val="24"/>
          <w:szCs w:val="24"/>
        </w:rPr>
        <w:t xml:space="preserve">5.3. Информация о порядке подачи и рассмотрения жалобы </w:t>
      </w:r>
      <w:r>
        <w:rPr>
          <w:rFonts w:ascii="Arial" w:hAnsi="Arial" w:cs="Arial"/>
          <w:sz w:val="24"/>
          <w:szCs w:val="24"/>
        </w:rPr>
        <w:t>размещается на информационных стендах в местах предоставления муниципальной услуги, на официальном сайте Рыбинского муниципального округа Красноярского края, ЕПГУ, РПГУ, а также предоставляется в устной форме по телефону и (или) на личном приеме либо в пис</w:t>
      </w:r>
      <w:r>
        <w:rPr>
          <w:rFonts w:ascii="Arial" w:hAnsi="Arial" w:cs="Arial"/>
          <w:sz w:val="24"/>
          <w:szCs w:val="24"/>
        </w:rPr>
        <w:t>ьменной форме почтовым отправлением по адресу, указанному Заявителем (представителем).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5.3.1. Жалоба должна содержать следующую информацию: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</w:t>
      </w:r>
      <w:r>
        <w:rPr>
          <w:rFonts w:ascii="Arial" w:hAnsi="Arial" w:cs="Arial"/>
          <w:sz w:val="24"/>
          <w:szCs w:val="24"/>
        </w:rPr>
        <w:t xml:space="preserve">ную услугу, многофункционального центра, его руководителя и (или) работника, организаций, предусмотренных </w:t>
      </w:r>
      <w:hyperlink r:id="rId43">
        <w:r>
          <w:rPr>
            <w:rFonts w:ascii="Arial" w:hAnsi="Arial" w:cs="Arial"/>
            <w:color w:val="0000FF"/>
            <w:sz w:val="24"/>
            <w:szCs w:val="24"/>
          </w:rPr>
          <w:t>частью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210-ФЗ, их руководи</w:t>
      </w:r>
      <w:r>
        <w:rPr>
          <w:rFonts w:ascii="Arial" w:hAnsi="Arial" w:cs="Arial"/>
          <w:sz w:val="24"/>
          <w:szCs w:val="24"/>
        </w:rPr>
        <w:t>телей и (или) работников, решения и действия (бездействие) которых обжалуются;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</w:t>
      </w:r>
      <w:r>
        <w:rPr>
          <w:rFonts w:ascii="Arial" w:hAnsi="Arial" w:cs="Arial"/>
          <w:sz w:val="24"/>
          <w:szCs w:val="24"/>
        </w:rPr>
        <w:t xml:space="preserve">кого лица, а также номер (номера) контактного телефона, адрес (адреса) электронной почты (при наличии) и почтовый адрес, по </w:t>
      </w:r>
      <w:r>
        <w:rPr>
          <w:rFonts w:ascii="Arial" w:hAnsi="Arial" w:cs="Arial"/>
          <w:sz w:val="24"/>
          <w:szCs w:val="24"/>
        </w:rPr>
        <w:lastRenderedPageBreak/>
        <w:t>которым должен быть направлен ответ Заявителю;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</w:t>
      </w:r>
      <w:r>
        <w:rPr>
          <w:rFonts w:ascii="Arial" w:hAnsi="Arial" w:cs="Arial"/>
          <w:sz w:val="24"/>
          <w:szCs w:val="24"/>
        </w:rPr>
        <w:t xml:space="preserve">ального центра, организаций, предусмотренных </w:t>
      </w:r>
      <w:hyperlink r:id="rId44">
        <w:r>
          <w:rPr>
            <w:rFonts w:ascii="Arial" w:hAnsi="Arial" w:cs="Arial"/>
            <w:color w:val="0000FF"/>
            <w:sz w:val="24"/>
            <w:szCs w:val="24"/>
          </w:rPr>
          <w:t>частью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210-ФЗ, их работников;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доводы, на основании которых Заявитель не согласен с р</w:t>
      </w:r>
      <w:r>
        <w:rPr>
          <w:rFonts w:ascii="Arial" w:hAnsi="Arial" w:cs="Arial"/>
          <w:sz w:val="24"/>
          <w:szCs w:val="24"/>
        </w:rPr>
        <w:t xml:space="preserve">ешением и действием (бездействием) органа, предоставляющего услугу, должностного лица органа, предоставляющего услугу, многофункционального центра, работника многофункционального центра, организаций, предусмотренных </w:t>
      </w:r>
      <w:hyperlink r:id="rId45">
        <w:r>
          <w:rPr>
            <w:rFonts w:ascii="Arial" w:hAnsi="Arial" w:cs="Arial"/>
            <w:color w:val="0000FF"/>
            <w:sz w:val="24"/>
            <w:szCs w:val="24"/>
          </w:rPr>
          <w:t>частью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210-ФЗ, их работников.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5.3.2. Поступившая жалоба подлежит регистрации в срок не позднее трех дней с момента поступления.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5.3.3. </w:t>
      </w:r>
      <w:proofErr w:type="gramStart"/>
      <w:r>
        <w:rPr>
          <w:rFonts w:ascii="Arial" w:hAnsi="Arial" w:cs="Arial"/>
          <w:sz w:val="24"/>
          <w:szCs w:val="24"/>
        </w:rPr>
        <w:t xml:space="preserve">Жалоба, поступившая в Уполномоченный </w:t>
      </w:r>
      <w:r>
        <w:rPr>
          <w:rFonts w:ascii="Arial" w:hAnsi="Arial" w:cs="Arial"/>
          <w:sz w:val="24"/>
          <w:szCs w:val="24"/>
        </w:rPr>
        <w:t xml:space="preserve">орган, многофункциональный центр, учредителю многофункционального центра, в организации, предусмотренные </w:t>
      </w:r>
      <w:hyperlink r:id="rId46">
        <w:r>
          <w:rPr>
            <w:rFonts w:ascii="Arial" w:hAnsi="Arial" w:cs="Arial"/>
            <w:color w:val="0000FF"/>
            <w:sz w:val="24"/>
            <w:szCs w:val="24"/>
          </w:rPr>
          <w:t>частью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210-ФЗ, либо вышесто</w:t>
      </w:r>
      <w:r>
        <w:rPr>
          <w:rFonts w:ascii="Arial" w:hAnsi="Arial" w:cs="Arial"/>
          <w:sz w:val="24"/>
          <w:szCs w:val="24"/>
        </w:rPr>
        <w:t xml:space="preserve">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47">
        <w:r>
          <w:rPr>
            <w:rFonts w:ascii="Arial" w:hAnsi="Arial" w:cs="Arial"/>
            <w:color w:val="0000FF"/>
            <w:sz w:val="24"/>
            <w:szCs w:val="24"/>
          </w:rPr>
          <w:t>частью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210-ФЗ, в приеме документов</w:t>
      </w:r>
      <w:proofErr w:type="gramEnd"/>
      <w:r>
        <w:rPr>
          <w:rFonts w:ascii="Arial" w:hAnsi="Arial" w:cs="Arial"/>
          <w:sz w:val="24"/>
          <w:szCs w:val="24"/>
        </w:rPr>
        <w:t xml:space="preserve"> у заявителя либо в исправлении допущенных опечаток и ошибок или в случае обжалования нарушения установленного</w:t>
      </w:r>
      <w:r>
        <w:rPr>
          <w:rFonts w:ascii="Arial" w:hAnsi="Arial" w:cs="Arial"/>
          <w:sz w:val="24"/>
          <w:szCs w:val="24"/>
        </w:rPr>
        <w:t xml:space="preserve"> срока таких исправлений - в течение пяти рабочих дней со дня ее регистрации.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5.3.4.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</w:t>
      </w:r>
      <w:r>
        <w:rPr>
          <w:rFonts w:ascii="Arial" w:hAnsi="Arial" w:cs="Arial"/>
          <w:sz w:val="24"/>
          <w:szCs w:val="24"/>
        </w:rPr>
        <w:t>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5.3.5. По результатам рассмотрения жалобы принимается одно из следующих решений: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</w:t>
      </w:r>
      <w:r>
        <w:rPr>
          <w:rFonts w:ascii="Arial" w:hAnsi="Arial" w:cs="Arial"/>
          <w:sz w:val="24"/>
          <w:szCs w:val="24"/>
        </w:rPr>
        <w:t xml:space="preserve">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в удовлетворении жалобы</w:t>
      </w:r>
      <w:r>
        <w:rPr>
          <w:rFonts w:ascii="Arial" w:hAnsi="Arial" w:cs="Arial"/>
          <w:sz w:val="24"/>
          <w:szCs w:val="24"/>
        </w:rPr>
        <w:t xml:space="preserve"> отказывается.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Мотивированный ответ о результатах рассмотрения жалобы направляется заявителю в срок не позднее дня, следующего за днем принятия решения по результатам рассмотрения жалобы.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5.3.6. </w:t>
      </w:r>
      <w:proofErr w:type="gramStart"/>
      <w:r>
        <w:rPr>
          <w:rFonts w:ascii="Arial" w:hAnsi="Arial" w:cs="Arial"/>
          <w:sz w:val="24"/>
          <w:szCs w:val="24"/>
        </w:rPr>
        <w:t>Сведения о содержании жалоб подлежат размещению уполномоченны</w:t>
      </w:r>
      <w:r>
        <w:rPr>
          <w:rFonts w:ascii="Arial" w:hAnsi="Arial" w:cs="Arial"/>
          <w:sz w:val="24"/>
          <w:szCs w:val="24"/>
        </w:rPr>
        <w:t>м лицом, определенным правовым актом или приказом Уполномоченного органа,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</w:t>
      </w:r>
      <w:r>
        <w:rPr>
          <w:rFonts w:ascii="Arial" w:hAnsi="Arial" w:cs="Arial"/>
          <w:sz w:val="24"/>
          <w:szCs w:val="24"/>
        </w:rPr>
        <w:t xml:space="preserve">униципальных услуг, в соответствии с требованиями </w:t>
      </w:r>
      <w:hyperlink r:id="rId48">
        <w:r>
          <w:rPr>
            <w:rFonts w:ascii="Arial" w:hAnsi="Arial" w:cs="Arial"/>
            <w:color w:val="0000FF"/>
            <w:sz w:val="24"/>
            <w:szCs w:val="24"/>
          </w:rPr>
          <w:t>Положения</w:t>
        </w:r>
      </w:hyperlink>
      <w:r>
        <w:rPr>
          <w:rFonts w:ascii="Arial" w:hAnsi="Arial" w:cs="Arial"/>
          <w:sz w:val="24"/>
          <w:szCs w:val="24"/>
        </w:rPr>
        <w:t xml:space="preserve"> о федеральной государственной информационной системе, обеспечивающей процесс досудебного (внесудебного) обжа</w:t>
      </w:r>
      <w:r>
        <w:rPr>
          <w:rFonts w:ascii="Arial" w:hAnsi="Arial" w:cs="Arial"/>
          <w:sz w:val="24"/>
          <w:szCs w:val="24"/>
        </w:rPr>
        <w:t>лования решений и действий (бездействия), совершенных при предоставлении государственных и муниципальных услуг</w:t>
      </w:r>
      <w:proofErr w:type="gramEnd"/>
      <w:r>
        <w:rPr>
          <w:rFonts w:ascii="Arial" w:hAnsi="Arial" w:cs="Arial"/>
          <w:sz w:val="24"/>
          <w:szCs w:val="24"/>
        </w:rPr>
        <w:t>, утвержденного Постановлением Правительства Российской Федерации от 20.11.2012 № 1198 «О федеральной государственной информационной системе, обес</w:t>
      </w:r>
      <w:r>
        <w:rPr>
          <w:rFonts w:ascii="Arial" w:hAnsi="Arial" w:cs="Arial"/>
          <w:sz w:val="24"/>
          <w:szCs w:val="24"/>
        </w:rPr>
        <w:t xml:space="preserve">печивающей процесс досудебного (внесудебного) обжалования решений и действий (бездействия), совершенных при предоставлении государственных и </w:t>
      </w:r>
      <w:r>
        <w:rPr>
          <w:rFonts w:ascii="Arial" w:hAnsi="Arial" w:cs="Arial"/>
          <w:sz w:val="24"/>
          <w:szCs w:val="24"/>
        </w:rPr>
        <w:lastRenderedPageBreak/>
        <w:t>муниципальных услуг».</w:t>
      </w: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>Перечень нормативных правовых актов, регулирующих порядок досудебного (внесудебного) обжалова</w:t>
      </w:r>
      <w:r>
        <w:rPr>
          <w:rFonts w:ascii="Arial" w:hAnsi="Arial" w:cs="Arial"/>
          <w:b w:val="0"/>
          <w:sz w:val="24"/>
          <w:szCs w:val="24"/>
        </w:rPr>
        <w:t>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 регулируется: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Федеральным </w:t>
      </w:r>
      <w:hyperlink r:id="rId49">
        <w:r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№ 210-ФЗ;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hyperlink r:id="rId50">
        <w:r>
          <w:rPr>
            <w:rFonts w:ascii="Arial" w:hAnsi="Arial" w:cs="Arial"/>
            <w:color w:val="0000FF"/>
            <w:sz w:val="24"/>
            <w:szCs w:val="24"/>
          </w:rPr>
          <w:t>Постановлением</w:t>
        </w:r>
      </w:hyperlink>
      <w:r>
        <w:rPr>
          <w:rFonts w:ascii="Arial" w:hAnsi="Arial" w:cs="Arial"/>
          <w:sz w:val="24"/>
          <w:szCs w:val="24"/>
        </w:rPr>
        <w:t xml:space="preserve"> Правительства Российской Федерации от 20.11.2012 № 1198 «О федерально</w:t>
      </w:r>
      <w:r>
        <w:rPr>
          <w:rFonts w:ascii="Arial" w:hAnsi="Arial" w:cs="Arial"/>
          <w:sz w:val="24"/>
          <w:szCs w:val="24"/>
        </w:rPr>
        <w:t>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bookmarkStart w:id="19" w:name="P583"/>
      <w:bookmarkEnd w:id="19"/>
      <w:r>
        <w:rPr>
          <w:rFonts w:ascii="Arial" w:hAnsi="Arial" w:cs="Arial"/>
          <w:b w:val="0"/>
          <w:sz w:val="24"/>
          <w:szCs w:val="24"/>
        </w:rPr>
        <w:t>VI. ОСОБЕННОСТИ ВЫПОЛНЕНИЯ АДМИНИСТРАТИВНЫХ ПР</w:t>
      </w:r>
      <w:r>
        <w:rPr>
          <w:rFonts w:ascii="Arial" w:hAnsi="Arial" w:cs="Arial"/>
          <w:b w:val="0"/>
          <w:sz w:val="24"/>
          <w:szCs w:val="24"/>
        </w:rPr>
        <w:t>ОЦЕДУР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(ДЕЙСТВИЙ) В МНОГОФУНКЦИОНАЛЬНЫХ ЦЕНТРАХ</w:t>
      </w: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Исчерпывающий перечень административных процедур (действий)</w:t>
      </w:r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при предоставлении муниципальной услуги, </w:t>
      </w:r>
      <w:proofErr w:type="gramStart"/>
      <w:r>
        <w:rPr>
          <w:rFonts w:ascii="Arial" w:hAnsi="Arial" w:cs="Arial"/>
          <w:b w:val="0"/>
          <w:sz w:val="24"/>
          <w:szCs w:val="24"/>
        </w:rPr>
        <w:t>выполняемых</w:t>
      </w:r>
      <w:proofErr w:type="gramEnd"/>
    </w:p>
    <w:p w:rsidR="006F5AD4" w:rsidRDefault="0014196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многофункциональными центрами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6.1. Многофункциональный центр осуществляет: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информирование За</w:t>
      </w:r>
      <w:r>
        <w:rPr>
          <w:rFonts w:ascii="Arial" w:hAnsi="Arial" w:cs="Arial"/>
          <w:sz w:val="24"/>
          <w:szCs w:val="24"/>
        </w:rPr>
        <w:t>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</w:t>
      </w:r>
      <w:r>
        <w:rPr>
          <w:rFonts w:ascii="Arial" w:hAnsi="Arial" w:cs="Arial"/>
          <w:sz w:val="24"/>
          <w:szCs w:val="24"/>
        </w:rPr>
        <w:t xml:space="preserve"> центре;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выдачу</w:t>
      </w:r>
      <w:r>
        <w:rPr>
          <w:rFonts w:ascii="Arial" w:hAnsi="Arial" w:cs="Arial"/>
          <w:sz w:val="24"/>
          <w:szCs w:val="24"/>
        </w:rPr>
        <w:t xml:space="preserve"> документов, включая составление на бумажном носителе и </w:t>
      </w:r>
      <w:proofErr w:type="gramStart"/>
      <w:r>
        <w:rPr>
          <w:rFonts w:ascii="Arial" w:hAnsi="Arial" w:cs="Arial"/>
          <w:sz w:val="24"/>
          <w:szCs w:val="24"/>
        </w:rPr>
        <w:t>заверение выписок</w:t>
      </w:r>
      <w:proofErr w:type="gramEnd"/>
      <w:r>
        <w:rPr>
          <w:rFonts w:ascii="Arial" w:hAnsi="Arial" w:cs="Arial"/>
          <w:sz w:val="24"/>
          <w:szCs w:val="24"/>
        </w:rPr>
        <w:t xml:space="preserve"> из информационных систем органов, предоставляющих муниципальные услуги;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в) иные процедуры и действия, предусмотренные Федеральным </w:t>
      </w:r>
      <w:hyperlink r:id="rId51">
        <w:r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№ 210-ФЗ.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</w:t>
      </w:r>
      <w:hyperlink r:id="rId52">
        <w:r>
          <w:rPr>
            <w:rFonts w:ascii="Arial" w:hAnsi="Arial" w:cs="Arial"/>
            <w:color w:val="0000FF"/>
            <w:sz w:val="24"/>
            <w:szCs w:val="24"/>
          </w:rPr>
          <w:t>частью 1.1 статьи 16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№ 210-ФЗ для реализации своих функций многофункциональный центр впр</w:t>
      </w:r>
      <w:r>
        <w:rPr>
          <w:rFonts w:ascii="Arial" w:hAnsi="Arial" w:cs="Arial"/>
          <w:sz w:val="24"/>
          <w:szCs w:val="24"/>
        </w:rPr>
        <w:t>аве привлекать иные организации.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Информирование Заявителей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6.2. Информирование Заявителя многофункциональными центрами осуществляется следующими способами: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а) посредством привлечения средств массовой информации, а также путем размещения информации на </w:t>
      </w:r>
      <w:r>
        <w:rPr>
          <w:rFonts w:ascii="Arial" w:hAnsi="Arial" w:cs="Arial"/>
          <w:sz w:val="24"/>
          <w:szCs w:val="24"/>
        </w:rPr>
        <w:t>официальных сайтах и информационных стендах многофункциональных центров;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личном обращении работник многофункциональн</w:t>
      </w:r>
      <w:r>
        <w:rPr>
          <w:rFonts w:ascii="Arial" w:hAnsi="Arial" w:cs="Arial"/>
          <w:sz w:val="24"/>
          <w:szCs w:val="24"/>
        </w:rPr>
        <w:t>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</w:t>
      </w:r>
      <w:r>
        <w:rPr>
          <w:rFonts w:ascii="Arial" w:hAnsi="Arial" w:cs="Arial"/>
          <w:sz w:val="24"/>
          <w:szCs w:val="24"/>
        </w:rPr>
        <w:t>рмирования для получения информации о муниципальных услугах не может превышать 15 минут.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</w:t>
      </w:r>
      <w:r>
        <w:rPr>
          <w:rFonts w:ascii="Arial" w:hAnsi="Arial" w:cs="Arial"/>
          <w:sz w:val="24"/>
          <w:szCs w:val="24"/>
        </w:rPr>
        <w:t xml:space="preserve">вшего телефонный звонок. Индивидуальное </w:t>
      </w:r>
      <w:r>
        <w:rPr>
          <w:rFonts w:ascii="Arial" w:hAnsi="Arial" w:cs="Arial"/>
          <w:sz w:val="24"/>
          <w:szCs w:val="24"/>
        </w:rPr>
        <w:lastRenderedPageBreak/>
        <w:t>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если для подготовки ответа требуется более продолжительное время, работник мно</w:t>
      </w:r>
      <w:r>
        <w:rPr>
          <w:rFonts w:ascii="Arial" w:hAnsi="Arial" w:cs="Arial"/>
          <w:sz w:val="24"/>
          <w:szCs w:val="24"/>
        </w:rPr>
        <w:t>гофункционального центра, осуществляющий индивидуальное устное консультирование по телефону, может предложить заявителю: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назначить д</w:t>
      </w:r>
      <w:r>
        <w:rPr>
          <w:rFonts w:ascii="Arial" w:hAnsi="Arial" w:cs="Arial"/>
          <w:sz w:val="24"/>
          <w:szCs w:val="24"/>
        </w:rPr>
        <w:t>ругое время для консультаций.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</w:t>
      </w:r>
      <w:r>
        <w:rPr>
          <w:rFonts w:ascii="Arial" w:hAnsi="Arial" w:cs="Arial"/>
          <w:sz w:val="24"/>
          <w:szCs w:val="24"/>
        </w:rPr>
        <w:t>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Title"/>
        <w:jc w:val="center"/>
        <w:outlineLvl w:val="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Выдача Заявителю результата предост</w:t>
      </w:r>
      <w:r>
        <w:rPr>
          <w:rFonts w:ascii="Arial" w:hAnsi="Arial" w:cs="Arial"/>
          <w:b w:val="0"/>
          <w:sz w:val="24"/>
          <w:szCs w:val="24"/>
        </w:rPr>
        <w:t>авления муниципальной услуги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6.3. </w:t>
      </w:r>
      <w:proofErr w:type="gramStart"/>
      <w:r>
        <w:rPr>
          <w:rFonts w:ascii="Arial" w:hAnsi="Arial" w:cs="Arial"/>
          <w:sz w:val="24"/>
          <w:szCs w:val="24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>
        <w:rPr>
          <w:rFonts w:ascii="Arial" w:hAnsi="Arial" w:cs="Arial"/>
          <w:sz w:val="24"/>
          <w:szCs w:val="24"/>
        </w:rPr>
        <w:t>, Уполномоченный орган передает документы в многофункциональный центр для последующ</w:t>
      </w:r>
      <w:r>
        <w:rPr>
          <w:rFonts w:ascii="Arial" w:hAnsi="Arial" w:cs="Arial"/>
          <w:sz w:val="24"/>
          <w:szCs w:val="24"/>
        </w:rPr>
        <w:t>ей выдачи Заявителю (представителю) способом, согласно заключенному соглашению о взаимодействии.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Порядок и сроки передачи Уполномоченным органом таких документов в многофункциональный центр, определяются соглашением о взаимодействии.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20" w:name="P613"/>
      <w:bookmarkEnd w:id="20"/>
      <w:r>
        <w:rPr>
          <w:rFonts w:ascii="Arial" w:hAnsi="Arial" w:cs="Arial"/>
          <w:sz w:val="24"/>
          <w:szCs w:val="24"/>
        </w:rPr>
        <w:t xml:space="preserve">6.4. Прием Заявителей </w:t>
      </w:r>
      <w:r>
        <w:rPr>
          <w:rFonts w:ascii="Arial" w:hAnsi="Arial" w:cs="Arial"/>
          <w:sz w:val="24"/>
          <w:szCs w:val="24"/>
        </w:rPr>
        <w:t>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Работник многофункционального центра</w:t>
      </w:r>
      <w:r>
        <w:rPr>
          <w:rFonts w:ascii="Arial" w:hAnsi="Arial" w:cs="Arial"/>
          <w:sz w:val="24"/>
          <w:szCs w:val="24"/>
        </w:rPr>
        <w:t xml:space="preserve"> осуществляет следующие действия: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проверяет полномочия представителя Заявителя (в случае обращения представителя </w:t>
      </w:r>
      <w:r>
        <w:rPr>
          <w:rFonts w:ascii="Arial" w:hAnsi="Arial" w:cs="Arial"/>
          <w:sz w:val="24"/>
          <w:szCs w:val="24"/>
        </w:rPr>
        <w:t>заявителя);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определяет статус исполнения заявления Заявителя в ГИС;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</w:t>
      </w:r>
      <w:r>
        <w:rPr>
          <w:rFonts w:ascii="Arial" w:hAnsi="Arial" w:cs="Arial"/>
          <w:sz w:val="24"/>
          <w:szCs w:val="24"/>
        </w:rPr>
        <w:t>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заверяет экземпляр электронного документа на бумажном носителе с использованием печати многофункциона</w:t>
      </w:r>
      <w:r>
        <w:rPr>
          <w:rFonts w:ascii="Arial" w:hAnsi="Arial" w:cs="Arial"/>
          <w:sz w:val="24"/>
          <w:szCs w:val="24"/>
        </w:rPr>
        <w:t>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выдает документы Заявителю, при необходимости запрашивает у заявителя подписи за каждый выда</w:t>
      </w:r>
      <w:r>
        <w:rPr>
          <w:rFonts w:ascii="Arial" w:hAnsi="Arial" w:cs="Arial"/>
          <w:sz w:val="24"/>
          <w:szCs w:val="24"/>
        </w:rPr>
        <w:t>нный документ;</w:t>
      </w:r>
    </w:p>
    <w:p w:rsidR="006F5AD4" w:rsidRDefault="0014196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запрашивает согласие Заявителя на участие в </w:t>
      </w:r>
      <w:proofErr w:type="spellStart"/>
      <w:r>
        <w:rPr>
          <w:rFonts w:ascii="Arial" w:hAnsi="Arial" w:cs="Arial"/>
          <w:sz w:val="24"/>
          <w:szCs w:val="24"/>
        </w:rPr>
        <w:t>смс-опросе</w:t>
      </w:r>
      <w:proofErr w:type="spellEnd"/>
      <w:r>
        <w:rPr>
          <w:rFonts w:ascii="Arial" w:hAnsi="Arial" w:cs="Arial"/>
          <w:sz w:val="24"/>
          <w:szCs w:val="24"/>
        </w:rPr>
        <w:t xml:space="preserve"> для оценки качества предоставленных услуг многофункциональным центром.</w:t>
      </w:r>
    </w:p>
    <w:p w:rsidR="006F5AD4" w:rsidRDefault="006F5AD4">
      <w:pPr>
        <w:pStyle w:val="ConsPlusNormal"/>
        <w:jc w:val="both"/>
      </w:pPr>
    </w:p>
    <w:p w:rsidR="006F5AD4" w:rsidRDefault="0014196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6F5AD4" w:rsidRDefault="0014196C">
      <w:pPr>
        <w:pStyle w:val="ConsPlusNormal"/>
        <w:ind w:left="3828" w:firstLine="420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6F5AD4" w:rsidRDefault="0014196C">
      <w:pPr>
        <w:pStyle w:val="ConsPlusNormal"/>
        <w:ind w:left="3828" w:firstLine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6F5AD4" w:rsidRDefault="0014196C">
      <w:pPr>
        <w:pStyle w:val="ConsPlusNormal"/>
        <w:ind w:left="3828" w:firstLine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_____________ № ____________</w:t>
      </w:r>
    </w:p>
    <w:p w:rsidR="006F5AD4" w:rsidRDefault="006F5AD4">
      <w:pPr>
        <w:pStyle w:val="ConsPlusNormal"/>
        <w:ind w:left="3828"/>
        <w:jc w:val="both"/>
        <w:rPr>
          <w:rFonts w:ascii="Arial" w:hAnsi="Arial" w:cs="Arial"/>
          <w:sz w:val="24"/>
          <w:szCs w:val="24"/>
        </w:rPr>
      </w:pPr>
    </w:p>
    <w:tbl>
      <w:tblPr>
        <w:tblW w:w="90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2"/>
        <w:gridCol w:w="3310"/>
        <w:gridCol w:w="1134"/>
        <w:gridCol w:w="2041"/>
        <w:gridCol w:w="1814"/>
      </w:tblGrid>
      <w:tr w:rsidR="006F5AD4">
        <w:tc>
          <w:tcPr>
            <w:tcW w:w="4081" w:type="dxa"/>
            <w:gridSpan w:val="2"/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9" w:type="dxa"/>
            <w:gridSpan w:val="3"/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 администрацию Рыбинского </w:t>
            </w:r>
            <w:r>
              <w:rPr>
                <w:rFonts w:ascii="Arial" w:hAnsi="Arial" w:cs="Arial"/>
                <w:sz w:val="24"/>
                <w:szCs w:val="24"/>
              </w:rPr>
              <w:t>муниципального округа Красноярского края</w:t>
            </w:r>
          </w:p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 ____________________________________,</w:t>
            </w:r>
          </w:p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(Ф.И.О. гражданина, являющегося заявителем)</w:t>
            </w:r>
          </w:p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по адресу: _________________</w:t>
            </w:r>
          </w:p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</w:t>
            </w:r>
          </w:p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электронный адрес ______________________</w:t>
            </w:r>
          </w:p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контак</w:t>
            </w:r>
            <w:r>
              <w:rPr>
                <w:rFonts w:ascii="Arial" w:hAnsi="Arial" w:cs="Arial"/>
                <w:sz w:val="24"/>
                <w:szCs w:val="24"/>
              </w:rPr>
              <w:t>тный номер телефона ______________</w:t>
            </w:r>
          </w:p>
        </w:tc>
      </w:tr>
      <w:tr w:rsidR="006F5AD4">
        <w:tc>
          <w:tcPr>
            <w:tcW w:w="9070" w:type="dxa"/>
            <w:gridSpan w:val="5"/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1" w:name="P649"/>
            <w:bookmarkEnd w:id="21"/>
            <w:r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 признании гражданина и (или) членов</w:t>
            </w:r>
          </w:p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его семьи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малоимущим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(и)</w:t>
            </w:r>
          </w:p>
        </w:tc>
      </w:tr>
      <w:tr w:rsidR="006F5AD4">
        <w:tc>
          <w:tcPr>
            <w:tcW w:w="9070" w:type="dxa"/>
            <w:gridSpan w:val="5"/>
          </w:tcPr>
          <w:p w:rsidR="006F5AD4" w:rsidRDefault="0014196C">
            <w:pPr>
              <w:pStyle w:val="ConsPlusNorma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Прошу признать меня (членов моей семьи) малоимущим (и) в целях 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нужное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подчеркнуть):</w:t>
            </w:r>
          </w:p>
          <w:p w:rsidR="006F5AD4" w:rsidRDefault="0014196C">
            <w:pPr>
              <w:pStyle w:val="ConsPlusNorma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- принятия на учет в качестве нуждающихся в жилых </w:t>
            </w:r>
            <w:r>
              <w:rPr>
                <w:rFonts w:ascii="Arial" w:hAnsi="Arial" w:cs="Arial"/>
                <w:sz w:val="24"/>
                <w:szCs w:val="24"/>
              </w:rPr>
              <w:t>помещениях;</w:t>
            </w:r>
            <w:proofErr w:type="gramEnd"/>
          </w:p>
          <w:p w:rsidR="006F5AD4" w:rsidRDefault="0014196C">
            <w:pPr>
              <w:pStyle w:val="ConsPlusNorma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предоставления жилого помещения по договору социального найма муниципального жилищного фонда;</w:t>
            </w:r>
          </w:p>
          <w:p w:rsidR="006F5AD4" w:rsidRDefault="0014196C">
            <w:pPr>
              <w:pStyle w:val="ConsPlusNorma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освобождения от внесения платы за пользование жилыми помещениями муниципального жилищного фонда, занимаемыми по договорам социального найма.</w:t>
            </w:r>
          </w:p>
          <w:p w:rsidR="006F5AD4" w:rsidRDefault="0014196C">
            <w:pPr>
              <w:pStyle w:val="ConsPlusNormal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Члены</w:t>
            </w:r>
            <w:r>
              <w:rPr>
                <w:rFonts w:ascii="Arial" w:hAnsi="Arial" w:cs="Arial"/>
                <w:sz w:val="24"/>
                <w:szCs w:val="24"/>
              </w:rPr>
              <w:t xml:space="preserve"> моей семьи, другие родственники, нетрудоспособные иждивенцы, не проживающие со мной совместно (указывается фамилия, имя, отчество, дата рождения и степень родства к заявителю):</w:t>
            </w:r>
          </w:p>
        </w:tc>
      </w:tr>
      <w:tr w:rsidR="006F5AD4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тношение к заявителю (степень родства)</w:t>
            </w:r>
          </w:p>
        </w:tc>
      </w:tr>
      <w:tr w:rsidR="006F5AD4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 С заявлением представляю следующие документы: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9067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0"/>
        <w:gridCol w:w="6313"/>
        <w:gridCol w:w="1984"/>
      </w:tblGrid>
      <w:tr w:rsidR="006F5AD4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Кол-во листов</w:t>
            </w:r>
          </w:p>
        </w:tc>
      </w:tr>
      <w:tr w:rsidR="006F5AD4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Документы, удостоверяющие личность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Документы, подтверждающие состав семьи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Документы, </w:t>
            </w:r>
            <w:r>
              <w:rPr>
                <w:rFonts w:ascii="Arial" w:hAnsi="Arial" w:cs="Arial"/>
                <w:sz w:val="24"/>
                <w:szCs w:val="24"/>
              </w:rPr>
              <w:t>подтверждающие доходы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Документы, подтверждающие стоимость имущества, находящегося в собственности членов семьи или одиноко проживающего гражданина и подлежащего налогообложению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Согласен (сны) на проверку Управлением имущественных, земельных </w:t>
      </w:r>
      <w:r>
        <w:rPr>
          <w:rFonts w:ascii="Arial" w:hAnsi="Arial" w:cs="Arial"/>
          <w:sz w:val="24"/>
          <w:szCs w:val="24"/>
        </w:rPr>
        <w:t>отношений, градостроительства и архитектуры Рыбинского муниципального округа</w:t>
      </w:r>
      <w:proofErr w:type="gramStart"/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представленных мной (нами) сведений.</w:t>
      </w: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Подтверждаю достоверность сведений о доходах и стоимости имущества, подлежащего налогообложению и находящегося в моей собственности и (ил</w:t>
      </w:r>
      <w:r>
        <w:rPr>
          <w:rFonts w:ascii="Arial" w:hAnsi="Arial" w:cs="Arial"/>
          <w:sz w:val="24"/>
          <w:szCs w:val="24"/>
        </w:rPr>
        <w:t>и) членов моей семьи, родственников и нетрудоспособных иждивенцев, не проживающих со мной совместно и указанных в заявлении.</w:t>
      </w: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Предупрежден </w:t>
      </w:r>
      <w:proofErr w:type="gramStart"/>
      <w:r>
        <w:rPr>
          <w:rFonts w:ascii="Arial" w:hAnsi="Arial" w:cs="Arial"/>
          <w:sz w:val="24"/>
          <w:szCs w:val="24"/>
        </w:rPr>
        <w:t>об ответственности в соответствие в действующим законодательством за предоставление недостоверных сведений о доходах</w:t>
      </w:r>
      <w:proofErr w:type="gramEnd"/>
      <w:r>
        <w:rPr>
          <w:rFonts w:ascii="Arial" w:hAnsi="Arial" w:cs="Arial"/>
          <w:sz w:val="24"/>
          <w:szCs w:val="24"/>
        </w:rPr>
        <w:t xml:space="preserve"> и</w:t>
      </w:r>
      <w:r>
        <w:rPr>
          <w:rFonts w:ascii="Arial" w:hAnsi="Arial" w:cs="Arial"/>
          <w:sz w:val="24"/>
          <w:szCs w:val="24"/>
        </w:rPr>
        <w:t xml:space="preserve"> стоимости имущества, подлежащего налогообложению и находящегося в моей собственности и (или) членов моей семьи, родственников и нетрудоспособных иждивенцев, не проживающих со мной совместно и указанных в заявлении.</w:t>
      </w: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proofErr w:type="gramStart"/>
      <w:r>
        <w:rPr>
          <w:rFonts w:ascii="Arial" w:hAnsi="Arial" w:cs="Arial"/>
          <w:sz w:val="24"/>
          <w:szCs w:val="24"/>
        </w:rPr>
        <w:t>Даю (ем) согласие Управлению имуществ</w:t>
      </w:r>
      <w:r>
        <w:rPr>
          <w:rFonts w:ascii="Arial" w:hAnsi="Arial" w:cs="Arial"/>
          <w:sz w:val="24"/>
          <w:szCs w:val="24"/>
        </w:rPr>
        <w:t xml:space="preserve">енных, земельных отношений, градостроительства и архитектуры Рыбинского муниципального округа  в соответствии со </w:t>
      </w:r>
      <w:hyperlink r:id="rId53">
        <w:r>
          <w:rPr>
            <w:rFonts w:ascii="Arial" w:hAnsi="Arial" w:cs="Arial"/>
            <w:color w:val="0000FF"/>
            <w:sz w:val="24"/>
            <w:szCs w:val="24"/>
          </w:rPr>
          <w:t>статьей 9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«О персональных данных» н</w:t>
      </w:r>
      <w:r>
        <w:rPr>
          <w:rFonts w:ascii="Arial" w:hAnsi="Arial" w:cs="Arial"/>
          <w:sz w:val="24"/>
          <w:szCs w:val="24"/>
        </w:rPr>
        <w:t xml:space="preserve">а автоматизированную, а также без использования средств автоматизации обработку моих персональных данных, а именно на совершение действий предусмотренных </w:t>
      </w:r>
      <w:hyperlink r:id="rId54">
        <w:r>
          <w:rPr>
            <w:rFonts w:ascii="Arial" w:hAnsi="Arial" w:cs="Arial"/>
            <w:color w:val="0000FF"/>
            <w:sz w:val="24"/>
            <w:szCs w:val="24"/>
          </w:rPr>
          <w:t>пунктом 3 стат</w:t>
        </w:r>
        <w:r>
          <w:rPr>
            <w:rFonts w:ascii="Arial" w:hAnsi="Arial" w:cs="Arial"/>
            <w:color w:val="0000FF"/>
            <w:sz w:val="24"/>
            <w:szCs w:val="24"/>
          </w:rPr>
          <w:t>ьи 3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«О персональных данных», со сведениями, представленными нами в Управление имущественных, земельных отношений, градостроительства</w:t>
      </w:r>
      <w:proofErr w:type="gramEnd"/>
      <w:r>
        <w:rPr>
          <w:rFonts w:ascii="Arial" w:hAnsi="Arial" w:cs="Arial"/>
          <w:sz w:val="24"/>
          <w:szCs w:val="24"/>
        </w:rPr>
        <w:t xml:space="preserve"> и архитектуры Рыбинского муниципального округа  для признания </w:t>
      </w:r>
      <w:proofErr w:type="gramStart"/>
      <w:r>
        <w:rPr>
          <w:rFonts w:ascii="Arial" w:hAnsi="Arial" w:cs="Arial"/>
          <w:sz w:val="24"/>
          <w:szCs w:val="24"/>
        </w:rPr>
        <w:t>малоимущими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согласие дается н</w:t>
      </w:r>
      <w:r>
        <w:rPr>
          <w:rFonts w:ascii="Arial" w:hAnsi="Arial" w:cs="Arial"/>
          <w:sz w:val="24"/>
          <w:szCs w:val="24"/>
        </w:rPr>
        <w:t>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Способ получения результата рассмотрения заявления - лично, посредств</w:t>
      </w:r>
      <w:r>
        <w:rPr>
          <w:rFonts w:ascii="Arial" w:hAnsi="Arial" w:cs="Arial"/>
          <w:sz w:val="24"/>
          <w:szCs w:val="24"/>
        </w:rPr>
        <w:t>ом почтового отправления, на адрес электронной почты (</w:t>
      </w:r>
      <w:proofErr w:type="gramStart"/>
      <w:r>
        <w:rPr>
          <w:rFonts w:ascii="Arial" w:hAnsi="Arial" w:cs="Arial"/>
          <w:sz w:val="24"/>
          <w:szCs w:val="24"/>
        </w:rPr>
        <w:t>нужное</w:t>
      </w:r>
      <w:proofErr w:type="gramEnd"/>
      <w:r>
        <w:rPr>
          <w:rFonts w:ascii="Arial" w:hAnsi="Arial" w:cs="Arial"/>
          <w:sz w:val="24"/>
          <w:szCs w:val="24"/>
        </w:rPr>
        <w:t xml:space="preserve"> подчеркнуть).</w:t>
      </w:r>
    </w:p>
    <w:tbl>
      <w:tblPr>
        <w:tblW w:w="902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22"/>
      </w:tblGrid>
      <w:tr w:rsidR="006F5AD4">
        <w:trPr>
          <w:trHeight w:val="79"/>
        </w:trPr>
        <w:tc>
          <w:tcPr>
            <w:tcW w:w="9022" w:type="dxa"/>
          </w:tcPr>
          <w:p w:rsidR="006F5AD4" w:rsidRDefault="0014196C">
            <w:pPr>
              <w:pStyle w:val="ConsPlusNormal"/>
              <w:ind w:firstLine="28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Подписи заявителя и совершеннолетних членов его семьи, других родственников:</w:t>
            </w:r>
          </w:p>
        </w:tc>
      </w:tr>
      <w:tr w:rsidR="006F5AD4">
        <w:trPr>
          <w:trHeight w:val="83"/>
        </w:trPr>
        <w:tc>
          <w:tcPr>
            <w:tcW w:w="9022" w:type="dxa"/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1)_______________________________________________________________________</w:t>
            </w:r>
          </w:p>
        </w:tc>
      </w:tr>
      <w:tr w:rsidR="006F5AD4">
        <w:trPr>
          <w:trHeight w:val="83"/>
        </w:trPr>
        <w:tc>
          <w:tcPr>
            <w:tcW w:w="9022" w:type="dxa"/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2)__________________________</w:t>
            </w:r>
            <w:r>
              <w:rPr>
                <w:rFonts w:ascii="Arial" w:hAnsi="Arial" w:cs="Arial"/>
                <w:sz w:val="24"/>
                <w:szCs w:val="24"/>
              </w:rPr>
              <w:t>_____________________________________________</w:t>
            </w:r>
          </w:p>
        </w:tc>
      </w:tr>
      <w:tr w:rsidR="006F5AD4">
        <w:trPr>
          <w:trHeight w:val="83"/>
        </w:trPr>
        <w:tc>
          <w:tcPr>
            <w:tcW w:w="9022" w:type="dxa"/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3)_______________________________________________________________________</w:t>
            </w:r>
          </w:p>
        </w:tc>
      </w:tr>
      <w:tr w:rsidR="006F5AD4">
        <w:trPr>
          <w:trHeight w:val="79"/>
        </w:trPr>
        <w:tc>
          <w:tcPr>
            <w:tcW w:w="9022" w:type="dxa"/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4)_______________________________________________________________________</w:t>
            </w:r>
          </w:p>
        </w:tc>
      </w:tr>
      <w:tr w:rsidR="006F5AD4">
        <w:trPr>
          <w:trHeight w:val="150"/>
        </w:trPr>
        <w:tc>
          <w:tcPr>
            <w:tcW w:w="9022" w:type="dxa"/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"__" ___________ 20__ г.</w:t>
            </w:r>
          </w:p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(дата подачи заявления)</w:t>
            </w:r>
          </w:p>
        </w:tc>
      </w:tr>
      <w:tr w:rsidR="006F5AD4">
        <w:trPr>
          <w:trHeight w:val="79"/>
        </w:trPr>
        <w:tc>
          <w:tcPr>
            <w:tcW w:w="9022" w:type="dxa"/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rPr>
          <w:trHeight w:val="162"/>
        </w:trPr>
        <w:tc>
          <w:tcPr>
            <w:tcW w:w="9022" w:type="dxa"/>
          </w:tcPr>
          <w:p w:rsidR="006F5AD4" w:rsidRDefault="006F5AD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br w:type="page"/>
      </w:r>
    </w:p>
    <w:p w:rsidR="006F5AD4" w:rsidRDefault="0014196C">
      <w:pPr>
        <w:pStyle w:val="ConsPlusNormal"/>
        <w:ind w:left="4962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6F5AD4" w:rsidRDefault="0014196C">
      <w:pPr>
        <w:pStyle w:val="ConsPlusNormal"/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6F5AD4" w:rsidRDefault="0014196C">
      <w:pPr>
        <w:pStyle w:val="ConsPlusNormal"/>
        <w:ind w:left="49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_____________ № ____________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22" w:name="P857"/>
      <w:bookmarkEnd w:id="22"/>
      <w:r>
        <w:rPr>
          <w:rFonts w:ascii="Arial" w:hAnsi="Arial" w:cs="Arial"/>
          <w:sz w:val="24"/>
          <w:szCs w:val="24"/>
        </w:rPr>
        <w:t>ДЕКЛАРАЦИЯ</w:t>
      </w:r>
    </w:p>
    <w:p w:rsidR="006F5AD4" w:rsidRDefault="0014196C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доходах и стоимости имущества, находящегося</w:t>
      </w:r>
    </w:p>
    <w:p w:rsidR="006F5AD4" w:rsidRDefault="0014196C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собственности гражданина и подлежащего налогообложению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Настоящая декларация предоставляется в Управление имуществе</w:t>
      </w:r>
      <w:r>
        <w:rPr>
          <w:rFonts w:ascii="Arial" w:hAnsi="Arial" w:cs="Arial"/>
          <w:sz w:val="24"/>
          <w:szCs w:val="24"/>
        </w:rPr>
        <w:t xml:space="preserve">нных, земельных отношений, градостроительства и архитектуры Рыбинского муниципального округа для признания гражданина </w:t>
      </w:r>
      <w:proofErr w:type="gramStart"/>
      <w:r>
        <w:rPr>
          <w:rFonts w:ascii="Arial" w:hAnsi="Arial" w:cs="Arial"/>
          <w:sz w:val="24"/>
          <w:szCs w:val="24"/>
        </w:rPr>
        <w:t>малоимущим</w:t>
      </w:r>
      <w:proofErr w:type="gramEnd"/>
      <w:r>
        <w:rPr>
          <w:rFonts w:ascii="Arial" w:hAnsi="Arial" w:cs="Arial"/>
          <w:sz w:val="24"/>
          <w:szCs w:val="24"/>
        </w:rPr>
        <w:t xml:space="preserve"> в целях (нужное подчеркнуть):</w:t>
      </w: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 постановки на учет в качестве нуждающихся в жилых помещениях по договорам социального найма;</w:t>
      </w:r>
      <w:proofErr w:type="gramEnd"/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предоставления жилых помещений по договорам социального найма;</w:t>
      </w: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освобождения от внесения платы за пользование жилыми помещениями, занимаемыми по договорам социального найма муниципального жилищного фонда на территории Рыбинского муниципального округа Крас</w:t>
      </w:r>
      <w:r>
        <w:rPr>
          <w:rFonts w:ascii="Arial" w:hAnsi="Arial" w:cs="Arial"/>
          <w:sz w:val="24"/>
          <w:szCs w:val="24"/>
        </w:rPr>
        <w:t>ноярского края.</w:t>
      </w: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>
        <w:rPr>
          <w:rFonts w:ascii="Arial" w:hAnsi="Arial" w:cs="Arial"/>
          <w:sz w:val="24"/>
          <w:szCs w:val="24"/>
        </w:rPr>
        <w:t>Декларация предоставлена (Фамилия, Имя, Отчество (последнее - при наличии) _______________________________________________________________</w:t>
      </w:r>
      <w:proofErr w:type="gramEnd"/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Сведения о доходах </w:t>
      </w:r>
      <w:hyperlink w:anchor="P951">
        <w:r>
          <w:rPr>
            <w:rFonts w:ascii="Arial" w:hAnsi="Arial" w:cs="Arial"/>
            <w:color w:val="0000FF"/>
            <w:sz w:val="24"/>
            <w:szCs w:val="24"/>
          </w:rPr>
          <w:t>&lt;*&gt;</w:t>
        </w:r>
      </w:hyperlink>
      <w:r>
        <w:rPr>
          <w:rFonts w:ascii="Arial" w:hAnsi="Arial" w:cs="Arial"/>
          <w:sz w:val="24"/>
          <w:szCs w:val="24"/>
        </w:rPr>
        <w:t>: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9071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"/>
        <w:gridCol w:w="6294"/>
        <w:gridCol w:w="2324"/>
      </w:tblGrid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 дохода, согласно </w:t>
            </w:r>
            <w:hyperlink r:id="rId55">
              <w:r>
                <w:rPr>
                  <w:rFonts w:ascii="Arial" w:hAnsi="Arial" w:cs="Arial"/>
                  <w:color w:val="0000FF"/>
                  <w:sz w:val="24"/>
                  <w:szCs w:val="24"/>
                </w:rPr>
                <w:t>ст. 5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Закона края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Сумма совокупного дохода за один календарный год (тыс. руб.)</w:t>
            </w: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заработная плата, начисленная работникам по тарифным ставкам (должностным окладам) за отработанное </w:t>
            </w:r>
            <w:r>
              <w:rPr>
                <w:rFonts w:ascii="Arial" w:hAnsi="Arial" w:cs="Arial"/>
                <w:sz w:val="24"/>
                <w:szCs w:val="24"/>
              </w:rPr>
              <w:t>время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заработная плата, начисленная работникам за выполненную работу по сдельным расценкам; заработная плата, начисленная работникам за выполненную работу в процентах от выручки от реализации продукции (выполнения работ, оказания услуг), или комиссионн</w:t>
            </w:r>
            <w:r>
              <w:rPr>
                <w:rFonts w:ascii="Arial" w:hAnsi="Arial" w:cs="Arial"/>
                <w:sz w:val="24"/>
                <w:szCs w:val="24"/>
              </w:rPr>
              <w:t xml:space="preserve">ое вознаграждение; заработная плата, выданная 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неденежной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форме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денежное вознаграждение, начисленное за отработанное время лицам, замещающим государственные должности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начисленный в редакциях средств массовой информации и организациях искусства гон</w:t>
            </w:r>
            <w:r>
              <w:rPr>
                <w:rFonts w:ascii="Arial" w:hAnsi="Arial" w:cs="Arial"/>
                <w:sz w:val="24"/>
                <w:szCs w:val="24"/>
              </w:rPr>
              <w:t>орар работников, состоящих в списочном составе этих редакций и организаций, и (или) оплата их труда, осуществляемая по ставкам (расценкам) авторского (постановочного) вознаграждения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заработная плата, начисленная преподавателям учреждений начального и </w:t>
            </w:r>
            <w:r>
              <w:rPr>
                <w:rFonts w:ascii="Arial" w:hAnsi="Arial" w:cs="Arial"/>
                <w:sz w:val="24"/>
                <w:szCs w:val="24"/>
              </w:rPr>
              <w:t xml:space="preserve">среднего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профессионального образования за часы преподавательской работы сверх уменьшенной годовой учебной нагрузки (учитывается в размере одной десятой за каждый месяц расчетного периода независимо от времени начисления)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разница в должностных окладах </w:t>
            </w:r>
            <w:r>
              <w:rPr>
                <w:rFonts w:ascii="Arial" w:hAnsi="Arial" w:cs="Arial"/>
                <w:sz w:val="24"/>
                <w:szCs w:val="24"/>
              </w:rPr>
              <w:t>работников, перешедших на нижеоплачиваемую работу (должность) с сохранением размера должностного оклада по предыдущему месту работы (должности)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заработная плата, окончательно рассчитанная по завершении календарного года, обусловленная системой оплаты т</w:t>
            </w:r>
            <w:r>
              <w:rPr>
                <w:rFonts w:ascii="Arial" w:hAnsi="Arial" w:cs="Arial"/>
                <w:sz w:val="24"/>
                <w:szCs w:val="24"/>
              </w:rPr>
              <w:t>руда (учитывается в размере одной двенадцатой за каждый месяц расчетного периода независимо от времени начисления)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надбавки и доплаты к тарифным ставкам (должностным окладам) за профессиональное мастерство, классность, квалификационный разряд (классный</w:t>
            </w:r>
            <w:r>
              <w:rPr>
                <w:rFonts w:ascii="Arial" w:hAnsi="Arial" w:cs="Arial"/>
                <w:sz w:val="24"/>
                <w:szCs w:val="24"/>
              </w:rPr>
              <w:t xml:space="preserve"> чин, дипломатический ранг), выслугу лет (стаж работы), особые условия государственной службы, ученую степень, ученое звание, знание иностранного языка, работу со сведениями, составляющими государственную тайну, совмещение профессий (должностей), расширени</w:t>
            </w:r>
            <w:r>
              <w:rPr>
                <w:rFonts w:ascii="Arial" w:hAnsi="Arial" w:cs="Arial"/>
                <w:sz w:val="24"/>
                <w:szCs w:val="24"/>
              </w:rPr>
              <w:t>е зон обслуживания, увеличение объема выполняемых работ, исполнение обязанностей временно отсутствующего работника без освобождения от своей основной работы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руководство бригадой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выплаты, связанные с условиями труда, в том числе выплаты, обусловленные </w:t>
            </w:r>
            <w:r>
              <w:rPr>
                <w:rFonts w:ascii="Arial" w:hAnsi="Arial" w:cs="Arial"/>
                <w:sz w:val="24"/>
                <w:szCs w:val="24"/>
              </w:rPr>
              <w:t>районным регулированием оплаты труда (в виде коэффициентов и процентных надбавок к заработной плате), повышенная оплата труда на тяжелых работах, работах с вредными и (или) опасными и иными особыми условиями труда, за работу в ночное время, оплата работы в</w:t>
            </w:r>
            <w:r>
              <w:rPr>
                <w:rFonts w:ascii="Arial" w:hAnsi="Arial" w:cs="Arial"/>
                <w:sz w:val="24"/>
                <w:szCs w:val="24"/>
              </w:rPr>
              <w:t xml:space="preserve"> выходные и нерабочие праздничные дни, оплата сверхурочной работы</w:t>
            </w:r>
            <w:proofErr w:type="gramEnd"/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премии и вознаграждения, включая вознаграждение по итогам работы за год и единовременное вознаграждение за выслугу лет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предусмотренные системой оплаты труда виды выплат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средний заработок, сохраняемый в случаях, предусмотренных Трудовым законодательством; компенсация, выплачиваемая государственным органом или общественным объединением за время исполнения государственных или общественных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обязанностей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13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выходное пособие, </w:t>
            </w:r>
            <w:r>
              <w:rPr>
                <w:rFonts w:ascii="Arial" w:hAnsi="Arial" w:cs="Arial"/>
                <w:sz w:val="24"/>
                <w:szCs w:val="24"/>
              </w:rPr>
              <w:t>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пособие по временной </w:t>
            </w:r>
            <w:r>
              <w:rPr>
                <w:rFonts w:ascii="Arial" w:hAnsi="Arial" w:cs="Arial"/>
                <w:sz w:val="24"/>
                <w:szCs w:val="24"/>
              </w:rPr>
              <w:t>нетрудоспособности, пособие по беременности и родам, а также единовременное пособие женщинам, вставшим на учет в медицинских учреждениях в ранние сроки беременности; ежемесячное пособие на ребенка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ежемесячное пособие на период отпуска по уходу за ребе</w:t>
            </w:r>
            <w:r>
              <w:rPr>
                <w:rFonts w:ascii="Arial" w:hAnsi="Arial" w:cs="Arial"/>
                <w:sz w:val="24"/>
                <w:szCs w:val="24"/>
              </w:rPr>
              <w:t>нком до достижения им возраста полутора лет и ежемесячные компенсационные выплаты гражданам, состоящим в трудовых отношениях и находящимся в отпуске по уходу за ребенком до достижения им 3-летнего возраста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ежемесячное пособие супругам военнослужащих, </w:t>
            </w:r>
            <w:r>
              <w:rPr>
                <w:rFonts w:ascii="Arial" w:hAnsi="Arial" w:cs="Arial"/>
                <w:sz w:val="24"/>
                <w:szCs w:val="24"/>
              </w:rPr>
              <w:t>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законодат</w:t>
            </w:r>
            <w:r>
              <w:rPr>
                <w:rFonts w:ascii="Arial" w:hAnsi="Arial" w:cs="Arial"/>
                <w:sz w:val="24"/>
                <w:szCs w:val="24"/>
              </w:rPr>
              <w:t>ельством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по месту воинской службы супруга, если по заключению учреждения здравоохранения, их дети до д</w:t>
            </w:r>
            <w:r>
              <w:rPr>
                <w:rFonts w:ascii="Arial" w:hAnsi="Arial" w:cs="Arial"/>
                <w:sz w:val="24"/>
                <w:szCs w:val="24"/>
              </w:rPr>
              <w:t>остижения возраста 18 лет нуждаются в постороннем уходе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ежемесячная компенсационная выплата неработающим женам лиц рядового и начальствующего состава органов внутренних дел Российской Федерации, учреждений и органов уголовно-исполнительной системы Мин</w:t>
            </w:r>
            <w:r>
              <w:rPr>
                <w:rFonts w:ascii="Arial" w:hAnsi="Arial" w:cs="Arial"/>
                <w:sz w:val="24"/>
                <w:szCs w:val="24"/>
              </w:rPr>
              <w:t>истерства юстиции Российской Федерации в отдаленных гарнизонах и местностях, где отсутствует возможность их трудоустройства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ежемесячные страховые выплаты по обязательному социальному страхованию от несчастных случаев на производстве и профессиональных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заболеваний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надбавки и доплаты ко всем видам выплат, указанных выше и иные социальные выплаты, установленные органами государственной власти Российской Федерации, субъектов Российской Федерации, органами местного самоуправления, организациями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денежное довольствие военнослужащих, сотрудников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 и других правоохранительны</w:t>
            </w:r>
            <w:r>
              <w:rPr>
                <w:rFonts w:ascii="Arial" w:hAnsi="Arial" w:cs="Arial"/>
                <w:sz w:val="24"/>
                <w:szCs w:val="24"/>
              </w:rPr>
              <w:t>х органов,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единовременное пособие при увольнении </w:t>
            </w:r>
            <w:r>
              <w:rPr>
                <w:rFonts w:ascii="Arial" w:hAnsi="Arial" w:cs="Arial"/>
                <w:sz w:val="24"/>
                <w:szCs w:val="24"/>
              </w:rPr>
              <w:t>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Федерации, других правоохранительных органов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оплата работ п</w:t>
            </w:r>
            <w:r>
              <w:rPr>
                <w:rFonts w:ascii="Arial" w:hAnsi="Arial" w:cs="Arial"/>
                <w:sz w:val="24"/>
                <w:szCs w:val="24"/>
              </w:rPr>
              <w:t>о договорам, заключаемым в соответствии с Гражданским законодательством Российской Федерации, в том числе вознаграждения по авторским договорам, выплачиваемые как авторам произведений науки, литературы и искусства, изобретений и иных охраняемых Законом рез</w:t>
            </w:r>
            <w:r>
              <w:rPr>
                <w:rFonts w:ascii="Arial" w:hAnsi="Arial" w:cs="Arial"/>
                <w:sz w:val="24"/>
                <w:szCs w:val="24"/>
              </w:rPr>
              <w:t>ультатов интеллектуальной деятельности, так и лицам, к которым авторское право перешло по наследству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материальная помощь, оказываемая работодателями своим работникам, в том числе бывшим, уволившимся в связи с выходом на пенсию по инвалидности или по </w:t>
            </w:r>
            <w:r>
              <w:rPr>
                <w:rFonts w:ascii="Arial" w:hAnsi="Arial" w:cs="Arial"/>
                <w:sz w:val="24"/>
                <w:szCs w:val="24"/>
              </w:rPr>
              <w:t>достижении пенсионного возраста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доходы от предпринимательской и иной деятельности, включая доходы, полученные в результате деятельности крестьянского (фермерского) хозяйства; алименты, получаемые членами семьи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денежные эквиваленты полученных член</w:t>
            </w:r>
            <w:r>
              <w:rPr>
                <w:rFonts w:ascii="Arial" w:hAnsi="Arial" w:cs="Arial"/>
                <w:sz w:val="24"/>
                <w:szCs w:val="24"/>
              </w:rPr>
              <w:t>ами семьи льгот и мер социальной поддержки,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доходы, полученные гражданином от организаций, индивидуальн</w:t>
            </w:r>
            <w:r>
              <w:rPr>
                <w:rFonts w:ascii="Arial" w:hAnsi="Arial" w:cs="Arial"/>
                <w:sz w:val="24"/>
                <w:szCs w:val="24"/>
              </w:rPr>
              <w:t xml:space="preserve">ых предпринимателей, использования земельных участков в натуральной форме в виде товаров (работ, услуг, плодов и продукции личного подсобного хозяйства), иного имущества, определяются как стоимость этих товаров (работ,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услуг, плодов и продукции личного под</w:t>
            </w:r>
            <w:r>
              <w:rPr>
                <w:rFonts w:ascii="Arial" w:hAnsi="Arial" w:cs="Arial"/>
                <w:sz w:val="24"/>
                <w:szCs w:val="24"/>
              </w:rPr>
              <w:t xml:space="preserve">собного хозяйства), иного имущества, исчисленная исходя из цен, определяемых в соответствии со </w:t>
            </w:r>
            <w:hyperlink r:id="rId56">
              <w:r>
                <w:rPr>
                  <w:rFonts w:ascii="Arial" w:hAnsi="Arial" w:cs="Arial"/>
                  <w:color w:val="0000FF"/>
                  <w:sz w:val="24"/>
                  <w:szCs w:val="24"/>
                </w:rPr>
                <w:t>статьей 40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Налогового кодекса Российской Федерации.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В указанные доходы не</w:t>
            </w:r>
            <w:r>
              <w:rPr>
                <w:rFonts w:ascii="Arial" w:hAnsi="Arial" w:cs="Arial"/>
                <w:sz w:val="24"/>
                <w:szCs w:val="24"/>
              </w:rPr>
              <w:t xml:space="preserve"> включаются плоды и продукция личного подсобного хозяйства, которые получены на земельном участке и использованы для личного потребления членов семьи или одиноко проживающего гражданина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</w:t>
      </w: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23" w:name="P951"/>
      <w:bookmarkEnd w:id="23"/>
      <w:r>
        <w:rPr>
          <w:rFonts w:ascii="Arial" w:hAnsi="Arial" w:cs="Arial"/>
          <w:sz w:val="24"/>
          <w:szCs w:val="24"/>
        </w:rPr>
        <w:t xml:space="preserve">&lt;*&gt; заполняется гражданином, </w:t>
      </w:r>
      <w:r>
        <w:rPr>
          <w:rFonts w:ascii="Arial" w:hAnsi="Arial" w:cs="Arial"/>
          <w:sz w:val="24"/>
          <w:szCs w:val="24"/>
        </w:rPr>
        <w:t>имеющим доходы от трудовой, предпринимательской и иной деятельности, у которого отсутствует возможность подтвердить какие-либо их виды документально.</w:t>
      </w: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Сведения об имуществе: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901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4707"/>
        <w:gridCol w:w="2041"/>
        <w:gridCol w:w="1813"/>
      </w:tblGrid>
      <w:tr w:rsidR="006F5AD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Вид имущества, согласно </w:t>
            </w:r>
            <w:hyperlink r:id="rId57">
              <w:r>
                <w:rPr>
                  <w:rFonts w:ascii="Arial" w:hAnsi="Arial" w:cs="Arial"/>
                  <w:color w:val="0000FF"/>
                  <w:sz w:val="24"/>
                  <w:szCs w:val="24"/>
                </w:rPr>
                <w:t>ст. 8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Закона края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 приобретения имущества в собственность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Рыночная стоимость имущества на день подачи заявления (тыс. руб.)</w:t>
            </w:r>
          </w:p>
        </w:tc>
      </w:tr>
      <w:tr w:rsidR="006F5AD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жилые дома (часть жилого дома), квартиры (часть квартиры), дачи, гаражи и ин</w:t>
            </w:r>
            <w:r>
              <w:rPr>
                <w:rFonts w:ascii="Arial" w:hAnsi="Arial" w:cs="Arial"/>
                <w:sz w:val="24"/>
                <w:szCs w:val="24"/>
              </w:rPr>
              <w:t>ые строения, помещения, сооружения или доли в них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суммы, находящиеся во вкладах в учреждениях банков и других кредитных учреждениях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имущественные и земельные доли (паи), возникшие в результате приватизации сельскохозяйственных угодий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валютные ценности и ценные бумаги в их стоимостном выражении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паенакопления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 жилищных, жилищно-строительных, гаражно-строительных и дачно-строительных кооперативах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транспортные средства, самолеты, вертолеты, теплоходы, яхты, парусные суда, </w:t>
            </w:r>
            <w:r>
              <w:rPr>
                <w:rFonts w:ascii="Arial" w:hAnsi="Arial" w:cs="Arial"/>
                <w:sz w:val="24"/>
                <w:szCs w:val="24"/>
              </w:rPr>
              <w:t xml:space="preserve">катера, снегоходы, мотосани, моторные лодки,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гидроциклы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несамоходные (буксируемые суда) и другие водные и воздушные транспортные средства, зарегистрированные в установленном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порядке в соответствии с законодательством Российской Федерации</w:t>
            </w:r>
            <w:proofErr w:type="gram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предметы ант</w:t>
            </w:r>
            <w:r>
              <w:rPr>
                <w:rFonts w:ascii="Arial" w:hAnsi="Arial" w:cs="Arial"/>
                <w:sz w:val="24"/>
                <w:szCs w:val="24"/>
              </w:rPr>
              <w:t>иквариата и искусства, ювелирные изделия, бытовые изделия из драгоценных камней, а также из драгоценных металлов и лом таких изделий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земельные участки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7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Общий итог: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если имущество находится в общей совместной собственности нескольких </w:t>
      </w:r>
      <w:r>
        <w:rPr>
          <w:rFonts w:ascii="Arial" w:hAnsi="Arial" w:cs="Arial"/>
          <w:sz w:val="24"/>
          <w:szCs w:val="24"/>
        </w:rPr>
        <w:t>физических лиц, учитывается стоимость доли, определяемой путем деления общей стоимости указанного имущества на количество собственников.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"__" _____________ 20__ г</w:t>
      </w:r>
      <w:proofErr w:type="gramStart"/>
      <w:r>
        <w:rPr>
          <w:rFonts w:ascii="Arial" w:hAnsi="Arial" w:cs="Arial"/>
          <w:sz w:val="24"/>
          <w:szCs w:val="24"/>
        </w:rPr>
        <w:t>.    ________________(___________________________)</w:t>
      </w:r>
      <w:proofErr w:type="gramEnd"/>
    </w:p>
    <w:p w:rsidR="006F5AD4" w:rsidRDefault="0014196C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(подпись)             (Ф.И.О.)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br w:type="page"/>
      </w:r>
    </w:p>
    <w:p w:rsidR="006F5AD4" w:rsidRDefault="0014196C">
      <w:pPr>
        <w:pStyle w:val="ConsPlusNormal"/>
        <w:ind w:left="5103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 № 3</w:t>
      </w:r>
    </w:p>
    <w:p w:rsidR="006F5AD4" w:rsidRDefault="0014196C">
      <w:pPr>
        <w:pStyle w:val="ConsPlusNormal"/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6F5AD4" w:rsidRDefault="0014196C">
      <w:pPr>
        <w:pStyle w:val="ConsPlusNormal"/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:rsidR="006F5AD4" w:rsidRDefault="0014196C">
      <w:pPr>
        <w:pStyle w:val="ConsPlusNormal"/>
        <w:ind w:left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_____________ № ____________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24" w:name="P1013"/>
      <w:bookmarkEnd w:id="24"/>
      <w:r>
        <w:rPr>
          <w:rFonts w:ascii="Arial" w:hAnsi="Arial" w:cs="Arial"/>
          <w:sz w:val="24"/>
          <w:szCs w:val="24"/>
        </w:rPr>
        <w:t>РАСПИСКА В ПОЛУЧЕНИИ ДОКУМЕНТОВ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документов: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9067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6517"/>
        <w:gridCol w:w="1984"/>
      </w:tblGrid>
      <w:tr w:rsidR="006F5A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Кол-во листов</w:t>
            </w:r>
          </w:p>
        </w:tc>
      </w:tr>
      <w:tr w:rsidR="006F5A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Документы, удостоверяющие личность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Документы, подтверждающие состав семьи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Документы, подтверждающие доходы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5AD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14196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Документы, подтверждающие стоимость имущества, находящегося в собственности членов семьи или одиноко проживающего гражданина и </w:t>
            </w:r>
            <w:r>
              <w:rPr>
                <w:rFonts w:ascii="Arial" w:hAnsi="Arial" w:cs="Arial"/>
                <w:sz w:val="24"/>
                <w:szCs w:val="24"/>
              </w:rPr>
              <w:t>подлежащего налогообложению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AD4" w:rsidRDefault="006F5AD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Номер в Книге регистрации заявлений ___________________________________</w:t>
      </w:r>
    </w:p>
    <w:p w:rsidR="006F5AD4" w:rsidRDefault="006F5AD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"__" _______________ 20__ г.</w:t>
      </w:r>
    </w:p>
    <w:p w:rsidR="006F5AD4" w:rsidRDefault="006F5AD4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6F5AD4" w:rsidRDefault="0014196C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_____________________________(_________________________________________)</w:t>
      </w:r>
    </w:p>
    <w:p w:rsidR="006F5AD4" w:rsidRDefault="0014196C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подпись </w:t>
      </w:r>
      <w:proofErr w:type="gramStart"/>
      <w:r>
        <w:rPr>
          <w:rFonts w:ascii="Arial" w:hAnsi="Arial" w:cs="Arial"/>
          <w:sz w:val="24"/>
          <w:szCs w:val="24"/>
        </w:rPr>
        <w:t>принявшего</w:t>
      </w:r>
      <w:proofErr w:type="gramEnd"/>
      <w:r>
        <w:rPr>
          <w:rFonts w:ascii="Arial" w:hAnsi="Arial" w:cs="Arial"/>
          <w:sz w:val="24"/>
          <w:szCs w:val="24"/>
        </w:rPr>
        <w:t xml:space="preserve"> документы       (Ф.И.О. пр</w:t>
      </w:r>
      <w:r>
        <w:rPr>
          <w:rFonts w:ascii="Arial" w:hAnsi="Arial" w:cs="Arial"/>
          <w:sz w:val="24"/>
          <w:szCs w:val="24"/>
        </w:rPr>
        <w:t>инявшего документы)</w:t>
      </w: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pStyle w:val="ConsPlusNormal"/>
        <w:pBdr>
          <w:bottom w:val="single" w:sz="6" w:space="0" w:color="000000"/>
        </w:pBdr>
        <w:jc w:val="both"/>
        <w:rPr>
          <w:rFonts w:ascii="Arial" w:hAnsi="Arial" w:cs="Arial"/>
          <w:sz w:val="24"/>
          <w:szCs w:val="24"/>
        </w:rPr>
      </w:pPr>
    </w:p>
    <w:p w:rsidR="006F5AD4" w:rsidRDefault="006F5AD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F5AD4" w:rsidRDefault="006F5AD4">
      <w:pPr>
        <w:widowControl w:val="0"/>
        <w:spacing w:after="0" w:line="240" w:lineRule="auto"/>
        <w:ind w:firstLine="709"/>
        <w:jc w:val="center"/>
        <w:rPr>
          <w:rFonts w:ascii="Arial" w:eastAsia="Arial Unicode MS" w:hAnsi="Arial" w:cs="Arial"/>
          <w:sz w:val="24"/>
          <w:szCs w:val="24"/>
          <w:lang w:eastAsia="ru-RU" w:bidi="ru-RU"/>
        </w:rPr>
      </w:pPr>
      <w:bookmarkStart w:id="25" w:name="_GoBack"/>
      <w:bookmarkEnd w:id="25"/>
    </w:p>
    <w:sectPr w:rsidR="006F5AD4" w:rsidSect="006F5AD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6F5AD4"/>
    <w:rsid w:val="0014196C"/>
    <w:rsid w:val="006F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E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12BE5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qFormat/>
    <w:rsid w:val="00612BE5"/>
    <w:rPr>
      <w:rFonts w:ascii="Arial" w:eastAsia="Arial" w:hAnsi="Arial" w:cs="Arial"/>
      <w:shd w:val="clear" w:color="auto" w:fill="FFFFFF"/>
    </w:rPr>
  </w:style>
  <w:style w:type="character" w:customStyle="1" w:styleId="a6">
    <w:name w:val="Верхний колонтитул Знак"/>
    <w:basedOn w:val="a0"/>
    <w:link w:val="Header"/>
    <w:uiPriority w:val="99"/>
    <w:qFormat/>
    <w:rsid w:val="00AB68A1"/>
  </w:style>
  <w:style w:type="character" w:customStyle="1" w:styleId="a7">
    <w:name w:val="Нижний колонтитул Знак"/>
    <w:basedOn w:val="a0"/>
    <w:link w:val="Footer"/>
    <w:uiPriority w:val="99"/>
    <w:qFormat/>
    <w:rsid w:val="00AB68A1"/>
  </w:style>
  <w:style w:type="character" w:customStyle="1" w:styleId="2">
    <w:name w:val="Колонтитул (2)_"/>
    <w:basedOn w:val="a0"/>
    <w:link w:val="20"/>
    <w:qFormat/>
    <w:rsid w:val="00AB68A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styleId="a8">
    <w:name w:val="Hyperlink"/>
    <w:basedOn w:val="a0"/>
    <w:uiPriority w:val="99"/>
    <w:unhideWhenUsed/>
    <w:rsid w:val="00DE6419"/>
    <w:rPr>
      <w:color w:val="0000FF" w:themeColor="hyperlink"/>
      <w:u w:val="single"/>
    </w:rPr>
  </w:style>
  <w:style w:type="paragraph" w:customStyle="1" w:styleId="Heading">
    <w:name w:val="Heading"/>
    <w:basedOn w:val="a"/>
    <w:next w:val="a9"/>
    <w:qFormat/>
    <w:rsid w:val="006F5AD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rsid w:val="006F5AD4"/>
    <w:pPr>
      <w:spacing w:after="140"/>
    </w:pPr>
  </w:style>
  <w:style w:type="paragraph" w:styleId="aa">
    <w:name w:val="List"/>
    <w:basedOn w:val="a9"/>
    <w:rsid w:val="006F5AD4"/>
    <w:rPr>
      <w:rFonts w:cs="Arial Unicode MS"/>
    </w:rPr>
  </w:style>
  <w:style w:type="paragraph" w:customStyle="1" w:styleId="Caption">
    <w:name w:val="Caption"/>
    <w:basedOn w:val="a"/>
    <w:qFormat/>
    <w:rsid w:val="006F5AD4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6F5AD4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612BE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link w:val="a5"/>
    <w:qFormat/>
    <w:rsid w:val="00612BE5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</w:rPr>
  </w:style>
  <w:style w:type="paragraph" w:customStyle="1" w:styleId="HeaderandFooter">
    <w:name w:val="Header and Footer"/>
    <w:basedOn w:val="a"/>
    <w:qFormat/>
    <w:rsid w:val="006F5AD4"/>
  </w:style>
  <w:style w:type="paragraph" w:customStyle="1" w:styleId="Header">
    <w:name w:val="Header"/>
    <w:basedOn w:val="a"/>
    <w:link w:val="a6"/>
    <w:uiPriority w:val="99"/>
    <w:unhideWhenUsed/>
    <w:rsid w:val="00AB68A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7"/>
    <w:uiPriority w:val="99"/>
    <w:unhideWhenUsed/>
    <w:rsid w:val="00AB68A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0">
    <w:name w:val="Колонтитул (2)"/>
    <w:basedOn w:val="a"/>
    <w:link w:val="2"/>
    <w:qFormat/>
    <w:rsid w:val="00AB68A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qFormat/>
    <w:rsid w:val="002D595B"/>
    <w:pPr>
      <w:widowControl w:val="0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ConsPlusTitlePage">
    <w:name w:val="ConsPlusTitlePage"/>
    <w:qFormat/>
    <w:rsid w:val="009917BB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rsid w:val="009917BB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9917BB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9917BB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R&amp;n=494960" TargetMode="External"/><Relationship Id="rId18" Type="http://schemas.openxmlformats.org/officeDocument/2006/relationships/hyperlink" Target="https://login.consultant.ru/link/?req=doc&amp;base=RLAW123&amp;n=270093&amp;dst=100129" TargetMode="External"/><Relationship Id="rId26" Type="http://schemas.openxmlformats.org/officeDocument/2006/relationships/hyperlink" Target="https://login.consultant.ru/link/?req=doc&amp;base=RZR&amp;n=523253&amp;dst=2360" TargetMode="External"/><Relationship Id="rId39" Type="http://schemas.openxmlformats.org/officeDocument/2006/relationships/hyperlink" Target="https://login.consultant.ru/link/?req=doc&amp;base=RZR&amp;n=443427&amp;dst=49" TargetMode="External"/><Relationship Id="rId21" Type="http://schemas.openxmlformats.org/officeDocument/2006/relationships/hyperlink" Target="https://login.consultant.ru/link/?req=doc&amp;base=RZR&amp;n=501480" TargetMode="External"/><Relationship Id="rId34" Type="http://schemas.openxmlformats.org/officeDocument/2006/relationships/hyperlink" Target="https://login.consultant.ru/link/?req=doc&amp;base=RZR&amp;n=523235&amp;dst=100352" TargetMode="External"/><Relationship Id="rId42" Type="http://schemas.openxmlformats.org/officeDocument/2006/relationships/hyperlink" Target="https://login.consultant.ru/link/?req=doc&amp;base=RZR&amp;n=523235&amp;dst=290" TargetMode="External"/><Relationship Id="rId47" Type="http://schemas.openxmlformats.org/officeDocument/2006/relationships/hyperlink" Target="https://login.consultant.ru/link/?req=doc&amp;base=RZR&amp;n=523235&amp;dst=100352" TargetMode="External"/><Relationship Id="rId50" Type="http://schemas.openxmlformats.org/officeDocument/2006/relationships/hyperlink" Target="https://login.consultant.ru/link/?req=doc&amp;base=RZR&amp;n=311791" TargetMode="External"/><Relationship Id="rId55" Type="http://schemas.openxmlformats.org/officeDocument/2006/relationships/hyperlink" Target="https://login.consultant.ru/link/?req=doc&amp;base=RLAW123&amp;n=270093&amp;dst=100054" TargetMode="External"/><Relationship Id="rId7" Type="http://schemas.openxmlformats.org/officeDocument/2006/relationships/hyperlink" Target="https://login.consultant.ru/link/?req=doc&amp;base=RZR&amp;n=523235&amp;dst=100094" TargetMode="External"/><Relationship Id="rId12" Type="http://schemas.openxmlformats.org/officeDocument/2006/relationships/hyperlink" Target="https://rmo-24.gosuslugi.ru/" TargetMode="External"/><Relationship Id="rId17" Type="http://schemas.openxmlformats.org/officeDocument/2006/relationships/hyperlink" Target="mailto:borodino.oumi@yandex.ru" TargetMode="External"/><Relationship Id="rId25" Type="http://schemas.openxmlformats.org/officeDocument/2006/relationships/hyperlink" Target="https://login.consultant.ru/link/?req=doc&amp;base=RLAW123&amp;n=367324" TargetMode="External"/><Relationship Id="rId33" Type="http://schemas.openxmlformats.org/officeDocument/2006/relationships/hyperlink" Target="https://login.consultant.ru/link/?req=doc&amp;base=RZR&amp;n=523235&amp;dst=100352" TargetMode="External"/><Relationship Id="rId38" Type="http://schemas.openxmlformats.org/officeDocument/2006/relationships/hyperlink" Target="https://login.consultant.ru/link/?req=doc&amp;base=RZR&amp;n=523235&amp;dst=100352" TargetMode="External"/><Relationship Id="rId46" Type="http://schemas.openxmlformats.org/officeDocument/2006/relationships/hyperlink" Target="https://login.consultant.ru/link/?req=doc&amp;base=RZR&amp;n=523235&amp;dst=100352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kumi-rr@adrr.krskcit.ru" TargetMode="External"/><Relationship Id="rId20" Type="http://schemas.openxmlformats.org/officeDocument/2006/relationships/hyperlink" Target="https://login.consultant.ru/link/?req=doc&amp;base=RZR&amp;n=523355" TargetMode="External"/><Relationship Id="rId29" Type="http://schemas.openxmlformats.org/officeDocument/2006/relationships/hyperlink" Target="https://login.consultant.ru/link/?req=doc&amp;base=RZR&amp;n=523235&amp;dst=359" TargetMode="External"/><Relationship Id="rId41" Type="http://schemas.openxmlformats.org/officeDocument/2006/relationships/hyperlink" Target="https://login.consultant.ru/link/?req=doc&amp;base=RZR&amp;n=311791" TargetMode="External"/><Relationship Id="rId54" Type="http://schemas.openxmlformats.org/officeDocument/2006/relationships/hyperlink" Target="https://login.consultant.ru/link/?req=doc&amp;base=RZR&amp;n=499769&amp;dst=10023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gosuslugi.krskstate.ru/" TargetMode="External"/><Relationship Id="rId24" Type="http://schemas.openxmlformats.org/officeDocument/2006/relationships/hyperlink" Target="https://login.consultant.ru/link/?req=doc&amp;base=RLAW123&amp;n=270093" TargetMode="External"/><Relationship Id="rId32" Type="http://schemas.openxmlformats.org/officeDocument/2006/relationships/hyperlink" Target="https://login.consultant.ru/link/?req=doc&amp;base=RZR&amp;n=523235&amp;dst=100352" TargetMode="External"/><Relationship Id="rId37" Type="http://schemas.openxmlformats.org/officeDocument/2006/relationships/hyperlink" Target="https://login.consultant.ru/link/?req=doc&amp;base=RZR&amp;n=523235&amp;dst=100352" TargetMode="External"/><Relationship Id="rId40" Type="http://schemas.openxmlformats.org/officeDocument/2006/relationships/hyperlink" Target="https://login.consultant.ru/link/?req=doc&amp;base=RZR&amp;n=523235&amp;dst=107" TargetMode="External"/><Relationship Id="rId45" Type="http://schemas.openxmlformats.org/officeDocument/2006/relationships/hyperlink" Target="https://login.consultant.ru/link/?req=doc&amp;base=RZR&amp;n=523235&amp;dst=100352" TargetMode="External"/><Relationship Id="rId53" Type="http://schemas.openxmlformats.org/officeDocument/2006/relationships/hyperlink" Target="https://login.consultant.ru/link/?req=doc&amp;base=RZR&amp;n=499769&amp;dst=100278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ZR&amp;n=475220" TargetMode="External"/><Relationship Id="rId23" Type="http://schemas.openxmlformats.org/officeDocument/2006/relationships/hyperlink" Target="https://login.consultant.ru/link/?req=doc&amp;base=RZR&amp;n=499769" TargetMode="External"/><Relationship Id="rId28" Type="http://schemas.openxmlformats.org/officeDocument/2006/relationships/hyperlink" Target="https://login.consultant.ru/link/?req=doc&amp;base=RZR&amp;n=503689&amp;dst=100073" TargetMode="External"/><Relationship Id="rId36" Type="http://schemas.openxmlformats.org/officeDocument/2006/relationships/hyperlink" Target="https://login.consultant.ru/link/?req=doc&amp;base=RLAW123&amp;n=270093" TargetMode="External"/><Relationship Id="rId49" Type="http://schemas.openxmlformats.org/officeDocument/2006/relationships/hyperlink" Target="https://login.consultant.ru/link/?req=doc&amp;base=RZR&amp;n=523235" TargetMode="External"/><Relationship Id="rId57" Type="http://schemas.openxmlformats.org/officeDocument/2006/relationships/hyperlink" Target="https://login.consultant.ru/link/?req=doc&amp;base=RLAW123&amp;n=270093&amp;dst=100118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login.consultant.ru/link/?req=doc&amp;base=RZR&amp;n=2875" TargetMode="External"/><Relationship Id="rId31" Type="http://schemas.openxmlformats.org/officeDocument/2006/relationships/hyperlink" Target="https://login.consultant.ru/link/?req=doc&amp;base=RZR&amp;n=523235&amp;dst=100352" TargetMode="External"/><Relationship Id="rId44" Type="http://schemas.openxmlformats.org/officeDocument/2006/relationships/hyperlink" Target="https://login.consultant.ru/link/?req=doc&amp;base=RZR&amp;n=523235&amp;dst=100352" TargetMode="External"/><Relationship Id="rId52" Type="http://schemas.openxmlformats.org/officeDocument/2006/relationships/hyperlink" Target="https://login.consultant.ru/link/?req=doc&amp;base=RZR&amp;n=523235&amp;dst=1003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o-24.gosuslugi.ru/" TargetMode="External"/><Relationship Id="rId14" Type="http://schemas.openxmlformats.org/officeDocument/2006/relationships/hyperlink" Target="https://login.consultant.ru/link/?req=doc&amp;base=RZR&amp;n=521885&amp;dst=100023" TargetMode="External"/><Relationship Id="rId22" Type="http://schemas.openxmlformats.org/officeDocument/2006/relationships/hyperlink" Target="https://login.consultant.ru/link/?req=doc&amp;base=RZR&amp;n=523235&amp;dst=100094" TargetMode="External"/><Relationship Id="rId27" Type="http://schemas.openxmlformats.org/officeDocument/2006/relationships/hyperlink" Target="https://login.consultant.ru/link/?req=doc&amp;base=RZR&amp;n=473074" TargetMode="External"/><Relationship Id="rId30" Type="http://schemas.openxmlformats.org/officeDocument/2006/relationships/hyperlink" Target="https://login.consultant.ru/link/?req=doc&amp;base=RZR&amp;n=523235&amp;dst=43" TargetMode="External"/><Relationship Id="rId35" Type="http://schemas.openxmlformats.org/officeDocument/2006/relationships/hyperlink" Target="https://login.consultant.ru/link/?req=doc&amp;base=RLAW123&amp;n=270093" TargetMode="External"/><Relationship Id="rId43" Type="http://schemas.openxmlformats.org/officeDocument/2006/relationships/hyperlink" Target="https://login.consultant.ru/link/?req=doc&amp;base=RZR&amp;n=523235&amp;dst=100352" TargetMode="External"/><Relationship Id="rId48" Type="http://schemas.openxmlformats.org/officeDocument/2006/relationships/hyperlink" Target="https://login.consultant.ru/link/?req=doc&amp;base=RZR&amp;n=311791&amp;dst=100020" TargetMode="External"/><Relationship Id="rId56" Type="http://schemas.openxmlformats.org/officeDocument/2006/relationships/hyperlink" Target="https://login.consultant.ru/link/?req=doc&amp;base=RZR&amp;n=495617&amp;dst=100365" TargetMode="External"/><Relationship Id="rId8" Type="http://schemas.openxmlformats.org/officeDocument/2006/relationships/hyperlink" Target="https://login.consultant.ru/link/?req=doc&amp;base=RLAW123&amp;n=364028" TargetMode="External"/><Relationship Id="rId51" Type="http://schemas.openxmlformats.org/officeDocument/2006/relationships/hyperlink" Target="https://login.consultant.ru/link/?req=doc&amp;base=RZR&amp;n=52323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18A86-2695-4B05-9126-910C1D53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14984</Words>
  <Characters>85414</Characters>
  <Application>Microsoft Office Word</Application>
  <DocSecurity>0</DocSecurity>
  <Lines>711</Lines>
  <Paragraphs>200</Paragraphs>
  <ScaleCrop>false</ScaleCrop>
  <Company>office 2007 rus ent:</Company>
  <LinksUpToDate>false</LinksUpToDate>
  <CharactersWithSpaces>100198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Приёмная</cp:lastModifiedBy>
  <cp:revision>2</cp:revision>
  <cp:lastPrinted>2026-03-12T09:20:00Z</cp:lastPrinted>
  <dcterms:created xsi:type="dcterms:W3CDTF">2026-03-12T09:21:00Z</dcterms:created>
  <dcterms:modified xsi:type="dcterms:W3CDTF">2026-03-12T09:21:00Z</dcterms:modified>
  <dc:language>ru-RU</dc:language>
</cp:coreProperties>
</file>