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06" w:rsidRDefault="00352EFA">
      <w:pPr>
        <w:jc w:val="center"/>
      </w:pPr>
      <w:r>
        <w:rPr>
          <w:noProof/>
        </w:rPr>
        <w:drawing>
          <wp:inline distT="0" distB="0" distL="0" distR="0">
            <wp:extent cx="742950" cy="904875"/>
            <wp:effectExtent l="0" t="0" r="0" b="0"/>
            <wp:docPr id="1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906" w:rsidRDefault="00CB3906">
      <w:pPr>
        <w:jc w:val="center"/>
      </w:pPr>
    </w:p>
    <w:p w:rsidR="00CB3906" w:rsidRDefault="00352E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CB3906" w:rsidRDefault="00352E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CB3906" w:rsidRDefault="00CB3906">
      <w:pPr>
        <w:jc w:val="center"/>
        <w:rPr>
          <w:rFonts w:ascii="Arial" w:hAnsi="Arial" w:cs="Arial"/>
        </w:rPr>
      </w:pPr>
    </w:p>
    <w:p w:rsidR="00CB3906" w:rsidRDefault="00352E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  ОКРУГА</w:t>
      </w:r>
    </w:p>
    <w:p w:rsidR="00CB3906" w:rsidRDefault="00CB3906">
      <w:pPr>
        <w:jc w:val="center"/>
        <w:rPr>
          <w:rFonts w:ascii="Arial" w:hAnsi="Arial" w:cs="Arial"/>
          <w:b/>
        </w:rPr>
      </w:pPr>
    </w:p>
    <w:p w:rsidR="00CB3906" w:rsidRDefault="00352E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CB3906" w:rsidRDefault="00352EF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-60960</wp:posOffset>
            </wp:positionH>
            <wp:positionV relativeFrom="line">
              <wp:posOffset>169545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906" w:rsidRDefault="00352EFA">
      <w:pPr>
        <w:rPr>
          <w:rFonts w:ascii="Arial" w:hAnsi="Arial" w:cs="Arial"/>
        </w:rPr>
      </w:pPr>
      <w:r>
        <w:rPr>
          <w:rFonts w:ascii="Arial" w:hAnsi="Arial" w:cs="Arial"/>
        </w:rPr>
        <w:t>.                                                             г. Бородино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</w:t>
      </w:r>
    </w:p>
    <w:p w:rsidR="00CB3906" w:rsidRDefault="00CB3906">
      <w:pPr>
        <w:rPr>
          <w:rFonts w:ascii="Arial" w:hAnsi="Arial" w:cs="Arial"/>
        </w:rPr>
      </w:pPr>
    </w:p>
    <w:p w:rsidR="00CB3906" w:rsidRDefault="00352E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«Об утверждении Положения об официальном сайте Администрации Рыбинского муниципального округа в сети Интернет» </w:t>
      </w:r>
    </w:p>
    <w:p w:rsidR="00CB3906" w:rsidRDefault="00CB3906">
      <w:pPr>
        <w:jc w:val="both"/>
        <w:rPr>
          <w:rFonts w:ascii="Arial" w:eastAsia="Calibri" w:hAnsi="Arial" w:cs="Arial"/>
          <w:lang w:eastAsia="en-US"/>
        </w:rPr>
      </w:pPr>
    </w:p>
    <w:p w:rsidR="00CB3906" w:rsidRDefault="00352EFA">
      <w:pPr>
        <w:shd w:val="clear" w:color="auto" w:fill="FFFFFF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В целях обеспечения реализации Федерального закона от 09.02.2009 года № 8-ФЗ «Об обеспечении доступа к информации о деятельности государственных органов и органов местного самоуправления», в соответствии с Федеральным законом от 27.07.2006 № 149-ФЗ «Об информации, информационных технологиях и о защите информации»,</w:t>
      </w:r>
      <w:r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</w:rPr>
        <w:t xml:space="preserve">руководствуясь Уставом Рыбинского муниципального округа </w:t>
      </w:r>
      <w:r>
        <w:rPr>
          <w:rFonts w:ascii="Arial" w:eastAsia="Calibri" w:hAnsi="Arial" w:cs="Arial"/>
          <w:lang w:eastAsia="en-US"/>
        </w:rPr>
        <w:t>ПОСТАНОВЛЯЮ</w:t>
      </w:r>
      <w:proofErr w:type="gramEnd"/>
      <w:r>
        <w:rPr>
          <w:rFonts w:ascii="Arial" w:eastAsia="Calibri" w:hAnsi="Arial" w:cs="Arial"/>
          <w:lang w:eastAsia="en-US"/>
        </w:rPr>
        <w:t>:</w:t>
      </w:r>
    </w:p>
    <w:p w:rsidR="00CB3906" w:rsidRDefault="00352EFA">
      <w:pPr>
        <w:ind w:firstLine="708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1. </w:t>
      </w:r>
      <w:r>
        <w:rPr>
          <w:rFonts w:ascii="Arial" w:hAnsi="Arial" w:cs="Arial"/>
        </w:rPr>
        <w:t>Утвердить Положение об официальном сайте Администрации Рыбинского муниципального округа в сети Интернет, согласно приложению № 1.</w:t>
      </w:r>
    </w:p>
    <w:p w:rsidR="00CB3906" w:rsidRDefault="00352EF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Утвердить Перечень информации об ответственных служащих за обновление информации, размещенной в информационно-телекоммуникационной сети «Интернет», согласно приложению № 2.</w:t>
      </w:r>
    </w:p>
    <w:p w:rsidR="00CB3906" w:rsidRDefault="00352EFA">
      <w:pPr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3. Постановление подлежит официальному обнародованию на официальном сайте</w:t>
      </w:r>
      <w:r>
        <w:rPr>
          <w:rFonts w:ascii="Arial" w:eastAsia="Calibri" w:hAnsi="Arial" w:cs="Arial"/>
          <w:lang w:eastAsia="en-US"/>
        </w:rPr>
        <w:t xml:space="preserve"> Рыбинского муниципального округа (</w:t>
      </w:r>
      <w:hyperlink r:id="rId9">
        <w:r>
          <w:rPr>
            <w:rStyle w:val="a9"/>
            <w:rFonts w:ascii="Arial" w:eastAsia="Calibri" w:hAnsi="Arial" w:cs="Arial"/>
            <w:lang w:eastAsia="en-US"/>
          </w:rPr>
          <w:t>https://rmo-24.gosuslugi.ru/</w:t>
        </w:r>
      </w:hyperlink>
      <w:r>
        <w:rPr>
          <w:rFonts w:ascii="Arial" w:eastAsia="Calibri" w:hAnsi="Arial" w:cs="Arial"/>
          <w:lang w:eastAsia="en-US"/>
        </w:rPr>
        <w:t>) в информационно-телекоммуникационной сети интернет.</w:t>
      </w:r>
    </w:p>
    <w:p w:rsidR="00CB3906" w:rsidRDefault="00352EFA">
      <w:pPr>
        <w:ind w:firstLine="72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 </w:t>
      </w:r>
      <w:proofErr w:type="gramStart"/>
      <w:r>
        <w:rPr>
          <w:rFonts w:ascii="Arial" w:eastAsia="Calibri" w:hAnsi="Arial" w:cs="Arial"/>
          <w:lang w:eastAsia="en-US"/>
        </w:rPr>
        <w:t>Контроль за</w:t>
      </w:r>
      <w:proofErr w:type="gramEnd"/>
      <w:r>
        <w:rPr>
          <w:rFonts w:ascii="Arial" w:eastAsia="Calibri" w:hAnsi="Arial" w:cs="Arial"/>
          <w:lang w:eastAsia="en-US"/>
        </w:rPr>
        <w:t xml:space="preserve"> исполнением настоящего постановления оставляю за собой.</w:t>
      </w:r>
    </w:p>
    <w:p w:rsidR="00CB3906" w:rsidRPr="00987ADB" w:rsidRDefault="00352EFA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5. </w:t>
      </w:r>
      <w:r w:rsidRPr="00987ADB">
        <w:rPr>
          <w:rFonts w:ascii="Arial" w:eastAsia="Calibri" w:hAnsi="Arial" w:cs="Arial"/>
          <w:lang w:eastAsia="en-US"/>
        </w:rPr>
        <w:t xml:space="preserve">Настоящее </w:t>
      </w:r>
      <w:r w:rsidRPr="00987ADB">
        <w:rPr>
          <w:rFonts w:ascii="Arial" w:hAnsi="Arial" w:cs="Arial"/>
        </w:rPr>
        <w:t xml:space="preserve">постановление вступает в силу со дня, следующего за днем его </w:t>
      </w:r>
      <w:r w:rsidRPr="00987ADB">
        <w:rPr>
          <w:rFonts w:ascii="Arial" w:eastAsia="Calibri" w:hAnsi="Arial" w:cs="Arial"/>
          <w:lang w:eastAsia="en-US"/>
        </w:rPr>
        <w:t>официального</w:t>
      </w:r>
      <w:r w:rsidRPr="00987ADB">
        <w:rPr>
          <w:rFonts w:ascii="Arial" w:hAnsi="Arial" w:cs="Arial"/>
        </w:rPr>
        <w:t xml:space="preserve"> опубликования</w:t>
      </w:r>
      <w:r w:rsidRPr="00987ADB">
        <w:rPr>
          <w:rFonts w:ascii="Arial" w:eastAsia="Calibri" w:hAnsi="Arial" w:cs="Arial"/>
          <w:lang w:eastAsia="en-US"/>
        </w:rPr>
        <w:t xml:space="preserve"> в газетах «Голос времени», «Бородинский вестник» и распространяет свое действие на правоотношения, возникшие с 01.01.2026.</w:t>
      </w:r>
    </w:p>
    <w:p w:rsidR="00CB3906" w:rsidRPr="00987ADB" w:rsidRDefault="00CB3906">
      <w:pPr>
        <w:ind w:firstLine="708"/>
        <w:jc w:val="both"/>
        <w:rPr>
          <w:rFonts w:ascii="Arial" w:eastAsia="Calibri" w:hAnsi="Arial" w:cs="Arial"/>
          <w:lang w:eastAsia="en-US"/>
        </w:rPr>
      </w:pPr>
    </w:p>
    <w:p w:rsidR="00CB3906" w:rsidRPr="00987ADB" w:rsidRDefault="00CB3906">
      <w:pPr>
        <w:ind w:firstLine="708"/>
        <w:jc w:val="center"/>
        <w:rPr>
          <w:rFonts w:ascii="Arial" w:eastAsia="Calibri" w:hAnsi="Arial" w:cs="Arial"/>
          <w:lang w:eastAsia="en-US"/>
        </w:rPr>
      </w:pPr>
    </w:p>
    <w:p w:rsidR="00CB3906" w:rsidRPr="00987ADB" w:rsidRDefault="00352EFA">
      <w:pPr>
        <w:jc w:val="both"/>
        <w:rPr>
          <w:rFonts w:ascii="Arial" w:hAnsi="Arial" w:cs="Arial"/>
        </w:rPr>
      </w:pPr>
      <w:r w:rsidRPr="00987ADB">
        <w:rPr>
          <w:rFonts w:ascii="Arial" w:hAnsi="Arial" w:cs="Arial"/>
        </w:rPr>
        <w:t xml:space="preserve">Временно исполняющий </w:t>
      </w:r>
    </w:p>
    <w:p w:rsidR="00CB3906" w:rsidRPr="00987ADB" w:rsidRDefault="00352EFA">
      <w:pPr>
        <w:jc w:val="both"/>
        <w:rPr>
          <w:rFonts w:ascii="Arial" w:hAnsi="Arial" w:cs="Arial"/>
        </w:rPr>
      </w:pPr>
      <w:r w:rsidRPr="00987ADB">
        <w:rPr>
          <w:rFonts w:ascii="Arial" w:hAnsi="Arial" w:cs="Arial"/>
        </w:rPr>
        <w:t xml:space="preserve">полномочия главы округа                                                      </w:t>
      </w:r>
      <w:r w:rsidR="00987ADB">
        <w:rPr>
          <w:rFonts w:ascii="Arial" w:hAnsi="Arial" w:cs="Arial"/>
        </w:rPr>
        <w:tab/>
      </w:r>
      <w:r w:rsidRPr="00987ADB">
        <w:rPr>
          <w:rFonts w:ascii="Arial" w:hAnsi="Arial" w:cs="Arial"/>
        </w:rPr>
        <w:t xml:space="preserve"> </w:t>
      </w:r>
      <w:r w:rsidR="00987ADB">
        <w:rPr>
          <w:rFonts w:ascii="Arial" w:hAnsi="Arial" w:cs="Arial"/>
        </w:rPr>
        <w:t xml:space="preserve">   </w:t>
      </w:r>
      <w:r w:rsidRPr="00987ADB">
        <w:rPr>
          <w:rFonts w:ascii="Arial" w:hAnsi="Arial" w:cs="Arial"/>
        </w:rPr>
        <w:t xml:space="preserve"> А.В. </w:t>
      </w:r>
      <w:proofErr w:type="gramStart"/>
      <w:r w:rsidRPr="00987ADB">
        <w:rPr>
          <w:rFonts w:ascii="Arial" w:hAnsi="Arial" w:cs="Arial"/>
        </w:rPr>
        <w:t>Дворянчик</w:t>
      </w:r>
      <w:proofErr w:type="gramEnd"/>
    </w:p>
    <w:p w:rsidR="00CB3906" w:rsidRPr="00987ADB" w:rsidRDefault="00CB3906">
      <w:pPr>
        <w:jc w:val="both"/>
        <w:rPr>
          <w:rFonts w:ascii="Arial" w:hAnsi="Arial" w:cs="Arial"/>
        </w:rPr>
      </w:pPr>
    </w:p>
    <w:p w:rsidR="00CB3906" w:rsidRDefault="00352EFA">
      <w:pPr>
        <w:jc w:val="center"/>
        <w:rPr>
          <w:color w:val="D9D9D9"/>
        </w:rPr>
      </w:pPr>
      <w:r>
        <w:rPr>
          <w:color w:val="D9D9D9"/>
        </w:rPr>
        <w:t xml:space="preserve">  </w:t>
      </w:r>
    </w:p>
    <w:p w:rsidR="00CB3906" w:rsidRDefault="00352EF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ab/>
        <w:t xml:space="preserve"> </w:t>
      </w:r>
      <w:r>
        <w:br w:type="page"/>
      </w:r>
    </w:p>
    <w:p w:rsidR="00CB3906" w:rsidRDefault="00352EFA">
      <w:pPr>
        <w:shd w:val="clear" w:color="auto" w:fill="FFFFFF"/>
        <w:ind w:left="524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1</w:t>
      </w:r>
    </w:p>
    <w:p w:rsidR="00CB3906" w:rsidRDefault="00352EFA">
      <w:pPr>
        <w:shd w:val="clear" w:color="auto" w:fill="FFFFFF"/>
        <w:ind w:left="5245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 Рыбинского муниципального округа</w:t>
      </w:r>
    </w:p>
    <w:p w:rsidR="00CB3906" w:rsidRDefault="00352EFA">
      <w:pPr>
        <w:shd w:val="clear" w:color="auto" w:fill="FFFFFF"/>
        <w:ind w:left="5245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2540</wp:posOffset>
            </wp:positionH>
            <wp:positionV relativeFrom="line">
              <wp:posOffset>20955</wp:posOffset>
            </wp:positionV>
            <wp:extent cx="2552700" cy="361950"/>
            <wp:effectExtent l="1905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906" w:rsidRDefault="00352EFA">
      <w:pPr>
        <w:jc w:val="center"/>
        <w:rPr>
          <w:color w:val="D9D9D9"/>
        </w:rPr>
      </w:pPr>
      <w:r>
        <w:rPr>
          <w:color w:val="D9D9D9"/>
        </w:rPr>
        <w:t xml:space="preserve">                                                                                                          </w:t>
      </w:r>
    </w:p>
    <w:p w:rsidR="00CB3906" w:rsidRDefault="00352EFA">
      <w:pPr>
        <w:jc w:val="center"/>
        <w:rPr>
          <w:color w:val="D9D9D9"/>
        </w:rPr>
      </w:pPr>
      <w:r>
        <w:rPr>
          <w:color w:val="D9D9D9"/>
        </w:rPr>
        <w:t xml:space="preserve">                                                                                       </w:t>
      </w:r>
    </w:p>
    <w:p w:rsidR="00CB3906" w:rsidRDefault="00CB3906">
      <w:pPr>
        <w:shd w:val="clear" w:color="auto" w:fill="FFFFFF"/>
        <w:rPr>
          <w:rFonts w:ascii="Arial" w:hAnsi="Arial" w:cs="Arial"/>
        </w:rPr>
      </w:pPr>
    </w:p>
    <w:p w:rsidR="00CB3906" w:rsidRDefault="00352EFA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ПОЛОЖЕНИЕ</w:t>
      </w:r>
    </w:p>
    <w:p w:rsidR="00CB3906" w:rsidRDefault="00352EFA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об официальном сайте Администрации Рыбинского муниципального округа в сети Интернет</w:t>
      </w:r>
    </w:p>
    <w:p w:rsidR="00CB3906" w:rsidRDefault="00CB3906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CB3906" w:rsidRDefault="00352EFA">
      <w:pPr>
        <w:shd w:val="clear" w:color="auto" w:fill="FFFFFF"/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 Общие положения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Настоящее Положение разработано в соответствии с Федеральными законами: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от 09.02.2009 № 8-ФЗ «Об обеспечении доступа к информации о деятельности государственных органов и органов местного самоуправления», 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от 06.10.2003 № 131-ФЗ «Об общих принципах организации местного самоуправления в Российской Федерации» 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- от 27.07.2006 № 149-ФЗ «Об информации, информационных технологиях и о защите информации».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1.2. Положение определяет основные цели, задачи, а также порядок функционирования и обновления официального сайта Администрации </w:t>
      </w:r>
      <w:r>
        <w:rPr>
          <w:rFonts w:ascii="Arial" w:hAnsi="Arial" w:cs="Arial"/>
        </w:rPr>
        <w:t xml:space="preserve">Рыбинского муниципального округа </w:t>
      </w:r>
      <w:r>
        <w:rPr>
          <w:rFonts w:ascii="Arial" w:hAnsi="Arial" w:cs="Arial"/>
          <w:bCs/>
        </w:rPr>
        <w:t>в информационно-телекоммуникационной сети Интернет (далее – Сайт, сети Интернет).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1.3. Сайт не является средством массовой информации и не регистрируется в соответствии с законодательством Российской Федерации о средствах массовой информации.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 Основным языком информационных материалов Сайта является русский язык.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 Понятия, используемые в настоящем Положении, применяются в значениях, предусмотренных ст.2 Федерального закона от </w:t>
      </w:r>
      <w:r>
        <w:rPr>
          <w:rFonts w:ascii="Arial" w:eastAsiaTheme="minorEastAsia" w:hAnsi="Arial" w:cs="Arial"/>
        </w:rPr>
        <w:t>27.07.2006 № 149-ФЗ</w:t>
      </w:r>
      <w:r>
        <w:rPr>
          <w:rFonts w:ascii="Arial" w:hAnsi="Arial" w:cs="Arial"/>
        </w:rPr>
        <w:t xml:space="preserve"> «Об информации, информационных технологиях и о защите информации». 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 </w:t>
      </w:r>
      <w:proofErr w:type="gramStart"/>
      <w:r>
        <w:rPr>
          <w:rFonts w:ascii="Arial" w:hAnsi="Arial" w:cs="Arial"/>
        </w:rPr>
        <w:t>Обеспечение условий доступности Сайта для инвалидов по зрению осуществляется в соответствии с порядком установленным приказом Министерства связи и массовых коммуникаций Российской Федерации от 30.11.2015 № 483 «Об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«Интернет».</w:t>
      </w:r>
      <w:proofErr w:type="gramEnd"/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1.7. </w:t>
      </w:r>
      <w:r>
        <w:rPr>
          <w:rFonts w:ascii="Arial" w:hAnsi="Arial" w:cs="Arial"/>
        </w:rPr>
        <w:t xml:space="preserve">Информация, размещаемая на Сайте, является официальной, публичной и бесплатной. </w:t>
      </w:r>
      <w:r>
        <w:rPr>
          <w:rFonts w:ascii="Arial" w:hAnsi="Arial" w:cs="Arial"/>
          <w:bCs/>
        </w:rPr>
        <w:t>При использовании (цитировании, перепечатке и т.д.) информации, размещённой на Сайте, обязательным требованием является ссылка на адрес Сайта.</w:t>
      </w:r>
    </w:p>
    <w:p w:rsidR="00CB3906" w:rsidRDefault="00CB3906">
      <w:pPr>
        <w:shd w:val="clear" w:color="auto" w:fill="FFFFFF"/>
        <w:jc w:val="both"/>
        <w:rPr>
          <w:rFonts w:ascii="Arial" w:hAnsi="Arial" w:cs="Arial"/>
          <w:bCs/>
        </w:rPr>
      </w:pPr>
    </w:p>
    <w:p w:rsidR="00CB3906" w:rsidRDefault="00352EFA">
      <w:pPr>
        <w:shd w:val="clear" w:color="auto" w:fill="FFFFFF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Основные цели и задачи Сайта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Обеспечение доступа к информации о деятельности Администрации Рыбинского муниципального округа, муниципальных организаций, а также </w:t>
      </w:r>
      <w:r>
        <w:rPr>
          <w:rFonts w:ascii="Arial" w:hAnsi="Arial" w:cs="Arial"/>
          <w:shd w:val="clear" w:color="auto" w:fill="FFFFFF"/>
        </w:rPr>
        <w:t>Рыбинского окружного Совета депутатов и Контрольно-счетной палаты в соответствии с Федеральным законом от 9 февраля 2009 года № 8-ФЗ «Об обеспечении доступа к информации о деятельности государственных органов и</w:t>
      </w:r>
      <w:r>
        <w:rPr>
          <w:rFonts w:ascii="Arial" w:hAnsi="Arial" w:cs="Arial"/>
        </w:rPr>
        <w:t xml:space="preserve"> органов местного самоуправления».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2.2. Обеспечение открытости, общедоступности, достоверности информации о деятельности Администрации Рыбинского муниципального округа, а также муниципальных организаций. 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2.3. Расширение способов осуществления связей с общественностью. Предоставление интерактивных форм взаимодействия с жителями округа и организациями.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2.4. Обеспечение доступа граждан к текстам официальных документов и муниципальных правовых актов.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2.5. Обеспечение условий доступности информации, размещаемой на Сайте, для инвалидов по зрению.</w:t>
      </w:r>
    </w:p>
    <w:p w:rsidR="00CB3906" w:rsidRDefault="00CB3906">
      <w:pPr>
        <w:pStyle w:val="ConsPlusNormal"/>
        <w:widowControl/>
        <w:jc w:val="both"/>
        <w:rPr>
          <w:rFonts w:ascii="Arial" w:hAnsi="Arial" w:cs="Arial"/>
        </w:rPr>
      </w:pPr>
    </w:p>
    <w:p w:rsidR="00CB3906" w:rsidRDefault="00352EFA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3. Требования к технологическим, программным и лингвистическим средствам обеспечения пользования Сайта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3.1. Информация, размещаемая на Сайте должна быть круглосуточно доступна пользователям информацией для получения, ознакомления и использования, а также для автоматической (без участия человека) обработки информационными системами, без взимания платы за ознакомление с информацией или иное ее использование и иных ограничений. Доступ к информации, размещенной на Сайте, не может быть обусловлен требованием регистрации пользователей информации или предоставления ими персональных данных, а также требованием заключения ими лицензионных или иных соглашений.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3.2. Информация, размещаемая на Сайте, не должна быть зашифрована или защищена от доступа иными средствами, не позволяющими осуществить ознакомление пользователя информацией с ее содержанием без использования иного программного обеспечения или технических средств, чем </w:t>
      </w:r>
      <w:proofErr w:type="spellStart"/>
      <w:r>
        <w:rPr>
          <w:rFonts w:ascii="Arial" w:hAnsi="Arial" w:cs="Arial"/>
        </w:rPr>
        <w:t>веб-обозреватель</w:t>
      </w:r>
      <w:proofErr w:type="spellEnd"/>
      <w:r>
        <w:rPr>
          <w:rFonts w:ascii="Arial" w:hAnsi="Arial" w:cs="Arial"/>
        </w:rPr>
        <w:t>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3.3. Пользователям должна быть предоставлена возможность поиска и получения информации, размещенной на Сайте, средствами автоматизированного сбора данных в сети Интернет, в том числе поисковыми системами.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3.4. Информация в виде текста размещается на Сайте в формате, обеспечивающем возможность поиска и копирования фрагментов текста средствами </w:t>
      </w:r>
      <w:proofErr w:type="spellStart"/>
      <w:r>
        <w:rPr>
          <w:rFonts w:ascii="Arial" w:hAnsi="Arial" w:cs="Arial"/>
        </w:rPr>
        <w:t>веб-обозревателя</w:t>
      </w:r>
      <w:proofErr w:type="spellEnd"/>
      <w:r>
        <w:rPr>
          <w:rFonts w:ascii="Arial" w:hAnsi="Arial" w:cs="Arial"/>
        </w:rPr>
        <w:t xml:space="preserve"> («гипертекстовый формат»).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Муниципальные правовые акты и их проекты, доклады, отчеты, обзоры, прогнозы, протоколы, заключения, статистическая информация, образцы форм и иных документов размещаются на Сайте в виде файлов в формате, обеспечивающем возможность их сохранения на технических средствах пользователей информацией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(«документ в электронной форме»).</w:t>
      </w:r>
      <w:proofErr w:type="gramEnd"/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Муниципальные правовые и иные акты могут дополнительно размещаться на официальных сайтах федеральных органов исполнительной власти в графическом формате в виде графических образов их оригиналов («графический формат»).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3.5. Навигационные средства Сайта должны соответствовать следующим требованиям: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3.5.1 вся размещенная на Сайте информация должна быть доступна пользователям информацией путем последовательного перехода по гиперссылкам, начиная  с главной страницы Сайта. Количество таких переходов (по кратчайшей последовательности) должно быть не более пяти;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3.5.2. пользователю информацией должна предоставляться наглядная информация о структуре Сайта и о местонахождении отображаемой страницы в этой структуре;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3.5.3. на каждой странице Сайта должны быть размещены: главное меню, явно обозначенная ссылка на главную страницу, ссылка на карту Сайта;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3.5.4. заголовки и подписи на страницах должны описывать содержание (назначение) данной страницы, наименование текущего раздела и отображаемого документа; наименование страницы, описывающее ее содержание (назначение), должно отображаться в заголовке окна </w:t>
      </w:r>
      <w:proofErr w:type="spellStart"/>
      <w:r>
        <w:rPr>
          <w:rFonts w:ascii="Arial" w:hAnsi="Arial" w:cs="Arial"/>
        </w:rPr>
        <w:t>веб-обозревателя</w:t>
      </w:r>
      <w:proofErr w:type="spellEnd"/>
      <w:r>
        <w:rPr>
          <w:rFonts w:ascii="Arial" w:hAnsi="Arial" w:cs="Arial"/>
        </w:rPr>
        <w:t xml:space="preserve"> (браузера).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 Технологические, программные и лингвистические средства ведения сайта должны обеспечивать: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3.6.1. ведение электронных журналов учета операций, выполненных с помощью технологических средств и программного обеспечения ведения сайта, позволяющих обеспечивать учет всех действий по размещению, изменению и удалению информации на Сайте, фиксировать точное время, содержание изменений  и  информацию об уполномоченном сотруднике органа местного самоуправления или администраторе Сайта, осуществившем изменения на Сайте;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3.6.2.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3.6.3.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3.6.4. хранение информации, размещенной на сайте, в течение пяти лет со дня ее первичного размещения;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3.6.5. учет посещаемости всех страниц Сайта путем размещения на всех страницах Сайта программного кода («счетчика посещений»), предоставляемого общедоступными системами сбора статистики в сети Интернет и обеспечивающего фиксацию факта посещения страницы пользователем информацией.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3.7. 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Использование буквы «Ё» допускается только в фамилиях, именах, отчествах и названиях, а также в оригинальных авторских текстах.</w:t>
      </w:r>
    </w:p>
    <w:p w:rsidR="00CB3906" w:rsidRDefault="00352EF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фотографии (изображения), ауди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видеофайлы</w:t>
      </w:r>
      <w:proofErr w:type="spellEnd"/>
      <w:r>
        <w:rPr>
          <w:rFonts w:ascii="Arial" w:hAnsi="Arial" w:cs="Arial"/>
        </w:rPr>
        <w:t xml:space="preserve"> должны быть максимально хорошего качества и строго соответствовать заданной тематике. </w:t>
      </w:r>
    </w:p>
    <w:p w:rsidR="00CB3906" w:rsidRDefault="00CB3906">
      <w:pPr>
        <w:shd w:val="clear" w:color="auto" w:fill="FFFFFF"/>
        <w:rPr>
          <w:rFonts w:ascii="Arial" w:hAnsi="Arial" w:cs="Arial"/>
          <w:b/>
        </w:rPr>
      </w:pPr>
    </w:p>
    <w:p w:rsidR="00CB3906" w:rsidRDefault="00352EFA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4. Информация, размещаемая на Сайте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4.1. На Сайте размещается информация, предусмотренная Федеральным законом от 25.12.2008 № 273-ФЗ «О противодействии коррупции».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4.2. На Сайте размещается информация о деятельности Рыбинского окружного Совета депутатов и Контрольно-счетной палаты Рыбинского округа, перечень которой утверждается указанными органами.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4.3. На Сайте размещается информация о деятельности подведомственных организаций, которая содержит: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4.3.1. Общую информацию о подведомственной организации, в том числе: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наименование и структуру подведомственной организации, почтовый адрес, адрес электронной почты, номера телефонов справочных служб, а также информацию о наличии официальной страницы подведомственной организации с указателем данной страницы в сети Интернет;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б) 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определяющих эти полномочия, задачи и функции;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сведения о руководителях подведомственной организации, ее структурных подразделений (фамилии, имена, отчества, а также при согласии указанных лиц иные сведения о них);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4.3.2. Иную информацию о деятельности подведомственных организаций с учетом требований Федерального закона № 8-ФЗ.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4.4. На Сайте может размещаться также иная информация, имеющая отношение к Администрации Рыбинского муниципального округа, за исключением информации ограниченного доступа, а также сведений, составляющих государственную тайну.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4.5. Не подлежит размещению на Сайте следующая информация: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предвыборные агитационные материалы, агитационные материалы при проведении референдумов;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коммерческие и рекламные материалы (баннеры, сообщения);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информация конфиденциального характера;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информация,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>
        <w:rPr>
          <w:rFonts w:ascii="Arial" w:hAnsi="Arial" w:cs="Arial"/>
        </w:rPr>
        <w:t>нарушающая авторское право;</w:t>
      </w:r>
    </w:p>
    <w:p w:rsidR="00CB3906" w:rsidRDefault="00352EF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информация, содержащая ненормативную лексику;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информация, доступ к которой ограничен законодательством Российской Федерации о государственной тайне, законодательством Российской Федерации об информации, информационных технологиях и о защите информации и законодательством Российской Федерации о персональных данных.</w:t>
      </w:r>
    </w:p>
    <w:p w:rsidR="00CB3906" w:rsidRDefault="00352EFA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4.6. Не допускаются расхождения между одними и теми же сведениями, размещаемыми в разных разделах Сайта.</w:t>
      </w:r>
    </w:p>
    <w:p w:rsidR="00CB3906" w:rsidRDefault="00CB3906">
      <w:pPr>
        <w:shd w:val="clear" w:color="auto" w:fill="FFFFFF"/>
        <w:rPr>
          <w:rFonts w:ascii="Arial" w:hAnsi="Arial" w:cs="Arial"/>
          <w:b/>
        </w:rPr>
      </w:pPr>
    </w:p>
    <w:p w:rsidR="00CB3906" w:rsidRDefault="00352EFA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5. Организация работы сайта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 Организация работы Сайта возлагается на ведущего специалиста по общественно-политической работе Рыбинского муниципального округа, осуществляющего общую координацию работы Сайта. 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5.2. Ведущий специалист по общественно-политической работе Рыбинского муниципального округа: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принимает решения по развитию Сайта, его содержанию и оформлению;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координирует работу Администрации округа, ее структурных подразделений и подведомственных организаций по информационному наполнению и развитию Сайта;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контролирует своевременность размещения информации на Сайте.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5.3. </w:t>
      </w:r>
      <w:proofErr w:type="gramStart"/>
      <w:r>
        <w:rPr>
          <w:rFonts w:ascii="Arial" w:hAnsi="Arial" w:cs="Arial"/>
        </w:rPr>
        <w:t>Ответственный</w:t>
      </w:r>
      <w:proofErr w:type="gramEnd"/>
      <w:r>
        <w:rPr>
          <w:rFonts w:ascii="Arial" w:hAnsi="Arial" w:cs="Arial"/>
        </w:rPr>
        <w:t xml:space="preserve"> по сайту: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выполняет работы по информационному наполнению и оформлению Сайта;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вносит редакторские правки в материалы, размещаемые на Сайте;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взаимодействует в установленном порядке с организациями, обеспечивающими разработку дизайна, программного обеспечения, а также предоставляющими </w:t>
      </w:r>
      <w:proofErr w:type="spellStart"/>
      <w:r>
        <w:rPr>
          <w:rFonts w:ascii="Arial" w:hAnsi="Arial" w:cs="Arial"/>
        </w:rPr>
        <w:t>хостинг</w:t>
      </w:r>
      <w:proofErr w:type="spellEnd"/>
      <w:r>
        <w:rPr>
          <w:rFonts w:ascii="Arial" w:hAnsi="Arial" w:cs="Arial"/>
        </w:rPr>
        <w:t xml:space="preserve"> для размещения информации (Сайта) на сервере;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обеспечивает доступ пользователей информации к ресурсам Сайта;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ведет статистику посещаемости  Сайта;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проводит организационно-технические мероприятия по защите информации на Сайте от несанкционированного доступа;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осуществляет ежедневное резервное копирование компонентов Сайта на резервный носитель;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регистрирует Сайт в российских каталогах и поисковых системах.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5.4. Информационное наполнение Сайта осуществляется структурными подразделениями Администрации Рыбинского муниципального округа и подведомственными организациями, которые обеспечивают: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- сбор, обобщение, подготовку к размещению актуальной информации на Сайте;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обработку входящих информационных материалов интерактивных форм обратной связи и подготовку ответной информации в адрес заявителя.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5.5. Информационное наполнение сайта осуществляется также из внешних источников информации: средств массовой информации, федеральных и краевых органов государственной власти и их территориальных органов, политических партий, общественных и религиозных организаций, научных и образовательных учреждений, иных коммерческих и некоммерческих организаций, </w:t>
      </w:r>
      <w:proofErr w:type="spellStart"/>
      <w:r>
        <w:rPr>
          <w:rFonts w:ascii="Arial" w:hAnsi="Arial" w:cs="Arial"/>
        </w:rPr>
        <w:t>интернет-ресурсов</w:t>
      </w:r>
      <w:proofErr w:type="spellEnd"/>
      <w:r>
        <w:rPr>
          <w:rFonts w:ascii="Arial" w:hAnsi="Arial" w:cs="Arial"/>
        </w:rPr>
        <w:t>.</w:t>
      </w:r>
    </w:p>
    <w:p w:rsidR="00CB3906" w:rsidRDefault="00CB3906">
      <w:pPr>
        <w:pStyle w:val="ConsPlusNormal"/>
        <w:widowControl/>
        <w:ind w:firstLine="709"/>
        <w:jc w:val="both"/>
        <w:rPr>
          <w:rFonts w:ascii="Arial" w:hAnsi="Arial" w:cs="Arial"/>
        </w:rPr>
      </w:pPr>
    </w:p>
    <w:p w:rsidR="00CB3906" w:rsidRDefault="00352EFA">
      <w:pPr>
        <w:pStyle w:val="ConsPlusNormal"/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6. Структура Сайта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6.1. Структура Сайта должна соответствовать основным задачам и функциям Администрации Рыбинского муниципального округа и в полной мере отражать ее деятельность.</w:t>
      </w:r>
    </w:p>
    <w:p w:rsidR="00CB3906" w:rsidRDefault="00352EFA">
      <w:pPr>
        <w:pStyle w:val="ConsPlusNormal"/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6.2. Перечень определяет разделы Сайта и </w:t>
      </w:r>
      <w:proofErr w:type="gramStart"/>
      <w:r>
        <w:rPr>
          <w:rFonts w:ascii="Arial" w:hAnsi="Arial" w:cs="Arial"/>
        </w:rPr>
        <w:t>ответственных</w:t>
      </w:r>
      <w:proofErr w:type="gramEnd"/>
      <w:r>
        <w:rPr>
          <w:rFonts w:ascii="Arial" w:hAnsi="Arial" w:cs="Arial"/>
        </w:rPr>
        <w:t xml:space="preserve"> за их наполнение.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6.3. Администрация Рыбинского муниципального округа по необходимости вносит изменения в Перечень.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6.4. Предоставляемая информация для размещения на Сайте должна быть в электронном виде. </w:t>
      </w:r>
      <w:proofErr w:type="gramStart"/>
      <w:r>
        <w:rPr>
          <w:rFonts w:ascii="Arial" w:hAnsi="Arial" w:cs="Arial"/>
        </w:rPr>
        <w:t xml:space="preserve">Передача информации производится отправкой электронного сообщения на электронную почту ответственному по  сайту по адресу </w:t>
      </w:r>
      <w:hyperlink r:id="rId10">
        <w:r>
          <w:rPr>
            <w:rStyle w:val="a9"/>
            <w:rFonts w:ascii="Arial" w:hAnsi="Arial" w:cs="Arial"/>
            <w:lang w:val="en-US"/>
          </w:rPr>
          <w:t>opr</w:t>
        </w:r>
        <w:r>
          <w:rPr>
            <w:rStyle w:val="a9"/>
            <w:rFonts w:ascii="Arial" w:hAnsi="Arial" w:cs="Arial"/>
          </w:rPr>
          <w:t>.</w:t>
        </w:r>
        <w:r>
          <w:rPr>
            <w:rStyle w:val="a9"/>
            <w:rFonts w:ascii="Arial" w:hAnsi="Arial" w:cs="Arial"/>
            <w:lang w:val="en-US"/>
          </w:rPr>
          <w:t>rmo</w:t>
        </w:r>
        <w:r>
          <w:rPr>
            <w:rStyle w:val="a9"/>
            <w:rFonts w:ascii="Arial" w:hAnsi="Arial" w:cs="Arial"/>
          </w:rPr>
          <w:t>@</w:t>
        </w:r>
        <w:r>
          <w:rPr>
            <w:rStyle w:val="a9"/>
            <w:rFonts w:ascii="Arial" w:hAnsi="Arial" w:cs="Arial"/>
            <w:lang w:val="en-US"/>
          </w:rPr>
          <w:t>yandex</w:t>
        </w:r>
        <w:r>
          <w:rPr>
            <w:rStyle w:val="a9"/>
            <w:rFonts w:ascii="Arial" w:hAnsi="Arial" w:cs="Arial"/>
          </w:rPr>
          <w:t>.</w:t>
        </w:r>
        <w:r>
          <w:rPr>
            <w:rStyle w:val="a9"/>
            <w:rFonts w:ascii="Arial" w:hAnsi="Arial" w:cs="Arial"/>
            <w:lang w:val="en-US"/>
          </w:rPr>
          <w:t>ru</w:t>
        </w:r>
      </w:hyperlink>
      <w:proofErr w:type="gramEnd"/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6.5. Передаваемые для размещения файлы должны отвечать следующим технологическим требованиям: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находиться в одном из следующих форматов: .</w:t>
      </w:r>
      <w:r>
        <w:rPr>
          <w:rFonts w:ascii="Arial" w:hAnsi="Arial" w:cs="Arial"/>
          <w:lang w:val="en-US"/>
        </w:rPr>
        <w:t>doc</w:t>
      </w:r>
      <w:r>
        <w:rPr>
          <w:rFonts w:ascii="Arial" w:hAnsi="Arial" w:cs="Arial"/>
        </w:rPr>
        <w:t>, 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>, .</w:t>
      </w:r>
      <w:r>
        <w:rPr>
          <w:rFonts w:ascii="Arial" w:hAnsi="Arial" w:cs="Arial"/>
          <w:lang w:val="en-US"/>
        </w:rPr>
        <w:t>rtf</w:t>
      </w:r>
      <w:r>
        <w:rPr>
          <w:rFonts w:ascii="Arial" w:hAnsi="Arial" w:cs="Arial"/>
        </w:rPr>
        <w:t>, .</w:t>
      </w:r>
      <w:proofErr w:type="spellStart"/>
      <w:r>
        <w:rPr>
          <w:rFonts w:ascii="Arial" w:hAnsi="Arial" w:cs="Arial"/>
          <w:lang w:val="en-US"/>
        </w:rPr>
        <w:t>pdf</w:t>
      </w:r>
      <w:proofErr w:type="spellEnd"/>
      <w:r>
        <w:rPr>
          <w:rFonts w:ascii="Arial" w:hAnsi="Arial" w:cs="Arial"/>
        </w:rPr>
        <w:t>. Фотографии в формате .</w:t>
      </w:r>
      <w:r>
        <w:rPr>
          <w:rFonts w:ascii="Arial" w:hAnsi="Arial" w:cs="Arial"/>
          <w:lang w:val="en-US"/>
        </w:rPr>
        <w:t>jpg</w:t>
      </w:r>
      <w:r>
        <w:rPr>
          <w:rFonts w:ascii="Arial" w:hAnsi="Arial" w:cs="Arial"/>
        </w:rPr>
        <w:t>, .</w:t>
      </w:r>
      <w:proofErr w:type="spellStart"/>
      <w:r>
        <w:rPr>
          <w:rFonts w:ascii="Arial" w:hAnsi="Arial" w:cs="Arial"/>
          <w:lang w:val="en-US"/>
        </w:rPr>
        <w:t>png</w:t>
      </w:r>
      <w:proofErr w:type="spellEnd"/>
      <w:r>
        <w:rPr>
          <w:rFonts w:ascii="Arial" w:hAnsi="Arial" w:cs="Arial"/>
        </w:rPr>
        <w:t>. Видео в формате .mp4. Формат заархивированных файлов .</w:t>
      </w:r>
      <w:r>
        <w:rPr>
          <w:rFonts w:ascii="Arial" w:hAnsi="Arial" w:cs="Arial"/>
          <w:lang w:val="en-US"/>
        </w:rPr>
        <w:t>zip</w:t>
      </w:r>
      <w:r>
        <w:rPr>
          <w:rFonts w:ascii="Arial" w:hAnsi="Arial" w:cs="Arial"/>
        </w:rPr>
        <w:t>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каждый файл не должны превышать 15 </w:t>
      </w:r>
      <w:proofErr w:type="spellStart"/>
      <w:r>
        <w:rPr>
          <w:rFonts w:ascii="Arial" w:hAnsi="Arial" w:cs="Arial"/>
        </w:rPr>
        <w:t>мб</w:t>
      </w:r>
      <w:proofErr w:type="spellEnd"/>
      <w:r>
        <w:rPr>
          <w:rFonts w:ascii="Arial" w:hAnsi="Arial" w:cs="Arial"/>
        </w:rPr>
        <w:t>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файлы не должны содержать вредоносных программ (вирусов).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6.6. Информация принимается в рабочее время администратора сайта, установленного Администрацией Рыбинского муниципального округа</w:t>
      </w:r>
      <w:proofErr w:type="gramStart"/>
      <w:r>
        <w:rPr>
          <w:rFonts w:ascii="Arial" w:hAnsi="Arial" w:cs="Arial"/>
        </w:rPr>
        <w:t xml:space="preserve"> .</w:t>
      </w:r>
      <w:proofErr w:type="gramEnd"/>
    </w:p>
    <w:p w:rsidR="00CB3906" w:rsidRDefault="00CB3906">
      <w:pPr>
        <w:pStyle w:val="ConsPlusNormal"/>
        <w:widowControl/>
        <w:ind w:firstLine="709"/>
        <w:jc w:val="both"/>
        <w:rPr>
          <w:rFonts w:ascii="Arial" w:hAnsi="Arial" w:cs="Arial"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b/>
        </w:rPr>
      </w:pPr>
    </w:p>
    <w:p w:rsidR="00CB3906" w:rsidRDefault="00CB3906">
      <w:pPr>
        <w:rPr>
          <w:rFonts w:ascii="Arial" w:eastAsiaTheme="minorEastAsia" w:hAnsi="Arial" w:cs="Arial"/>
          <w:b/>
        </w:rPr>
      </w:pPr>
    </w:p>
    <w:p w:rsidR="00CB3906" w:rsidRDefault="00CB3906">
      <w:pPr>
        <w:pStyle w:val="ConsPlusNormal"/>
        <w:widowControl/>
        <w:outlineLvl w:val="1"/>
        <w:rPr>
          <w:rFonts w:ascii="Arial" w:hAnsi="Arial" w:cs="Arial"/>
          <w:b/>
        </w:rPr>
      </w:pPr>
    </w:p>
    <w:p w:rsidR="00CB3906" w:rsidRDefault="00352EFA">
      <w:pPr>
        <w:rPr>
          <w:rFonts w:ascii="Arial" w:eastAsiaTheme="minorEastAsia" w:hAnsi="Arial" w:cs="Arial"/>
          <w:b/>
        </w:rPr>
      </w:pPr>
      <w:r>
        <w:br w:type="page"/>
      </w:r>
    </w:p>
    <w:p w:rsidR="00CB3906" w:rsidRDefault="00CB3906">
      <w:pPr>
        <w:rPr>
          <w:rFonts w:ascii="Arial" w:eastAsiaTheme="minorEastAsia" w:hAnsi="Arial" w:cs="Arial"/>
          <w:b/>
        </w:rPr>
      </w:pPr>
    </w:p>
    <w:p w:rsidR="00CB3906" w:rsidRDefault="00352EFA">
      <w:pPr>
        <w:shd w:val="clear" w:color="auto" w:fill="FFFFFF"/>
        <w:ind w:left="5245"/>
        <w:rPr>
          <w:rFonts w:ascii="Arial" w:hAnsi="Arial" w:cs="Arial"/>
        </w:rPr>
      </w:pPr>
      <w:r>
        <w:rPr>
          <w:rFonts w:ascii="Arial" w:hAnsi="Arial" w:cs="Arial"/>
        </w:rPr>
        <w:t>Приложение № 2</w:t>
      </w:r>
    </w:p>
    <w:p w:rsidR="00CB3906" w:rsidRDefault="00352EFA">
      <w:pPr>
        <w:shd w:val="clear" w:color="auto" w:fill="FFFFFF"/>
        <w:ind w:left="5245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 </w:t>
      </w:r>
      <w:proofErr w:type="gramStart"/>
      <w:r>
        <w:rPr>
          <w:rFonts w:ascii="Arial" w:hAnsi="Arial" w:cs="Arial"/>
        </w:rPr>
        <w:t>Ры</w:t>
      </w:r>
      <w:r>
        <w:rPr>
          <w:rFonts w:ascii="Arial" w:hAnsi="Arial" w:cs="Arial"/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posOffset>35560</wp:posOffset>
            </wp:positionH>
            <wp:positionV relativeFrom="line">
              <wp:posOffset>163830</wp:posOffset>
            </wp:positionV>
            <wp:extent cx="2552700" cy="361950"/>
            <wp:effectExtent l="1905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бинского</w:t>
      </w:r>
      <w:proofErr w:type="gramEnd"/>
      <w:r>
        <w:rPr>
          <w:rFonts w:ascii="Arial" w:hAnsi="Arial" w:cs="Arial"/>
        </w:rPr>
        <w:t xml:space="preserve"> муниципального округа</w:t>
      </w:r>
    </w:p>
    <w:p w:rsidR="00CB3906" w:rsidRDefault="00352EFA">
      <w:pPr>
        <w:shd w:val="clear" w:color="auto" w:fill="FFFFFF"/>
        <w:ind w:left="5245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</w:p>
    <w:p w:rsidR="00CB3906" w:rsidRDefault="00352EFA">
      <w:pPr>
        <w:jc w:val="center"/>
        <w:rPr>
          <w:color w:val="D9D9D9"/>
        </w:rPr>
      </w:pPr>
      <w:r>
        <w:rPr>
          <w:color w:val="D9D9D9"/>
        </w:rPr>
        <w:t xml:space="preserve">                                                                                                          </w:t>
      </w:r>
    </w:p>
    <w:p w:rsidR="00CB3906" w:rsidRDefault="00352EFA">
      <w:pPr>
        <w:jc w:val="center"/>
        <w:rPr>
          <w:color w:val="D9D9D9"/>
        </w:rPr>
      </w:pPr>
      <w:r>
        <w:rPr>
          <w:color w:val="D9D9D9"/>
        </w:rPr>
        <w:t xml:space="preserve">                                                                                       </w:t>
      </w:r>
    </w:p>
    <w:p w:rsidR="00CB3906" w:rsidRDefault="00CB3906">
      <w:pPr>
        <w:rPr>
          <w:rFonts w:ascii="Arial" w:hAnsi="Arial" w:cs="Arial"/>
        </w:rPr>
      </w:pPr>
    </w:p>
    <w:p w:rsidR="00CB3906" w:rsidRDefault="00352E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7. Информация об ответственных служащих за обновление информации, размещенной на официальном сайте Рыбинского муниципального округа.</w:t>
      </w:r>
    </w:p>
    <w:tbl>
      <w:tblPr>
        <w:tblStyle w:val="af"/>
        <w:tblW w:w="9571" w:type="dxa"/>
        <w:tblLayout w:type="fixed"/>
        <w:tblLook w:val="04A0"/>
      </w:tblPr>
      <w:tblGrid>
        <w:gridCol w:w="1859"/>
        <w:gridCol w:w="2752"/>
        <w:gridCol w:w="2751"/>
        <w:gridCol w:w="2209"/>
      </w:tblGrid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раздела</w:t>
            </w: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подраздела</w:t>
            </w:r>
          </w:p>
        </w:tc>
        <w:tc>
          <w:tcPr>
            <w:tcW w:w="2751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Размещаемая информация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Ответственный за размещение информации на сайт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Главная</w:t>
            </w:r>
          </w:p>
        </w:tc>
        <w:tc>
          <w:tcPr>
            <w:tcW w:w="2752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  муниципальном округе.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 Главе округа.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Новости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Официально</w:t>
            </w: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муниципального образования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Представительный орган муниципального образования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Устав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НПА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Совет депутатов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Исполнительно-распорядительный орган образования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Глава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Структурные подразделения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Контрольно-счетный орган муниципального образования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Правовые основы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Локально-правовые акты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Стандарты внешнего муниципального контроля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Отчеты о деятельности КСО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Экспертно-аналитическая деятельность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Контрольно-счетная палата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Общественный Совет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Цели, задачи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Порядок отбора кандидатов в члены общественного Совета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hd w:val="clear" w:color="auto" w:fill="FFFFFF"/>
              </w:rPr>
              <w:t>Заместитель главы округа по финансово-экономическим вопросам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Территориальные подразделения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Информация о территориальных </w:t>
            </w:r>
            <w:r>
              <w:rPr>
                <w:rFonts w:ascii="Arial" w:hAnsi="Arial" w:cs="Arial"/>
              </w:rPr>
              <w:lastRenderedPageBreak/>
              <w:t>подразделениях Рыбинского муниципального округа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Начальник отдела по  </w:t>
            </w:r>
            <w:r>
              <w:rPr>
                <w:rFonts w:ascii="Arial" w:hAnsi="Arial" w:cs="Arial"/>
              </w:rPr>
              <w:lastRenderedPageBreak/>
              <w:t>территориальному управлению</w:t>
            </w:r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Документы</w:t>
            </w:r>
          </w:p>
        </w:tc>
        <w:tc>
          <w:tcPr>
            <w:tcW w:w="2752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Постановления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Распоряжения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Проекты нормативно-правовых актов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Отделы администрации, подведомственные организации Рыбинского муниципального округа</w:t>
            </w:r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Для жителей</w:t>
            </w: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Календарь событий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Мероприятия, прошедшие в Рыбинском муниципальном округе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Новости и репортажи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Бесплатная юридическая помощь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Личный прием граждан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  <w:r>
              <w:rPr>
                <w:rFonts w:ascii="Arial" w:hAnsi="Arial" w:cs="Arial"/>
              </w:rPr>
              <w:t>, Управление культуры, Правовой отдел</w:t>
            </w:r>
          </w:p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 муниципальном образовании</w:t>
            </w: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Почетные граждане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Фотография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Совет депутатов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Достопримечательности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Достопримечательности Рыбинского муниципального округа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Управление культуры, 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Книга Памяти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Книга Памяти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ЖКХ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Управляющие компании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Теплоснабжение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Энергоснабжение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Водоснабжение и водоотведение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Многоквартирные дома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ЖКХ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Безопасность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Пожарные отделения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Отделы полиции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Организации безопасности и экологии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Новости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ГО, ЧС и ПБ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Сельское хозяйство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Сельхозпредприятия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Индивидуальные предприниматели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Промышленные предприятия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ИП Главы КФХ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Обслуживающие </w:t>
            </w:r>
            <w:r>
              <w:rPr>
                <w:rFonts w:ascii="Arial" w:hAnsi="Arial" w:cs="Arial"/>
              </w:rPr>
              <w:lastRenderedPageBreak/>
              <w:t>предприятия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Отдел  Сельского хозяйства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Экономика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Стратегия социально-экономического развития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прав потребителей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Ярмарки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Предпринимательство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Нелегальная занятость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Охрана труда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Антимонопольный </w:t>
            </w:r>
            <w:proofErr w:type="spellStart"/>
            <w:r>
              <w:rPr>
                <w:rFonts w:ascii="Arial" w:hAnsi="Arial" w:cs="Arial"/>
              </w:rPr>
              <w:t>комплаенс</w:t>
            </w:r>
            <w:proofErr w:type="spellEnd"/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экономического анализа и прогнозирования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Финансы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для граждан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Финансовый мониторинг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Приказы Финансового управления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Решения о бюджете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Муниципальные программы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Бюджетные инвестиции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Исполнение бюджета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Головой отчет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Муниципальный долг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Глоссарий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опросов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Финансовая грамотность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Внутренний муниципальный финансовый контроль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финансово-экономическим вопросам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Социальная сфера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Комиссия по делам несовершеннолетних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Опека, попечительство и патронаж в отношении совершеннолетних граждан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Центр социального обслуживания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социальным вопросам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Здравоохранение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Больницы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Аптеки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социальным вопросам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Образование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Школы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ДОУ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дополнительного </w:t>
            </w:r>
            <w:r>
              <w:rPr>
                <w:rFonts w:ascii="Arial" w:hAnsi="Arial" w:cs="Arial"/>
              </w:rPr>
              <w:lastRenderedPageBreak/>
              <w:t>образования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Заместитель главы округа по социальным вопросам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Культура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Музеи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Библиотеки</w:t>
            </w:r>
          </w:p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социальным вопросам, Управление культуры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outlineLvl w:val="0"/>
              <w:rPr>
                <w:rFonts w:ascii="Arial" w:hAnsi="Arial" w:cs="Arial"/>
                <w:bCs/>
                <w:kern w:val="2"/>
              </w:rPr>
            </w:pPr>
            <w:r>
              <w:rPr>
                <w:rFonts w:ascii="Arial" w:hAnsi="Arial" w:cs="Arial"/>
                <w:bCs/>
                <w:kern w:val="2"/>
              </w:rPr>
              <w:t>Имущественные, земельные отношения, градостроительство и архитектура</w:t>
            </w:r>
          </w:p>
          <w:p w:rsidR="00CB3906" w:rsidRDefault="003543C5">
            <w:pPr>
              <w:jc w:val="center"/>
              <w:rPr>
                <w:rFonts w:ascii="Arial" w:hAnsi="Arial" w:cs="Arial"/>
              </w:rPr>
            </w:pPr>
            <w:hyperlink r:id="rId11">
              <w:r w:rsidR="00352EFA">
                <w:rPr>
                  <w:rFonts w:ascii="Arial" w:hAnsi="Arial" w:cs="Arial"/>
                  <w:b/>
                  <w:bCs/>
                  <w:color w:val="000000"/>
                </w:rPr>
                <w:br/>
              </w:r>
            </w:hyperlink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Муниципальное имущество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Земельные отношения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Выявление правообладателей ранее учтенных объектов недвижимости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Контрольные мероприятия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Концессионные отношения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Полезная информация</w:t>
            </w:r>
          </w:p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по управлению муниципальным имуществом района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outlineLvl w:val="0"/>
              <w:rPr>
                <w:rFonts w:ascii="Arial" w:hAnsi="Arial" w:cs="Arial"/>
                <w:bCs/>
                <w:kern w:val="2"/>
              </w:rPr>
            </w:pPr>
            <w:r>
              <w:rPr>
                <w:rFonts w:ascii="Arial" w:hAnsi="Arial" w:cs="Arial"/>
              </w:rPr>
              <w:t>Физическая культура и спорт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Спортивные организации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социальным вопросам, Управление культуры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Дороги, общественный транспорт</w:t>
            </w:r>
          </w:p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Эксплуатация автомобильных дорог и автомагистралей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разделам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«Служба единого заказчика»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Охрана окружающей среды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разделам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«Служба единого заказчика»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Лесные отношения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разделам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«Служба единого заказчика»</w:t>
            </w:r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Противодействия коррупции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Комиссия по соблюдению требований к служебному поведению и урегулированию конфликта интересов</w:t>
            </w:r>
          </w:p>
          <w:p w:rsidR="00CB3906" w:rsidRDefault="00352EF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Антикоррупционная</w:t>
            </w:r>
            <w:proofErr w:type="spellEnd"/>
            <w:r>
              <w:rPr>
                <w:rFonts w:ascii="Arial" w:hAnsi="Arial" w:cs="Arial"/>
              </w:rPr>
              <w:t xml:space="preserve"> экспертиза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Нормативные и </w:t>
            </w:r>
            <w:r>
              <w:rPr>
                <w:rFonts w:ascii="Arial" w:hAnsi="Arial" w:cs="Arial"/>
              </w:rPr>
              <w:lastRenderedPageBreak/>
              <w:t>правовые и иные акты в сфере противодействия коррупции</w:t>
            </w:r>
          </w:p>
          <w:p w:rsidR="00CB3906" w:rsidRDefault="00352EFA">
            <w:pPr>
              <w:rPr>
                <w:rFonts w:ascii="Arial" w:hAnsi="Arial" w:cs="Arial"/>
                <w:bCs/>
                <w:shd w:val="clear" w:color="auto" w:fill="FFFFFF"/>
              </w:rPr>
            </w:pPr>
            <w:r>
              <w:rPr>
                <w:rFonts w:ascii="Arial" w:hAnsi="Arial" w:cs="Arial"/>
                <w:bCs/>
                <w:shd w:val="clear" w:color="auto" w:fill="FFFFFF"/>
              </w:rPr>
              <w:t>Сведения о доходах, расходах, об имуществе и обязательствах имущественного характера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hd w:val="clear" w:color="auto" w:fill="FFFFFF"/>
              </w:rPr>
              <w:t>Методические материалы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Главный специалист по кадрам</w:t>
            </w:r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Меры поддержки</w:t>
            </w:r>
          </w:p>
        </w:tc>
        <w:tc>
          <w:tcPr>
            <w:tcW w:w="2752" w:type="dxa"/>
          </w:tcPr>
          <w:p w:rsidR="00CB3906" w:rsidRDefault="00352EFA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Поддержка участников специальной военной операции и их семей</w:t>
            </w:r>
          </w:p>
        </w:tc>
        <w:tc>
          <w:tcPr>
            <w:tcW w:w="2751" w:type="dxa"/>
          </w:tcPr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социальным вопросам</w:t>
            </w:r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Общественный контроль</w:t>
            </w:r>
          </w:p>
        </w:tc>
        <w:tc>
          <w:tcPr>
            <w:tcW w:w="2752" w:type="dxa"/>
          </w:tcPr>
          <w:p w:rsidR="00CB3906" w:rsidRDefault="00352EFA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деятельности МСУ</w:t>
            </w:r>
          </w:p>
        </w:tc>
        <w:tc>
          <w:tcPr>
            <w:tcW w:w="2751" w:type="dxa"/>
          </w:tcPr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Общественные организации, НКО, </w:t>
            </w:r>
            <w:proofErr w:type="spellStart"/>
            <w:r>
              <w:rPr>
                <w:rFonts w:ascii="Arial" w:hAnsi="Arial" w:cs="Arial"/>
              </w:rPr>
              <w:t>волонтерство</w:t>
            </w:r>
            <w:proofErr w:type="spellEnd"/>
          </w:p>
        </w:tc>
        <w:tc>
          <w:tcPr>
            <w:tcW w:w="2751" w:type="dxa"/>
          </w:tcPr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CB3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</w:tcPr>
          <w:p w:rsidR="00CB3906" w:rsidRDefault="00352EFA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2751" w:type="dxa"/>
          </w:tcPr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округа по социальным вопросам,</w:t>
            </w:r>
          </w:p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Справочники</w:t>
            </w:r>
          </w:p>
        </w:tc>
        <w:tc>
          <w:tcPr>
            <w:tcW w:w="2752" w:type="dxa"/>
          </w:tcPr>
          <w:p w:rsidR="00CB3906" w:rsidRDefault="00352EFA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Организации Рыбинского муниципального округа</w:t>
            </w: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Каталог вакансий</w:t>
            </w:r>
          </w:p>
        </w:tc>
        <w:tc>
          <w:tcPr>
            <w:tcW w:w="2752" w:type="dxa"/>
          </w:tcPr>
          <w:p w:rsidR="00CB3906" w:rsidRDefault="00CB3906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2751" w:type="dxa"/>
          </w:tcPr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вакансиям</w:t>
            </w:r>
          </w:p>
          <w:p w:rsidR="00CB3906" w:rsidRDefault="00352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Полезные ссылки</w:t>
            </w: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Центр занятости населения</w:t>
            </w:r>
          </w:p>
        </w:tc>
      </w:tr>
      <w:tr w:rsidR="00CB3906">
        <w:tc>
          <w:tcPr>
            <w:tcW w:w="1858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Ответы на часто задаваемые вопросы</w:t>
            </w:r>
          </w:p>
        </w:tc>
        <w:tc>
          <w:tcPr>
            <w:tcW w:w="2752" w:type="dxa"/>
          </w:tcPr>
          <w:p w:rsidR="00CB3906" w:rsidRDefault="00CB3906">
            <w:pPr>
              <w:shd w:val="clear" w:color="auto" w:fill="FFFFFF"/>
              <w:spacing w:before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2751" w:type="dxa"/>
          </w:tcPr>
          <w:p w:rsidR="00CB3906" w:rsidRDefault="00CB3906">
            <w:pPr>
              <w:rPr>
                <w:rFonts w:ascii="Arial" w:hAnsi="Arial" w:cs="Arial"/>
              </w:rPr>
            </w:pPr>
          </w:p>
        </w:tc>
        <w:tc>
          <w:tcPr>
            <w:tcW w:w="2209" w:type="dxa"/>
          </w:tcPr>
          <w:p w:rsidR="00CB3906" w:rsidRDefault="00352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Отдел </w:t>
            </w:r>
            <w:proofErr w:type="gramStart"/>
            <w:r>
              <w:rPr>
                <w:rFonts w:ascii="Arial" w:hAnsi="Arial" w:cs="Arial"/>
              </w:rPr>
              <w:t>ОПР</w:t>
            </w:r>
            <w:proofErr w:type="gramEnd"/>
          </w:p>
        </w:tc>
      </w:tr>
    </w:tbl>
    <w:p w:rsidR="00CB3906" w:rsidRDefault="00CB3906">
      <w:pPr>
        <w:rPr>
          <w:rFonts w:ascii="Arial" w:hAnsi="Arial" w:cs="Arial"/>
        </w:rPr>
      </w:pPr>
    </w:p>
    <w:p w:rsidR="00CB3906" w:rsidRDefault="00352EFA">
      <w:pPr>
        <w:pStyle w:val="ConsPlusNormal"/>
        <w:widowControl/>
        <w:ind w:firstLine="709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8. Ответственность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8.1. Ответственность по организации работы и развитию официального сайта Администрации Рыбинского муниципального округа, размещению, редактированию и удалению на официальном сайте в сети «Интернет» информации о деятельности  органов местного самоуправления Рыбинского муниципального округа несет ведущий специалист по общественно-политической работе Рыбинского муниципального округа – </w:t>
      </w:r>
      <w:proofErr w:type="spellStart"/>
      <w:r>
        <w:rPr>
          <w:rFonts w:ascii="Arial" w:hAnsi="Arial" w:cs="Arial"/>
        </w:rPr>
        <w:t>Шеховцова</w:t>
      </w:r>
      <w:proofErr w:type="spellEnd"/>
      <w:r>
        <w:rPr>
          <w:rFonts w:ascii="Arial" w:hAnsi="Arial" w:cs="Arial"/>
        </w:rPr>
        <w:t xml:space="preserve"> Юлия Александровна, осуществляющий</w:t>
      </w:r>
      <w:bookmarkStart w:id="0" w:name="_GoBack"/>
      <w:bookmarkEnd w:id="0"/>
      <w:r>
        <w:rPr>
          <w:rFonts w:ascii="Arial" w:hAnsi="Arial" w:cs="Arial"/>
        </w:rPr>
        <w:t xml:space="preserve"> координацию работы Сайта.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8.2. Ответственность за достоверность, своевременность, полноту и точность представляемых для размещения на Сайте информационных материалов несут поставщики информации в соответствии с законодательством Российской Федерации.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8.3. Поставщики информации, ответственные за предоставление для размещения информационных материалов по каждому разделу Сайта, закреплены в приложении 2 к настоящему постановлению. </w:t>
      </w:r>
    </w:p>
    <w:p w:rsidR="00CB3906" w:rsidRDefault="00352EFA">
      <w:pPr>
        <w:pStyle w:val="ConsPlusNormal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8.4. Администратор сайта несет ответственность за сбои и функционирование сайта.</w:t>
      </w:r>
    </w:p>
    <w:sectPr w:rsidR="00CB3906" w:rsidSect="00CB3906">
      <w:headerReference w:type="even" r:id="rId12"/>
      <w:headerReference w:type="default" r:id="rId13"/>
      <w:pgSz w:w="11906" w:h="16838"/>
      <w:pgMar w:top="1134" w:right="850" w:bottom="1276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906" w:rsidRDefault="00CB3906" w:rsidP="00CB3906">
      <w:r>
        <w:separator/>
      </w:r>
    </w:p>
  </w:endnote>
  <w:endnote w:type="continuationSeparator" w:id="0">
    <w:p w:rsidR="00CB3906" w:rsidRDefault="00CB3906" w:rsidP="00CB3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906" w:rsidRDefault="00CB3906" w:rsidP="00CB3906">
      <w:r>
        <w:separator/>
      </w:r>
    </w:p>
  </w:footnote>
  <w:footnote w:type="continuationSeparator" w:id="0">
    <w:p w:rsidR="00CB3906" w:rsidRDefault="00CB3906" w:rsidP="00CB3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906" w:rsidRDefault="003543C5">
    <w:pPr>
      <w:pStyle w:val="Header"/>
    </w:pPr>
    <w:r>
      <w:pict>
        <v:rect id="_x0000_s1025" style="position:absolute;margin-left:0;margin-top:.05pt;width:1.15pt;height:1.15pt;z-index:251657728;mso-wrap-distance-left:0;mso-wrap-distance-top:0;mso-wrap-distance-right:0;mso-wrap-distance-bottom:0;mso-position-horizontal:center;mso-position-horizontal-relative:margin;mso-position-vertical-relative:text">
          <v:fill opacity="0"/>
          <v:textbox inset="0,0,0,0">
            <w:txbxContent>
              <w:p w:rsidR="00CB3906" w:rsidRDefault="003543C5">
                <w:pPr>
                  <w:pStyle w:val="Head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52EF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52EFA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906" w:rsidRDefault="00CB39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B3906"/>
    <w:rsid w:val="00352EFA"/>
    <w:rsid w:val="003543C5"/>
    <w:rsid w:val="00662479"/>
    <w:rsid w:val="00987ADB"/>
    <w:rsid w:val="00CB3906"/>
    <w:rsid w:val="00E8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3A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82087C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a3">
    <w:name w:val="page number"/>
    <w:basedOn w:val="a0"/>
    <w:qFormat/>
    <w:rsid w:val="009C5561"/>
  </w:style>
  <w:style w:type="character" w:customStyle="1" w:styleId="a4">
    <w:name w:val="Текст выноски Знак"/>
    <w:link w:val="a5"/>
    <w:qFormat/>
    <w:rsid w:val="00EB6EE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Footer"/>
    <w:qFormat/>
    <w:rsid w:val="00172961"/>
    <w:rPr>
      <w:sz w:val="24"/>
      <w:szCs w:val="24"/>
    </w:rPr>
  </w:style>
  <w:style w:type="character" w:customStyle="1" w:styleId="a7">
    <w:name w:val="Верхний колонтитул Знак"/>
    <w:basedOn w:val="a0"/>
    <w:link w:val="Header"/>
    <w:uiPriority w:val="99"/>
    <w:qFormat/>
    <w:locked/>
    <w:rsid w:val="00966955"/>
    <w:rPr>
      <w:sz w:val="24"/>
      <w:szCs w:val="24"/>
    </w:rPr>
  </w:style>
  <w:style w:type="character" w:styleId="a8">
    <w:name w:val="annotation reference"/>
    <w:basedOn w:val="a0"/>
    <w:uiPriority w:val="99"/>
    <w:qFormat/>
    <w:rsid w:val="00AF002E"/>
    <w:rPr>
      <w:rFonts w:cs="Times New Roman"/>
      <w:sz w:val="16"/>
      <w:szCs w:val="16"/>
    </w:rPr>
  </w:style>
  <w:style w:type="character" w:styleId="a9">
    <w:name w:val="Hyperlink"/>
    <w:basedOn w:val="a0"/>
    <w:uiPriority w:val="99"/>
    <w:unhideWhenUsed/>
    <w:rsid w:val="007D3FB6"/>
    <w:rPr>
      <w:color w:val="0000FF"/>
      <w:u w:val="single"/>
    </w:rPr>
  </w:style>
  <w:style w:type="character" w:customStyle="1" w:styleId="aa">
    <w:name w:val="Основной текст Знак"/>
    <w:basedOn w:val="a0"/>
    <w:link w:val="ab"/>
    <w:qFormat/>
    <w:rsid w:val="000B0672"/>
    <w:rPr>
      <w:sz w:val="24"/>
      <w:szCs w:val="24"/>
      <w:lang w:eastAsia="zh-CN"/>
    </w:rPr>
  </w:style>
  <w:style w:type="character" w:customStyle="1" w:styleId="1">
    <w:name w:val="Заголовок 1 Знак"/>
    <w:basedOn w:val="a0"/>
    <w:link w:val="Heading1"/>
    <w:uiPriority w:val="9"/>
    <w:qFormat/>
    <w:rsid w:val="0082087C"/>
    <w:rPr>
      <w:b/>
      <w:bCs/>
      <w:kern w:val="2"/>
      <w:sz w:val="48"/>
      <w:szCs w:val="48"/>
    </w:rPr>
  </w:style>
  <w:style w:type="paragraph" w:customStyle="1" w:styleId="Heading">
    <w:name w:val="Heading"/>
    <w:basedOn w:val="a"/>
    <w:next w:val="ab"/>
    <w:qFormat/>
    <w:rsid w:val="00CB390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link w:val="aa"/>
    <w:rsid w:val="000B0672"/>
    <w:pPr>
      <w:spacing w:after="140" w:line="276" w:lineRule="auto"/>
    </w:pPr>
    <w:rPr>
      <w:lang w:eastAsia="zh-CN"/>
    </w:rPr>
  </w:style>
  <w:style w:type="paragraph" w:styleId="ac">
    <w:name w:val="List"/>
    <w:basedOn w:val="ab"/>
    <w:rsid w:val="00CB3906"/>
    <w:rPr>
      <w:rFonts w:cs="Arial Unicode MS"/>
    </w:rPr>
  </w:style>
  <w:style w:type="paragraph" w:customStyle="1" w:styleId="Caption">
    <w:name w:val="Caption"/>
    <w:basedOn w:val="a"/>
    <w:qFormat/>
    <w:rsid w:val="00CB3906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CB3906"/>
    <w:pPr>
      <w:suppressLineNumbers/>
    </w:pPr>
    <w:rPr>
      <w:rFonts w:cs="Arial Unicode MS"/>
    </w:rPr>
  </w:style>
  <w:style w:type="paragraph" w:customStyle="1" w:styleId="ConsPlusTitle">
    <w:name w:val="ConsPlusTitle"/>
    <w:qFormat/>
    <w:rsid w:val="00B10914"/>
    <w:rPr>
      <w:rFonts w:ascii="Arial" w:hAnsi="Arial" w:cs="Arial"/>
      <w:b/>
      <w:bCs/>
    </w:rPr>
  </w:style>
  <w:style w:type="paragraph" w:customStyle="1" w:styleId="HeaderandFooter">
    <w:name w:val="Header and Footer"/>
    <w:basedOn w:val="a"/>
    <w:qFormat/>
    <w:rsid w:val="00CB3906"/>
  </w:style>
  <w:style w:type="paragraph" w:customStyle="1" w:styleId="Header">
    <w:name w:val="Header"/>
    <w:basedOn w:val="a"/>
    <w:link w:val="a7"/>
    <w:uiPriority w:val="99"/>
    <w:rsid w:val="009C5561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4"/>
    <w:qFormat/>
    <w:rsid w:val="00EB6EED"/>
    <w:rPr>
      <w:rFonts w:ascii="Tahoma" w:hAnsi="Tahoma"/>
      <w:sz w:val="16"/>
      <w:szCs w:val="16"/>
    </w:rPr>
  </w:style>
  <w:style w:type="paragraph" w:styleId="ad">
    <w:name w:val="Document Map"/>
    <w:basedOn w:val="a"/>
    <w:semiHidden/>
    <w:qFormat/>
    <w:rsid w:val="002F7E2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oter">
    <w:name w:val="Footer"/>
    <w:basedOn w:val="a"/>
    <w:link w:val="a6"/>
    <w:rsid w:val="00172961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qFormat/>
    <w:rsid w:val="000A26CB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1D1DD9"/>
    <w:pPr>
      <w:widowControl w:val="0"/>
    </w:pPr>
    <w:rPr>
      <w:rFonts w:eastAsiaTheme="minorEastAsia"/>
      <w:sz w:val="24"/>
      <w:szCs w:val="24"/>
    </w:rPr>
  </w:style>
  <w:style w:type="paragraph" w:customStyle="1" w:styleId="ConsNormal">
    <w:name w:val="ConsNormal"/>
    <w:uiPriority w:val="99"/>
    <w:qFormat/>
    <w:rsid w:val="00AF002E"/>
    <w:pPr>
      <w:widowControl w:val="0"/>
      <w:ind w:right="19772" w:firstLine="720"/>
    </w:pPr>
    <w:rPr>
      <w:rFonts w:ascii="Arial" w:hAnsi="Arial" w:cs="Arial"/>
    </w:rPr>
  </w:style>
  <w:style w:type="paragraph" w:styleId="ae">
    <w:name w:val="List Paragraph"/>
    <w:basedOn w:val="a"/>
    <w:qFormat/>
    <w:rsid w:val="00C9269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qFormat/>
    <w:rsid w:val="003F5EFD"/>
    <w:rPr>
      <w:color w:val="000000"/>
      <w:sz w:val="24"/>
      <w:szCs w:val="24"/>
    </w:rPr>
  </w:style>
  <w:style w:type="paragraph" w:customStyle="1" w:styleId="FrameContents">
    <w:name w:val="Frame Contents"/>
    <w:basedOn w:val="a"/>
    <w:qFormat/>
    <w:rsid w:val="00CB3906"/>
  </w:style>
  <w:style w:type="table" w:styleId="af">
    <w:name w:val="Table Grid"/>
    <w:basedOn w:val="a1"/>
    <w:uiPriority w:val="59"/>
    <w:rsid w:val="00F23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ybinskij-rybinskij-r04.gosweb.gosuslugi.ru/deyatelnost/napravleniya-deyatelnosti/upravlenie-imuschestvennyh-zemelnyh-otn/imuschestvennye-otnosheniy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pr.rm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o-24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840C4-A466-40EF-B2FE-074C58CB2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3136</Words>
  <Characters>17876</Characters>
  <Application>Microsoft Office Word</Application>
  <DocSecurity>0</DocSecurity>
  <Lines>148</Lines>
  <Paragraphs>41</Paragraphs>
  <ScaleCrop>false</ScaleCrop>
  <Company>Hewlett-Packard Company</Company>
  <LinksUpToDate>false</LinksUpToDate>
  <CharactersWithSpaces>20971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TomilinaYV</dc:creator>
  <cp:lastModifiedBy>Приёмная</cp:lastModifiedBy>
  <cp:revision>4</cp:revision>
  <cp:lastPrinted>2026-03-04T02:46:00Z</cp:lastPrinted>
  <dcterms:created xsi:type="dcterms:W3CDTF">2026-03-04T02:43:00Z</dcterms:created>
  <dcterms:modified xsi:type="dcterms:W3CDTF">2026-03-05T03:29:00Z</dcterms:modified>
  <dc:language>ru-RU</dc:language>
</cp:coreProperties>
</file>