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DC3" w:rsidRDefault="006C3831">
      <w:pPr>
        <w:jc w:val="center"/>
        <w:rPr>
          <w:sz w:val="24"/>
        </w:rPr>
      </w:pPr>
      <w:r>
        <w:rPr>
          <w:noProof/>
        </w:rPr>
        <w:drawing>
          <wp:inline distT="0" distB="0" distL="0" distR="0">
            <wp:extent cx="739775" cy="906145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90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DC3" w:rsidRDefault="00942DC3">
      <w:pPr>
        <w:jc w:val="both"/>
        <w:rPr>
          <w:rFonts w:ascii="Arial" w:hAnsi="Arial" w:cs="Arial"/>
          <w:sz w:val="24"/>
        </w:rPr>
      </w:pPr>
    </w:p>
    <w:p w:rsidR="00942DC3" w:rsidRDefault="006C3831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РЫБИНСКИЙ МУНИЦИПАЛЬНЫЙ ОКРУГ</w:t>
      </w:r>
    </w:p>
    <w:p w:rsidR="00942DC3" w:rsidRDefault="006C3831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КРАСНОЯРСКОГО КРАЯ</w:t>
      </w:r>
    </w:p>
    <w:p w:rsidR="00942DC3" w:rsidRDefault="00942DC3">
      <w:pPr>
        <w:jc w:val="center"/>
        <w:rPr>
          <w:rFonts w:ascii="Arial" w:hAnsi="Arial" w:cs="Arial"/>
          <w:sz w:val="24"/>
        </w:rPr>
      </w:pPr>
    </w:p>
    <w:p w:rsidR="00942DC3" w:rsidRDefault="006C3831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АДМИНИСТРАЦИЯ РЫБИНСКОГО МУНИЦИПАЛЬНОГО </w:t>
      </w:r>
      <w:r>
        <w:rPr>
          <w:rFonts w:ascii="Arial" w:hAnsi="Arial" w:cs="Arial"/>
          <w:sz w:val="24"/>
        </w:rPr>
        <w:t>ОКРУГА</w:t>
      </w:r>
    </w:p>
    <w:p w:rsidR="00942DC3" w:rsidRDefault="00942DC3">
      <w:pPr>
        <w:jc w:val="center"/>
        <w:rPr>
          <w:rFonts w:ascii="Arial" w:hAnsi="Arial" w:cs="Arial"/>
          <w:b/>
          <w:sz w:val="24"/>
        </w:rPr>
      </w:pPr>
    </w:p>
    <w:p w:rsidR="00942DC3" w:rsidRDefault="006C3831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ПОСТАНОВЛЕНИЕ </w:t>
      </w:r>
    </w:p>
    <w:p w:rsidR="00942DC3" w:rsidRDefault="006C3831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posOffset>-3053715</wp:posOffset>
            </wp:positionH>
            <wp:positionV relativeFrom="line">
              <wp:posOffset>123825</wp:posOffset>
            </wp:positionV>
            <wp:extent cx="2553335" cy="350520"/>
            <wp:effectExtent l="1905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35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2DC3" w:rsidRDefault="006C3831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г. Бородино</w:t>
      </w:r>
    </w:p>
    <w:p w:rsidR="00942DC3" w:rsidRDefault="00942DC3">
      <w:pPr>
        <w:jc w:val="center"/>
        <w:rPr>
          <w:rFonts w:ascii="Arial" w:hAnsi="Arial" w:cs="Arial"/>
          <w:sz w:val="24"/>
        </w:rPr>
      </w:pPr>
    </w:p>
    <w:p w:rsidR="00942DC3" w:rsidRDefault="006C383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О внесении изменений в постановление Администрации Рыбинского муниципального округа от 21.01.2026 № 44-п «О создании </w:t>
      </w:r>
      <w:r>
        <w:rPr>
          <w:rFonts w:ascii="Arial" w:hAnsi="Arial" w:cs="Arial"/>
          <w:sz w:val="24"/>
        </w:rPr>
        <w:t>административной комиссии Рыбинского муниципального округа Красноярского края»</w:t>
      </w:r>
    </w:p>
    <w:p w:rsidR="00942DC3" w:rsidRDefault="00942DC3">
      <w:pPr>
        <w:jc w:val="both"/>
        <w:rPr>
          <w:rFonts w:ascii="Arial" w:hAnsi="Arial" w:cs="Arial"/>
          <w:sz w:val="24"/>
        </w:rPr>
      </w:pPr>
    </w:p>
    <w:p w:rsidR="00942DC3" w:rsidRDefault="006C3831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Законом Красноярского кр</w:t>
      </w:r>
      <w:r>
        <w:rPr>
          <w:rFonts w:ascii="Arial" w:hAnsi="Arial" w:cs="Arial"/>
          <w:sz w:val="24"/>
        </w:rPr>
        <w:t>ая от 23.04.2009 № 8-3168 «Об административных комиссиях в Красноярском крае», руководствуясь Уставом Рыбинского муниципального округа Красноярского края, ПОСТАНОВЛЯЮ:</w:t>
      </w:r>
    </w:p>
    <w:p w:rsidR="00942DC3" w:rsidRDefault="006C3831">
      <w:pPr>
        <w:ind w:firstLine="70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1. Изложить приложение к постановлению Администрации Рыбинского муниципального округа от</w:t>
      </w:r>
      <w:r>
        <w:rPr>
          <w:rFonts w:ascii="Arial" w:hAnsi="Arial" w:cs="Arial"/>
          <w:sz w:val="24"/>
        </w:rPr>
        <w:t xml:space="preserve"> 21.01.2026 № 44-п «О создании административной комиссии Рыбинского муниципального округа Красноярского края» в новой редакции согласно приложению.</w:t>
      </w:r>
    </w:p>
    <w:p w:rsidR="00942DC3" w:rsidRDefault="006C3831">
      <w:pPr>
        <w:ind w:firstLine="70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2. Обнародовать постановление на официальном сайте Рыбинского муниципального округа (https://rmo-24.gosuslug</w:t>
      </w:r>
      <w:r>
        <w:rPr>
          <w:rFonts w:ascii="Arial" w:hAnsi="Arial" w:cs="Arial"/>
          <w:sz w:val="24"/>
        </w:rPr>
        <w:t>i.ru) в информационно-телекоммуникационной сети интернет.</w:t>
      </w:r>
    </w:p>
    <w:p w:rsidR="00942DC3" w:rsidRDefault="006C3831">
      <w:pPr>
        <w:ind w:firstLine="70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3. </w:t>
      </w:r>
      <w:proofErr w:type="gramStart"/>
      <w:r>
        <w:rPr>
          <w:rFonts w:ascii="Arial" w:hAnsi="Arial" w:cs="Arial"/>
          <w:sz w:val="24"/>
        </w:rPr>
        <w:t>Контроль за</w:t>
      </w:r>
      <w:proofErr w:type="gramEnd"/>
      <w:r>
        <w:rPr>
          <w:rFonts w:ascii="Arial" w:hAnsi="Arial" w:cs="Arial"/>
          <w:sz w:val="24"/>
        </w:rPr>
        <w:t xml:space="preserve"> исполнением постановления возложить на первого заместителя главы округа А.В. Дворянчика.</w:t>
      </w:r>
    </w:p>
    <w:p w:rsidR="00942DC3" w:rsidRDefault="006C3831">
      <w:pPr>
        <w:ind w:firstLine="70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4. Настоящее постановление вступает в силу со дня подписания.</w:t>
      </w:r>
    </w:p>
    <w:p w:rsidR="00942DC3" w:rsidRDefault="00942DC3">
      <w:pPr>
        <w:jc w:val="both"/>
        <w:rPr>
          <w:sz w:val="24"/>
        </w:rPr>
      </w:pPr>
    </w:p>
    <w:p w:rsidR="00942DC3" w:rsidRDefault="00942DC3">
      <w:pPr>
        <w:jc w:val="both"/>
        <w:rPr>
          <w:sz w:val="24"/>
        </w:rPr>
      </w:pPr>
    </w:p>
    <w:p w:rsidR="00942DC3" w:rsidRDefault="006C3831">
      <w:pPr>
        <w:tabs>
          <w:tab w:val="left" w:pos="6098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Временно исполняющий </w:t>
      </w:r>
    </w:p>
    <w:p w:rsidR="00942DC3" w:rsidRDefault="006C3831">
      <w:pPr>
        <w:tabs>
          <w:tab w:val="left" w:pos="6098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полномоч</w:t>
      </w:r>
      <w:r>
        <w:rPr>
          <w:rFonts w:ascii="Arial" w:hAnsi="Arial" w:cs="Arial"/>
          <w:sz w:val="24"/>
        </w:rPr>
        <w:t>ия главы округа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А.В. </w:t>
      </w:r>
      <w:proofErr w:type="gramStart"/>
      <w:r>
        <w:rPr>
          <w:rFonts w:ascii="Arial" w:hAnsi="Arial" w:cs="Arial"/>
          <w:sz w:val="24"/>
        </w:rPr>
        <w:t>Дворянчик</w:t>
      </w:r>
      <w:proofErr w:type="gramEnd"/>
    </w:p>
    <w:p w:rsidR="00942DC3" w:rsidRDefault="006C3831">
      <w:pPr>
        <w:pStyle w:val="Defaul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942DC3" w:rsidRDefault="00942DC3">
      <w:pPr>
        <w:pStyle w:val="Defaul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42DC3" w:rsidRDefault="00942DC3">
      <w:pPr>
        <w:jc w:val="both"/>
        <w:rPr>
          <w:rFonts w:ascii="Arial" w:hAnsi="Arial" w:cs="Arial"/>
          <w:sz w:val="24"/>
        </w:rPr>
      </w:pPr>
    </w:p>
    <w:p w:rsidR="00942DC3" w:rsidRDefault="00942DC3">
      <w:pPr>
        <w:rPr>
          <w:rFonts w:ascii="Arial" w:hAnsi="Arial" w:cs="Arial"/>
          <w:sz w:val="16"/>
          <w:szCs w:val="16"/>
        </w:rPr>
      </w:pPr>
    </w:p>
    <w:p w:rsidR="00942DC3" w:rsidRDefault="00942DC3">
      <w:pPr>
        <w:rPr>
          <w:rFonts w:ascii="Arial" w:hAnsi="Arial" w:cs="Arial"/>
          <w:sz w:val="16"/>
          <w:szCs w:val="16"/>
        </w:rPr>
      </w:pPr>
    </w:p>
    <w:p w:rsidR="00942DC3" w:rsidRDefault="00942DC3">
      <w:pPr>
        <w:rPr>
          <w:rFonts w:ascii="Arial" w:hAnsi="Arial" w:cs="Arial"/>
          <w:sz w:val="16"/>
          <w:szCs w:val="16"/>
        </w:rPr>
      </w:pPr>
    </w:p>
    <w:p w:rsidR="00942DC3" w:rsidRDefault="00942DC3">
      <w:pPr>
        <w:rPr>
          <w:rFonts w:ascii="Arial" w:hAnsi="Arial" w:cs="Arial"/>
          <w:sz w:val="16"/>
          <w:szCs w:val="16"/>
        </w:rPr>
      </w:pPr>
    </w:p>
    <w:p w:rsidR="00942DC3" w:rsidRDefault="00942DC3">
      <w:pPr>
        <w:rPr>
          <w:rFonts w:ascii="Arial" w:hAnsi="Arial" w:cs="Arial"/>
          <w:sz w:val="16"/>
          <w:szCs w:val="16"/>
        </w:rPr>
      </w:pPr>
    </w:p>
    <w:p w:rsidR="00942DC3" w:rsidRDefault="00942DC3">
      <w:pPr>
        <w:rPr>
          <w:rFonts w:ascii="Arial" w:hAnsi="Arial" w:cs="Arial"/>
          <w:sz w:val="16"/>
          <w:szCs w:val="16"/>
        </w:rPr>
      </w:pPr>
    </w:p>
    <w:p w:rsidR="00942DC3" w:rsidRDefault="00942DC3">
      <w:pPr>
        <w:rPr>
          <w:rFonts w:ascii="Arial" w:hAnsi="Arial" w:cs="Arial"/>
          <w:sz w:val="16"/>
          <w:szCs w:val="16"/>
        </w:rPr>
      </w:pPr>
    </w:p>
    <w:p w:rsidR="00942DC3" w:rsidRDefault="00942DC3">
      <w:pPr>
        <w:rPr>
          <w:rFonts w:ascii="Arial" w:hAnsi="Arial" w:cs="Arial"/>
          <w:sz w:val="16"/>
          <w:szCs w:val="16"/>
        </w:rPr>
      </w:pPr>
    </w:p>
    <w:p w:rsidR="00942DC3" w:rsidRDefault="00942DC3">
      <w:pPr>
        <w:rPr>
          <w:rFonts w:ascii="Arial" w:hAnsi="Arial" w:cs="Arial"/>
          <w:sz w:val="16"/>
          <w:szCs w:val="16"/>
        </w:rPr>
      </w:pPr>
    </w:p>
    <w:p w:rsidR="00942DC3" w:rsidRDefault="006C3831">
      <w:pPr>
        <w:suppressAutoHyphens w:val="0"/>
        <w:spacing w:after="200" w:line="276" w:lineRule="auto"/>
        <w:rPr>
          <w:rFonts w:ascii="Arial" w:hAnsi="Arial" w:cs="Arial"/>
          <w:sz w:val="16"/>
          <w:szCs w:val="16"/>
        </w:rPr>
      </w:pPr>
      <w:r>
        <w:br w:type="page"/>
      </w:r>
    </w:p>
    <w:p w:rsidR="00942DC3" w:rsidRDefault="006C3831">
      <w:pPr>
        <w:ind w:left="538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П</w:t>
      </w:r>
      <w:bookmarkStart w:id="0" w:name="_GoBack"/>
      <w:bookmarkEnd w:id="0"/>
      <w:r>
        <w:rPr>
          <w:rFonts w:ascii="Arial" w:hAnsi="Arial" w:cs="Arial"/>
          <w:sz w:val="24"/>
        </w:rPr>
        <w:t xml:space="preserve">риложение </w:t>
      </w:r>
    </w:p>
    <w:p w:rsidR="00942DC3" w:rsidRDefault="006C3831">
      <w:pPr>
        <w:ind w:left="538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к постановлению Администрации </w:t>
      </w:r>
    </w:p>
    <w:p w:rsidR="00942DC3" w:rsidRDefault="006C3831">
      <w:pPr>
        <w:ind w:left="538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Рыбинского муниципального округа Красноярского края </w:t>
      </w:r>
      <w:proofErr w:type="gramStart"/>
      <w:r>
        <w:rPr>
          <w:rFonts w:ascii="Arial" w:hAnsi="Arial" w:cs="Arial"/>
          <w:sz w:val="24"/>
        </w:rPr>
        <w:t>от</w:t>
      </w:r>
      <w:proofErr w:type="gramEnd"/>
      <w:r>
        <w:rPr>
          <w:rFonts w:ascii="Arial" w:hAnsi="Arial" w:cs="Arial"/>
          <w:sz w:val="24"/>
        </w:rPr>
        <w:t xml:space="preserve">           </w:t>
      </w:r>
    </w:p>
    <w:p w:rsidR="00942DC3" w:rsidRDefault="006C3831">
      <w:pPr>
        <w:ind w:left="3540" w:firstLine="708"/>
        <w:jc w:val="center"/>
        <w:rPr>
          <w:color w:val="FF0000"/>
          <w:sz w:val="22"/>
          <w:szCs w:val="22"/>
        </w:rPr>
      </w:pPr>
      <w:r>
        <w:rPr>
          <w:noProof/>
          <w:color w:val="FF0000"/>
          <w:sz w:val="22"/>
          <w:szCs w:val="22"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posOffset>-976630</wp:posOffset>
            </wp:positionH>
            <wp:positionV relativeFrom="line">
              <wp:posOffset>3175</wp:posOffset>
            </wp:positionV>
            <wp:extent cx="2551430" cy="361315"/>
            <wp:effectExtent l="19050" t="0" r="1270" b="0"/>
            <wp:wrapNone/>
            <wp:docPr id="4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430" cy="361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sz w:val="22"/>
          <w:szCs w:val="22"/>
        </w:rPr>
        <w:t xml:space="preserve"> </w:t>
      </w:r>
      <w:r>
        <w:rPr>
          <w:color w:val="FF0000"/>
          <w:sz w:val="22"/>
          <w:szCs w:val="22"/>
        </w:rPr>
        <w:t xml:space="preserve"> </w:t>
      </w:r>
    </w:p>
    <w:p w:rsidR="00942DC3" w:rsidRDefault="00942DC3">
      <w:pPr>
        <w:rPr>
          <w:rFonts w:ascii="Arial" w:hAnsi="Arial" w:cs="Arial"/>
          <w:sz w:val="24"/>
        </w:rPr>
      </w:pPr>
    </w:p>
    <w:p w:rsidR="00942DC3" w:rsidRDefault="00942DC3">
      <w:pPr>
        <w:rPr>
          <w:rFonts w:ascii="Arial" w:hAnsi="Arial" w:cs="Arial"/>
          <w:sz w:val="24"/>
        </w:rPr>
      </w:pPr>
    </w:p>
    <w:p w:rsidR="00942DC3" w:rsidRDefault="006C3831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Состав административной комиссии </w:t>
      </w:r>
    </w:p>
    <w:p w:rsidR="00942DC3" w:rsidRDefault="006C3831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Рыбинского муниципального округа Красноярского края</w:t>
      </w:r>
    </w:p>
    <w:p w:rsidR="00942DC3" w:rsidRDefault="00942DC3">
      <w:pPr>
        <w:jc w:val="center"/>
        <w:rPr>
          <w:rFonts w:ascii="Arial" w:hAnsi="Arial" w:cs="Arial"/>
          <w:sz w:val="24"/>
        </w:rPr>
      </w:pPr>
    </w:p>
    <w:tbl>
      <w:tblPr>
        <w:tblStyle w:val="ab"/>
        <w:tblW w:w="9571" w:type="dxa"/>
        <w:tblLayout w:type="fixed"/>
        <w:tblLook w:val="04A0"/>
      </w:tblPr>
      <w:tblGrid>
        <w:gridCol w:w="534"/>
        <w:gridCol w:w="2973"/>
        <w:gridCol w:w="6064"/>
      </w:tblGrid>
      <w:tr w:rsidR="00942DC3">
        <w:tc>
          <w:tcPr>
            <w:tcW w:w="534" w:type="dxa"/>
          </w:tcPr>
          <w:p w:rsidR="00942DC3" w:rsidRDefault="006C383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2973" w:type="dxa"/>
          </w:tcPr>
          <w:p w:rsidR="00942DC3" w:rsidRDefault="006C3831">
            <w:pPr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Дворянчик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Андрей Викторович</w:t>
            </w:r>
          </w:p>
        </w:tc>
        <w:tc>
          <w:tcPr>
            <w:tcW w:w="6064" w:type="dxa"/>
          </w:tcPr>
          <w:p w:rsidR="00942DC3" w:rsidRDefault="006C3831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первый заместитель главы округа, председатель комиссии</w:t>
            </w:r>
          </w:p>
        </w:tc>
      </w:tr>
      <w:tr w:rsidR="00942DC3">
        <w:tc>
          <w:tcPr>
            <w:tcW w:w="534" w:type="dxa"/>
          </w:tcPr>
          <w:p w:rsidR="00942DC3" w:rsidRDefault="006C383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2973" w:type="dxa"/>
          </w:tcPr>
          <w:p w:rsidR="00942DC3" w:rsidRDefault="006C3831">
            <w:pPr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Дамер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Владимир Викторович</w:t>
            </w:r>
          </w:p>
        </w:tc>
        <w:tc>
          <w:tcPr>
            <w:tcW w:w="6064" w:type="dxa"/>
          </w:tcPr>
          <w:p w:rsidR="00942DC3" w:rsidRDefault="006C3831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начальник отдела ГО, ЧС и ПБ, и обеспечения деятельности административной комиссии, заместитель председателя комиссии</w:t>
            </w:r>
          </w:p>
        </w:tc>
      </w:tr>
      <w:tr w:rsidR="00942DC3">
        <w:tc>
          <w:tcPr>
            <w:tcW w:w="534" w:type="dxa"/>
          </w:tcPr>
          <w:p w:rsidR="00942DC3" w:rsidRDefault="006C383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2973" w:type="dxa"/>
          </w:tcPr>
          <w:p w:rsidR="00942DC3" w:rsidRDefault="006C383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Лепешкина Елена </w:t>
            </w:r>
            <w:r>
              <w:rPr>
                <w:rFonts w:ascii="Arial" w:hAnsi="Arial" w:cs="Arial"/>
                <w:sz w:val="24"/>
              </w:rPr>
              <w:t>Викторовна</w:t>
            </w:r>
          </w:p>
        </w:tc>
        <w:tc>
          <w:tcPr>
            <w:tcW w:w="6064" w:type="dxa"/>
          </w:tcPr>
          <w:p w:rsidR="00942DC3" w:rsidRDefault="006C3831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ведущий специалист отдела ГО, ЧС и ПБ, и обеспечения деятельности административной комиссии, ответственный секретарь комиссии</w:t>
            </w:r>
          </w:p>
        </w:tc>
      </w:tr>
      <w:tr w:rsidR="00942DC3">
        <w:tc>
          <w:tcPr>
            <w:tcW w:w="9571" w:type="dxa"/>
            <w:gridSpan w:val="3"/>
          </w:tcPr>
          <w:p w:rsidR="00942DC3" w:rsidRDefault="006C3831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Члены комиссии:</w:t>
            </w:r>
          </w:p>
        </w:tc>
      </w:tr>
      <w:tr w:rsidR="00942DC3">
        <w:tc>
          <w:tcPr>
            <w:tcW w:w="534" w:type="dxa"/>
          </w:tcPr>
          <w:p w:rsidR="00942DC3" w:rsidRDefault="006C383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2973" w:type="dxa"/>
          </w:tcPr>
          <w:p w:rsidR="00942DC3" w:rsidRDefault="006C383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Соколовский Константин Александрович</w:t>
            </w:r>
          </w:p>
        </w:tc>
        <w:tc>
          <w:tcPr>
            <w:tcW w:w="6064" w:type="dxa"/>
          </w:tcPr>
          <w:p w:rsidR="00942DC3" w:rsidRDefault="006C3831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заместитель главы округа по территориальному управлению и </w:t>
            </w:r>
            <w:r>
              <w:rPr>
                <w:rFonts w:ascii="Arial" w:hAnsi="Arial" w:cs="Arial"/>
                <w:sz w:val="24"/>
              </w:rPr>
              <w:t>развитию территорий</w:t>
            </w:r>
          </w:p>
        </w:tc>
      </w:tr>
      <w:tr w:rsidR="00942DC3">
        <w:tc>
          <w:tcPr>
            <w:tcW w:w="534" w:type="dxa"/>
          </w:tcPr>
          <w:p w:rsidR="00942DC3" w:rsidRDefault="006C383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2973" w:type="dxa"/>
          </w:tcPr>
          <w:p w:rsidR="00942DC3" w:rsidRDefault="006C383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Минеева Евгения Геннадьевна</w:t>
            </w:r>
          </w:p>
        </w:tc>
        <w:tc>
          <w:tcPr>
            <w:tcW w:w="6064" w:type="dxa"/>
          </w:tcPr>
          <w:p w:rsidR="00942DC3" w:rsidRDefault="006C3831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руководитель управления имущественных, земельных отношений, градостроительства и архитектуры</w:t>
            </w:r>
          </w:p>
        </w:tc>
      </w:tr>
      <w:tr w:rsidR="00942DC3">
        <w:tc>
          <w:tcPr>
            <w:tcW w:w="534" w:type="dxa"/>
          </w:tcPr>
          <w:p w:rsidR="00942DC3" w:rsidRDefault="006C383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2973" w:type="dxa"/>
          </w:tcPr>
          <w:p w:rsidR="00942DC3" w:rsidRDefault="006C3831">
            <w:pPr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Догорова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Елена Александровна</w:t>
            </w:r>
          </w:p>
        </w:tc>
        <w:tc>
          <w:tcPr>
            <w:tcW w:w="6064" w:type="dxa"/>
          </w:tcPr>
          <w:p w:rsidR="00942DC3" w:rsidRDefault="006C3831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главный специалист отдела экономического анализа и прогнозирования</w:t>
            </w:r>
          </w:p>
        </w:tc>
      </w:tr>
      <w:tr w:rsidR="00942DC3">
        <w:tc>
          <w:tcPr>
            <w:tcW w:w="534" w:type="dxa"/>
          </w:tcPr>
          <w:p w:rsidR="00942DC3" w:rsidRDefault="006C383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2973" w:type="dxa"/>
          </w:tcPr>
          <w:p w:rsidR="00942DC3" w:rsidRDefault="006C3831">
            <w:pPr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Дук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Татьян</w:t>
            </w:r>
            <w:r>
              <w:rPr>
                <w:rFonts w:ascii="Arial" w:hAnsi="Arial" w:cs="Arial"/>
                <w:sz w:val="24"/>
              </w:rPr>
              <w:t>а Николаевна</w:t>
            </w:r>
          </w:p>
        </w:tc>
        <w:tc>
          <w:tcPr>
            <w:tcW w:w="6064" w:type="dxa"/>
          </w:tcPr>
          <w:p w:rsidR="00942DC3" w:rsidRDefault="006C3831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ведущий специалист правового отдела</w:t>
            </w:r>
          </w:p>
        </w:tc>
      </w:tr>
      <w:tr w:rsidR="00942DC3">
        <w:tc>
          <w:tcPr>
            <w:tcW w:w="534" w:type="dxa"/>
          </w:tcPr>
          <w:p w:rsidR="00942DC3" w:rsidRDefault="006C383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8</w:t>
            </w:r>
          </w:p>
        </w:tc>
        <w:tc>
          <w:tcPr>
            <w:tcW w:w="2973" w:type="dxa"/>
          </w:tcPr>
          <w:p w:rsidR="00942DC3" w:rsidRDefault="006C383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Токарева Любовь Игоревна</w:t>
            </w:r>
          </w:p>
        </w:tc>
        <w:tc>
          <w:tcPr>
            <w:tcW w:w="6064" w:type="dxa"/>
          </w:tcPr>
          <w:p w:rsidR="00942DC3" w:rsidRDefault="006C3831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ведущий специалист отдела градостроительства и архитектуры</w:t>
            </w:r>
          </w:p>
        </w:tc>
      </w:tr>
      <w:tr w:rsidR="00942DC3">
        <w:tc>
          <w:tcPr>
            <w:tcW w:w="534" w:type="dxa"/>
          </w:tcPr>
          <w:p w:rsidR="00942DC3" w:rsidRDefault="006C383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</w:t>
            </w:r>
          </w:p>
        </w:tc>
        <w:tc>
          <w:tcPr>
            <w:tcW w:w="2973" w:type="dxa"/>
          </w:tcPr>
          <w:p w:rsidR="00942DC3" w:rsidRDefault="006C3831">
            <w:pPr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Сергеенко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Оксана Ивановна</w:t>
            </w:r>
          </w:p>
        </w:tc>
        <w:tc>
          <w:tcPr>
            <w:tcW w:w="6064" w:type="dxa"/>
          </w:tcPr>
          <w:p w:rsidR="00942DC3" w:rsidRDefault="006C3831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представитель общественности Рыбинского муниципального округа</w:t>
            </w:r>
          </w:p>
        </w:tc>
      </w:tr>
      <w:tr w:rsidR="00942DC3">
        <w:tc>
          <w:tcPr>
            <w:tcW w:w="534" w:type="dxa"/>
          </w:tcPr>
          <w:p w:rsidR="00942DC3" w:rsidRDefault="006C383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2973" w:type="dxa"/>
          </w:tcPr>
          <w:p w:rsidR="00942DC3" w:rsidRDefault="006C3831">
            <w:pPr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Симакина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Елена Андреевна</w:t>
            </w:r>
          </w:p>
        </w:tc>
        <w:tc>
          <w:tcPr>
            <w:tcW w:w="6064" w:type="dxa"/>
          </w:tcPr>
          <w:p w:rsidR="00942DC3" w:rsidRDefault="006C3831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представитель общественности Рыбинского муниципального округа</w:t>
            </w:r>
          </w:p>
        </w:tc>
      </w:tr>
      <w:tr w:rsidR="00942DC3">
        <w:tc>
          <w:tcPr>
            <w:tcW w:w="534" w:type="dxa"/>
          </w:tcPr>
          <w:p w:rsidR="00942DC3" w:rsidRDefault="006C383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2973" w:type="dxa"/>
          </w:tcPr>
          <w:p w:rsidR="00942DC3" w:rsidRDefault="006C3831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Зевакина Ольга Яковлевна</w:t>
            </w:r>
          </w:p>
        </w:tc>
        <w:tc>
          <w:tcPr>
            <w:tcW w:w="6064" w:type="dxa"/>
          </w:tcPr>
          <w:p w:rsidR="00942DC3" w:rsidRDefault="006C3831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депутат Рыбинского окружного Совета депутатов</w:t>
            </w:r>
          </w:p>
        </w:tc>
      </w:tr>
    </w:tbl>
    <w:p w:rsidR="00942DC3" w:rsidRDefault="00942DC3">
      <w:pPr>
        <w:rPr>
          <w:rFonts w:ascii="Arial" w:hAnsi="Arial" w:cs="Arial"/>
          <w:sz w:val="16"/>
          <w:szCs w:val="16"/>
        </w:rPr>
      </w:pPr>
    </w:p>
    <w:sectPr w:rsidR="00942DC3" w:rsidSect="00942DC3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942DC3"/>
    <w:rsid w:val="006C3831"/>
    <w:rsid w:val="00942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69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7698"/>
    <w:rPr>
      <w:color w:val="0000FF" w:themeColor="hyperlink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3B769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Header"/>
    <w:uiPriority w:val="99"/>
    <w:qFormat/>
    <w:rsid w:val="00FB51D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Нижний колонтитул Знак"/>
    <w:basedOn w:val="a0"/>
    <w:link w:val="Footer"/>
    <w:uiPriority w:val="99"/>
    <w:qFormat/>
    <w:rsid w:val="00FB51D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Heading">
    <w:name w:val="Heading"/>
    <w:basedOn w:val="a"/>
    <w:next w:val="a8"/>
    <w:qFormat/>
    <w:rsid w:val="00942DC3"/>
    <w:pPr>
      <w:keepNext/>
      <w:spacing w:before="240" w:after="120"/>
    </w:pPr>
    <w:rPr>
      <w:rFonts w:ascii="Liberation Sans" w:eastAsia="Microsoft YaHei" w:hAnsi="Liberation Sans" w:cs="Arial Unicode MS"/>
      <w:szCs w:val="28"/>
    </w:rPr>
  </w:style>
  <w:style w:type="paragraph" w:styleId="a8">
    <w:name w:val="Body Text"/>
    <w:basedOn w:val="a"/>
    <w:rsid w:val="00942DC3"/>
    <w:pPr>
      <w:spacing w:after="140" w:line="276" w:lineRule="auto"/>
    </w:pPr>
  </w:style>
  <w:style w:type="paragraph" w:styleId="a9">
    <w:name w:val="List"/>
    <w:basedOn w:val="a8"/>
    <w:rsid w:val="00942DC3"/>
    <w:rPr>
      <w:rFonts w:cs="Arial Unicode MS"/>
    </w:rPr>
  </w:style>
  <w:style w:type="paragraph" w:customStyle="1" w:styleId="Caption">
    <w:name w:val="Caption"/>
    <w:basedOn w:val="a"/>
    <w:qFormat/>
    <w:rsid w:val="00942DC3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Index">
    <w:name w:val="Index"/>
    <w:basedOn w:val="a"/>
    <w:qFormat/>
    <w:rsid w:val="00942DC3"/>
    <w:pPr>
      <w:suppressLineNumbers/>
    </w:pPr>
    <w:rPr>
      <w:rFonts w:cs="Arial Unicode MS"/>
    </w:rPr>
  </w:style>
  <w:style w:type="paragraph" w:customStyle="1" w:styleId="caption1">
    <w:name w:val="caption1"/>
    <w:basedOn w:val="a"/>
    <w:qFormat/>
    <w:rsid w:val="00942DC3"/>
    <w:pPr>
      <w:suppressLineNumbers/>
      <w:spacing w:before="120" w:after="120"/>
    </w:pPr>
    <w:rPr>
      <w:rFonts w:cs="Arial Unicode MS"/>
      <w:i/>
      <w:iCs/>
      <w:sz w:val="24"/>
    </w:rPr>
  </w:style>
  <w:style w:type="paragraph" w:styleId="aa">
    <w:name w:val="List Paragraph"/>
    <w:basedOn w:val="a"/>
    <w:uiPriority w:val="34"/>
    <w:qFormat/>
    <w:rsid w:val="003B7698"/>
    <w:pPr>
      <w:ind w:left="720"/>
      <w:contextualSpacing/>
    </w:pPr>
  </w:style>
  <w:style w:type="paragraph" w:customStyle="1" w:styleId="Default">
    <w:name w:val="Default"/>
    <w:qFormat/>
    <w:rsid w:val="003B7698"/>
    <w:rPr>
      <w:rFonts w:ascii="Arial" w:eastAsia="Times New Roman" w:hAnsi="Arial" w:cs="Arial"/>
      <w:color w:val="000000"/>
      <w:kern w:val="2"/>
      <w:sz w:val="24"/>
      <w:szCs w:val="24"/>
      <w:lang w:eastAsia="zh-CN"/>
    </w:rPr>
  </w:style>
  <w:style w:type="paragraph" w:styleId="a5">
    <w:name w:val="Balloon Text"/>
    <w:basedOn w:val="a"/>
    <w:link w:val="a4"/>
    <w:uiPriority w:val="99"/>
    <w:semiHidden/>
    <w:unhideWhenUsed/>
    <w:qFormat/>
    <w:rsid w:val="003B7698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  <w:rsid w:val="00942DC3"/>
  </w:style>
  <w:style w:type="paragraph" w:customStyle="1" w:styleId="Header">
    <w:name w:val="Header"/>
    <w:basedOn w:val="a"/>
    <w:link w:val="a6"/>
    <w:uiPriority w:val="99"/>
    <w:unhideWhenUsed/>
    <w:rsid w:val="00FB51DF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a7"/>
    <w:uiPriority w:val="99"/>
    <w:unhideWhenUsed/>
    <w:rsid w:val="00FB51DF"/>
    <w:pPr>
      <w:tabs>
        <w:tab w:val="center" w:pos="4677"/>
        <w:tab w:val="right" w:pos="9355"/>
      </w:tabs>
    </w:pPr>
  </w:style>
  <w:style w:type="table" w:styleId="ab">
    <w:name w:val="Table Grid"/>
    <w:basedOn w:val="a1"/>
    <w:uiPriority w:val="59"/>
    <w:rsid w:val="00D916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2279</Characters>
  <Application>Microsoft Office Word</Application>
  <DocSecurity>0</DocSecurity>
  <Lines>18</Lines>
  <Paragraphs>5</Paragraphs>
  <ScaleCrop>false</ScaleCrop>
  <Company>office 2007 rus ent:</Company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ЛЛ</dc:creator>
  <cp:lastModifiedBy>Приёмная</cp:lastModifiedBy>
  <cp:revision>2</cp:revision>
  <cp:lastPrinted>2026-03-04T02:37:00Z</cp:lastPrinted>
  <dcterms:created xsi:type="dcterms:W3CDTF">2026-03-04T02:38:00Z</dcterms:created>
  <dcterms:modified xsi:type="dcterms:W3CDTF">2026-03-04T02:38:00Z</dcterms:modified>
  <dc:language>ru-RU</dc:language>
</cp:coreProperties>
</file>