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A0" w:rsidRDefault="00E35537">
      <w:pPr>
        <w:spacing w:after="0" w:line="240" w:lineRule="auto"/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739775" cy="90614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A0" w:rsidRDefault="00E3553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E539A0" w:rsidRDefault="00E3553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E539A0" w:rsidRDefault="00E539A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9A0" w:rsidRDefault="00E3553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E539A0" w:rsidRDefault="00E539A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539A0" w:rsidRDefault="00C94CC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-2371725</wp:posOffset>
            </wp:positionH>
            <wp:positionV relativeFrom="line">
              <wp:posOffset>311150</wp:posOffset>
            </wp:positionV>
            <wp:extent cx="2552700" cy="36195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537">
        <w:rPr>
          <w:rFonts w:ascii="Arial" w:hAnsi="Arial" w:cs="Arial"/>
          <w:sz w:val="24"/>
        </w:rPr>
        <w:t xml:space="preserve">ПОСТАНОВЛЕНИЕ </w:t>
      </w:r>
    </w:p>
    <w:p w:rsidR="00E539A0" w:rsidRDefault="00E3553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г. Бородино</w:t>
      </w:r>
    </w:p>
    <w:p w:rsidR="00E539A0" w:rsidRDefault="00E35537">
      <w:pPr>
        <w:pStyle w:val="ConsPlusTitle"/>
        <w:widowControl/>
        <w:jc w:val="both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О проведении общественных обсуждений по проекту планировки и межевания территории, предусматривающему размещение линейного объекта «</w:t>
      </w:r>
      <w:proofErr w:type="gramStart"/>
      <w:r>
        <w:rPr>
          <w:rFonts w:ascii="Arial" w:hAnsi="Arial" w:cs="Arial"/>
          <w:b w:val="0"/>
          <w:bCs w:val="0"/>
          <w:color w:val="000000"/>
          <w:sz w:val="24"/>
          <w:szCs w:val="24"/>
        </w:rPr>
        <w:t>Воздушная</w:t>
      </w:r>
      <w:proofErr w:type="gramEnd"/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ЛЭП 110 кВ»</w:t>
      </w:r>
    </w:p>
    <w:p w:rsidR="00E539A0" w:rsidRDefault="00E539A0">
      <w:pPr>
        <w:pStyle w:val="p6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E539A0" w:rsidRDefault="00E35537">
      <w:pPr>
        <w:pStyle w:val="p6"/>
        <w:shd w:val="clear" w:color="auto" w:fill="FFFFFF"/>
        <w:spacing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На основании обращения АО «</w:t>
      </w:r>
      <w:proofErr w:type="spellStart"/>
      <w:r>
        <w:rPr>
          <w:rFonts w:ascii="Arial" w:hAnsi="Arial" w:cs="Arial"/>
          <w:color w:val="000000"/>
        </w:rPr>
        <w:t>СУЭК-Красноярск</w:t>
      </w:r>
      <w:proofErr w:type="spellEnd"/>
      <w:r>
        <w:rPr>
          <w:rFonts w:ascii="Arial" w:hAnsi="Arial" w:cs="Arial"/>
          <w:color w:val="000000"/>
        </w:rPr>
        <w:t xml:space="preserve">», в соответствии со статьями 5.1., 45, 46 Градостроительного </w:t>
      </w:r>
      <w:r>
        <w:rPr>
          <w:rFonts w:ascii="Arial" w:hAnsi="Arial" w:cs="Arial"/>
        </w:rPr>
        <w:t>кодекса Российской Федерации</w:t>
      </w:r>
      <w:r>
        <w:rPr>
          <w:rFonts w:ascii="Arial" w:hAnsi="Arial" w:cs="Arial"/>
          <w:color w:val="000000"/>
        </w:rPr>
        <w:t xml:space="preserve">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</w:rPr>
        <w:t>Федеральным законом от 20.03.2025 № 33-ФЗ «Об общих принципах организации местного самоуправления в единой системе публичной власти»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</w:rPr>
        <w:t xml:space="preserve"> решением Рыбинского районного Совета депутатов от 06.06.2019 № 29-333р «Об утверждении Положения об организации и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проведении</w:t>
      </w:r>
      <w:proofErr w:type="gramEnd"/>
      <w:r>
        <w:rPr>
          <w:rFonts w:ascii="Arial" w:hAnsi="Arial" w:cs="Arial"/>
        </w:rPr>
        <w:t xml:space="preserve"> публичных слушаний по проектам в области градостроительной деятельности в Рыбинском районе»</w:t>
      </w:r>
      <w:r>
        <w:rPr>
          <w:rFonts w:ascii="Arial" w:hAnsi="Arial" w:cs="Arial"/>
          <w:color w:val="000000"/>
        </w:rPr>
        <w:t>, руководствуясь Уставом Рыбинского муниципального округа, ПОСТАНОВЛЯЮ:</w:t>
      </w:r>
    </w:p>
    <w:p w:rsidR="00E539A0" w:rsidRDefault="00E35537">
      <w:pPr>
        <w:pStyle w:val="af3"/>
        <w:widowControl w:val="0"/>
        <w:spacing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gramStart"/>
      <w:r>
        <w:rPr>
          <w:rFonts w:ascii="Arial" w:hAnsi="Arial" w:cs="Arial"/>
        </w:rPr>
        <w:t>Провести общественные обсуждения по проектам планировки и межевания территории, предусматривающим размещение линейного объекта «Воздушная ЛЭП 110 кВ» в границах земельных участков с кадастровыми номерами 24:32:6101001:152, 24:32:6101001:153, 24:32:6101001:151, 24:32:0701053:318, 24:32:0701053:154, 24:32:0701053:110, 24:32:0701053:103, 24:32:0701053:4, 24:32:0701053:161</w:t>
      </w:r>
      <w:proofErr w:type="gramEnd"/>
      <w:r>
        <w:rPr>
          <w:rFonts w:ascii="Arial" w:hAnsi="Arial" w:cs="Arial"/>
        </w:rPr>
        <w:t xml:space="preserve">, 24:32:0701053:113, 24:32:0701053:313, 24:32:0701053:314, 24:32:0701053:73 </w:t>
      </w:r>
      <w:r>
        <w:rPr>
          <w:rFonts w:ascii="Arial" w:hAnsi="Arial" w:cs="Arial"/>
          <w:color w:val="000000"/>
        </w:rPr>
        <w:t xml:space="preserve">(далее – Проект) </w:t>
      </w:r>
      <w:r>
        <w:rPr>
          <w:rFonts w:ascii="Arial" w:hAnsi="Arial" w:cs="Arial"/>
        </w:rPr>
        <w:t xml:space="preserve">в срок не менее четырнадцати дней и не более тридцати дней </w:t>
      </w:r>
      <w:proofErr w:type="gramStart"/>
      <w:r>
        <w:rPr>
          <w:rFonts w:ascii="Arial" w:hAnsi="Arial" w:cs="Arial"/>
        </w:rPr>
        <w:t>с даты опубликования</w:t>
      </w:r>
      <w:proofErr w:type="gramEnd"/>
      <w:r>
        <w:rPr>
          <w:rFonts w:ascii="Arial" w:hAnsi="Arial" w:cs="Arial"/>
        </w:rPr>
        <w:t xml:space="preserve"> оповещения о начале </w:t>
      </w:r>
      <w:r>
        <w:rPr>
          <w:rFonts w:ascii="Arial" w:hAnsi="Arial" w:cs="Arial"/>
          <w:color w:val="000000"/>
        </w:rPr>
        <w:t xml:space="preserve">общественных обсуждений </w:t>
      </w:r>
      <w:r>
        <w:rPr>
          <w:rFonts w:ascii="Arial" w:hAnsi="Arial" w:cs="Arial"/>
        </w:rPr>
        <w:t xml:space="preserve">по Проекту </w:t>
      </w:r>
      <w:r>
        <w:rPr>
          <w:rFonts w:ascii="Arial" w:hAnsi="Arial" w:cs="Arial"/>
          <w:color w:val="000000"/>
        </w:rPr>
        <w:t>в газетах «Бородинский вестник», «Голос времени</w:t>
      </w:r>
      <w:r>
        <w:rPr>
          <w:rFonts w:ascii="Arial" w:hAnsi="Arial" w:cs="Arial"/>
        </w:rPr>
        <w:t>».</w:t>
      </w:r>
    </w:p>
    <w:p w:rsidR="00E539A0" w:rsidRDefault="00E35537">
      <w:pPr>
        <w:pStyle w:val="af3"/>
        <w:widowControl w:val="0"/>
        <w:spacing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2. Создать комиссию по проведению </w:t>
      </w:r>
      <w:r>
        <w:rPr>
          <w:rFonts w:ascii="Arial" w:hAnsi="Arial" w:cs="Arial"/>
          <w:color w:val="000000"/>
        </w:rPr>
        <w:t xml:space="preserve">общественных обсуждений </w:t>
      </w:r>
      <w:r>
        <w:rPr>
          <w:rFonts w:ascii="Arial" w:hAnsi="Arial" w:cs="Arial"/>
          <w:color w:val="000000" w:themeColor="text1"/>
        </w:rPr>
        <w:t>в составе согласно приложению.</w:t>
      </w:r>
    </w:p>
    <w:p w:rsidR="00E539A0" w:rsidRDefault="00E35537">
      <w:pPr>
        <w:pStyle w:val="af3"/>
        <w:widowControl w:val="0"/>
        <w:spacing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3. Опубликовать в газетах «Бородинский вестник», «Голос времени»:</w:t>
      </w:r>
    </w:p>
    <w:p w:rsidR="00E539A0" w:rsidRDefault="00E35537">
      <w:pPr>
        <w:pStyle w:val="af3"/>
        <w:widowControl w:val="0"/>
        <w:spacing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1) оповещение о начале публичных слушаний по Проекту в течение семи дней </w:t>
      </w:r>
      <w:proofErr w:type="gramStart"/>
      <w:r>
        <w:rPr>
          <w:rFonts w:ascii="Arial" w:hAnsi="Arial" w:cs="Arial"/>
          <w:color w:val="000000" w:themeColor="text1"/>
        </w:rPr>
        <w:t>с даты</w:t>
      </w:r>
      <w:proofErr w:type="gramEnd"/>
      <w:r>
        <w:rPr>
          <w:rFonts w:ascii="Arial" w:hAnsi="Arial" w:cs="Arial"/>
          <w:color w:val="000000" w:themeColor="text1"/>
        </w:rPr>
        <w:t xml:space="preserve"> официального опубликования настоящего постановления;</w:t>
      </w:r>
    </w:p>
    <w:p w:rsidR="00E539A0" w:rsidRDefault="00E35537">
      <w:pPr>
        <w:pStyle w:val="af3"/>
        <w:widowControl w:val="0"/>
        <w:spacing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2) заключение о результатах публичных слушаний по Проекту в день окончания публичных слушаний по Проекту.</w:t>
      </w:r>
    </w:p>
    <w:p w:rsidR="00E539A0" w:rsidRDefault="00E35537">
      <w:pPr>
        <w:pStyle w:val="af3"/>
        <w:widowControl w:val="0"/>
        <w:spacing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4. </w:t>
      </w:r>
      <w:proofErr w:type="gramStart"/>
      <w:r>
        <w:rPr>
          <w:rFonts w:ascii="Arial" w:hAnsi="Arial" w:cs="Arial"/>
          <w:color w:val="000000" w:themeColor="text1"/>
        </w:rPr>
        <w:t>Разместить Проект</w:t>
      </w:r>
      <w:proofErr w:type="gramEnd"/>
      <w:r>
        <w:rPr>
          <w:rFonts w:ascii="Arial" w:hAnsi="Arial" w:cs="Arial"/>
          <w:color w:val="000000" w:themeColor="text1"/>
        </w:rPr>
        <w:t xml:space="preserve"> на официальном сайте Рыбинского муниципального округа Красноярского края (</w:t>
      </w:r>
      <w:hyperlink r:id="rId12">
        <w:r>
          <w:rPr>
            <w:rFonts w:ascii="Arial" w:hAnsi="Arial" w:cs="Arial"/>
            <w:color w:val="000000" w:themeColor="text1"/>
          </w:rPr>
          <w:t>https://rmo-24.gosuslugi.ru/</w:t>
        </w:r>
      </w:hyperlink>
      <w:r>
        <w:rPr>
          <w:rFonts w:ascii="Arial" w:hAnsi="Arial" w:cs="Arial"/>
          <w:color w:val="000000" w:themeColor="text1"/>
        </w:rPr>
        <w:t>) в разделе «Градостроительство» в течение семи дней с даты официального опубликования оповещения о проведении общественных обсуждений.</w:t>
      </w:r>
    </w:p>
    <w:p w:rsidR="00E539A0" w:rsidRDefault="00E35537">
      <w:pPr>
        <w:pStyle w:val="af3"/>
        <w:widowControl w:val="0"/>
        <w:spacing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5. Провести экспозицию Проекта в соответствии с информацией, указанной в оповещении о начале общественных обсуждений.</w:t>
      </w:r>
    </w:p>
    <w:p w:rsidR="00E539A0" w:rsidRDefault="00E35537">
      <w:pPr>
        <w:pStyle w:val="af3"/>
        <w:widowControl w:val="0"/>
        <w:spacing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6. Постановление подлежит официальному обнародованию на официальном сайте Рыбинского муниципального округа Красноярского края (</w:t>
      </w:r>
      <w:hyperlink r:id="rId13">
        <w:r>
          <w:rPr>
            <w:rFonts w:ascii="Arial" w:hAnsi="Arial" w:cs="Arial"/>
            <w:color w:val="000000" w:themeColor="text1"/>
          </w:rPr>
          <w:t>https://rmo-24.gosuslugi.ru/</w:t>
        </w:r>
      </w:hyperlink>
      <w:r>
        <w:rPr>
          <w:rFonts w:ascii="Arial" w:hAnsi="Arial" w:cs="Arial"/>
          <w:color w:val="000000" w:themeColor="text1"/>
        </w:rPr>
        <w:t>) в информационно-телекоммуникационной сети интернет.</w:t>
      </w:r>
    </w:p>
    <w:p w:rsidR="00E539A0" w:rsidRDefault="00E35537">
      <w:pPr>
        <w:pStyle w:val="af3"/>
        <w:widowControl w:val="0"/>
        <w:spacing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7. </w:t>
      </w:r>
      <w:proofErr w:type="gramStart"/>
      <w:r>
        <w:rPr>
          <w:rFonts w:ascii="Arial" w:hAnsi="Arial" w:cs="Arial"/>
          <w:color w:val="000000" w:themeColor="text1"/>
        </w:rPr>
        <w:t>Контроль за</w:t>
      </w:r>
      <w:proofErr w:type="gramEnd"/>
      <w:r>
        <w:rPr>
          <w:rFonts w:ascii="Arial" w:hAnsi="Arial" w:cs="Arial"/>
          <w:color w:val="000000" w:themeColor="text1"/>
        </w:rPr>
        <w:t xml:space="preserve"> исполнением настоящего постановления возложить на заместителя главы округа по обеспечению жизнедеятельности </w:t>
      </w:r>
      <w:r w:rsidR="00341929">
        <w:rPr>
          <w:rFonts w:ascii="Arial" w:hAnsi="Arial" w:cs="Arial"/>
          <w:color w:val="000000" w:themeColor="text1"/>
        </w:rPr>
        <w:t xml:space="preserve">территории </w:t>
      </w:r>
      <w:proofErr w:type="spellStart"/>
      <w:r w:rsidR="00341929">
        <w:rPr>
          <w:rFonts w:ascii="Arial" w:hAnsi="Arial" w:cs="Arial"/>
          <w:color w:val="000000" w:themeColor="text1"/>
        </w:rPr>
        <w:t>Леоненко</w:t>
      </w:r>
      <w:proofErr w:type="spellEnd"/>
      <w:r w:rsidR="0034192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О.В.</w:t>
      </w:r>
    </w:p>
    <w:p w:rsidR="00E539A0" w:rsidRDefault="00E35537">
      <w:pPr>
        <w:pStyle w:val="af3"/>
        <w:widowControl w:val="0"/>
        <w:spacing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8. Настоящее 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E539A0" w:rsidRDefault="00E539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39A0" w:rsidRDefault="00E539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39A0" w:rsidRDefault="00E3553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Временно исполняющий </w:t>
      </w:r>
    </w:p>
    <w:p w:rsidR="00E539A0" w:rsidRDefault="00E35537" w:rsidP="00C94C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полномочия главы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94CCA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А.В. </w:t>
      </w:r>
      <w:proofErr w:type="gramStart"/>
      <w:r>
        <w:rPr>
          <w:rFonts w:ascii="Arial" w:hAnsi="Arial" w:cs="Arial"/>
          <w:sz w:val="24"/>
          <w:szCs w:val="24"/>
        </w:rPr>
        <w:t>Дворянчик</w:t>
      </w:r>
      <w:proofErr w:type="gramEnd"/>
    </w:p>
    <w:p w:rsidR="00E539A0" w:rsidRDefault="00E35537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br w:type="page"/>
      </w:r>
    </w:p>
    <w:p w:rsidR="00E539A0" w:rsidRDefault="00E35537">
      <w:pPr>
        <w:pStyle w:val="af6"/>
        <w:ind w:firstLine="552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Приложение</w:t>
      </w:r>
    </w:p>
    <w:p w:rsidR="00E539A0" w:rsidRDefault="00C94CCA">
      <w:pPr>
        <w:pStyle w:val="af6"/>
        <w:ind w:firstLine="552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 постановлению А</w:t>
      </w:r>
      <w:r w:rsidR="00E35537">
        <w:rPr>
          <w:rFonts w:ascii="Arial" w:hAnsi="Arial" w:cs="Arial"/>
          <w:szCs w:val="24"/>
        </w:rPr>
        <w:t>дминистрации</w:t>
      </w:r>
    </w:p>
    <w:p w:rsidR="00E539A0" w:rsidRDefault="00E35537">
      <w:pPr>
        <w:pStyle w:val="af6"/>
        <w:ind w:firstLine="552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Рыбинского муниципального округа</w:t>
      </w:r>
    </w:p>
    <w:p w:rsidR="00E539A0" w:rsidRDefault="00E35537">
      <w:pPr>
        <w:pStyle w:val="af6"/>
        <w:ind w:firstLine="552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Красноярского края </w:t>
      </w:r>
    </w:p>
    <w:p w:rsidR="00E539A0" w:rsidRPr="00C94CCA" w:rsidRDefault="00C94CCA" w:rsidP="00C94CCA">
      <w:pPr>
        <w:pStyle w:val="af6"/>
        <w:ind w:firstLine="5954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о</w:t>
      </w:r>
      <w:r w:rsidRPr="00C94CCA">
        <w:rPr>
          <w:rFonts w:ascii="Arial" w:hAnsi="Arial" w:cs="Arial"/>
          <w:color w:val="000000" w:themeColor="text1"/>
          <w:szCs w:val="24"/>
        </w:rPr>
        <w:t xml:space="preserve">т </w:t>
      </w:r>
      <w:r w:rsidR="00E35537" w:rsidRPr="00C94CCA">
        <w:rPr>
          <w:rFonts w:ascii="Arial" w:hAnsi="Arial" w:cs="Arial"/>
          <w:color w:val="000000" w:themeColor="text1"/>
          <w:szCs w:val="24"/>
        </w:rPr>
        <w:t xml:space="preserve"> </w:t>
      </w:r>
      <w:r w:rsidR="00E35537" w:rsidRPr="00C94CCA">
        <w:rPr>
          <w:noProof/>
          <w:color w:val="000000" w:themeColor="text1"/>
          <w:szCs w:val="24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537" w:rsidRPr="00C94CCA">
        <w:rPr>
          <w:rFonts w:ascii="Arial" w:hAnsi="Arial" w:cs="Arial"/>
          <w:color w:val="000000" w:themeColor="text1"/>
          <w:szCs w:val="24"/>
        </w:rPr>
        <w:t xml:space="preserve"> </w:t>
      </w:r>
    </w:p>
    <w:p w:rsidR="00E539A0" w:rsidRDefault="00E539A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A1A1A"/>
          <w:sz w:val="23"/>
          <w:szCs w:val="23"/>
          <w:lang w:eastAsia="ru-RU"/>
        </w:rPr>
      </w:pPr>
    </w:p>
    <w:p w:rsidR="00E539A0" w:rsidRDefault="00E35537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 комиссии по проведению общественных обсуждений по проектам планировки и межевания территории, предусматривающим размещение линейного объекта «</w:t>
      </w:r>
      <w:proofErr w:type="gramStart"/>
      <w:r>
        <w:rPr>
          <w:rFonts w:ascii="Arial" w:hAnsi="Arial" w:cs="Arial"/>
          <w:sz w:val="24"/>
          <w:szCs w:val="24"/>
        </w:rPr>
        <w:t>Воздушная</w:t>
      </w:r>
      <w:proofErr w:type="gramEnd"/>
      <w:r>
        <w:rPr>
          <w:rFonts w:ascii="Arial" w:hAnsi="Arial" w:cs="Arial"/>
          <w:sz w:val="24"/>
          <w:szCs w:val="24"/>
        </w:rPr>
        <w:t xml:space="preserve"> ЛЭП 110 кВ»</w:t>
      </w:r>
    </w:p>
    <w:p w:rsidR="00E539A0" w:rsidRDefault="00E539A0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850"/>
        <w:gridCol w:w="2978"/>
        <w:gridCol w:w="5953"/>
      </w:tblGrid>
      <w:tr w:rsidR="00E539A0">
        <w:trPr>
          <w:cantSplit/>
          <w:trHeight w:val="872"/>
        </w:trPr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Леоненко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Заместитель главы округа по обеспечению жизнедеятельности территории</w:t>
            </w:r>
            <w:r>
              <w:rPr>
                <w:rFonts w:ascii="Arial" w:hAnsi="Arial" w:cs="Arial"/>
                <w:sz w:val="24"/>
                <w:szCs w:val="24"/>
              </w:rPr>
              <w:t xml:space="preserve"> Рыбинского округа, председатель комиссии</w:t>
            </w:r>
          </w:p>
        </w:tc>
      </w:tr>
      <w:tr w:rsidR="00E539A0">
        <w:trPr>
          <w:cantSplit/>
          <w:trHeight w:val="872"/>
        </w:trPr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Минеева Евгения Геннадьевна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УИЗОГА Рыбинского округа, заместитель председателя комиссии</w:t>
            </w:r>
          </w:p>
        </w:tc>
      </w:tr>
      <w:tr w:rsidR="00E539A0">
        <w:trPr>
          <w:cantSplit/>
          <w:trHeight w:val="563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Сагалакова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 отдела градостроительства и архитектуры УИЗОГА Рыбинского округа, секретарь комиссии</w:t>
            </w:r>
          </w:p>
        </w:tc>
      </w:tr>
      <w:tr w:rsidR="00E539A0">
        <w:trPr>
          <w:cantSplit/>
          <w:trHeight w:val="872"/>
        </w:trPr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Белоус Наталья Алексеевна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 отдела градостроительства и архитектуры УИЗОГА Рыбинского округа</w:t>
            </w:r>
          </w:p>
        </w:tc>
      </w:tr>
      <w:tr w:rsidR="00E539A0">
        <w:trPr>
          <w:cantSplit/>
          <w:trHeight w:val="563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Матанина Елена Петровна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 отдела земельных отношений УИЗОГА Рыбинского округа</w:t>
            </w:r>
          </w:p>
        </w:tc>
      </w:tr>
      <w:tr w:rsidR="00E539A0">
        <w:trPr>
          <w:cantSplit/>
          <w:trHeight w:val="623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Шметко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 отдела градостроительства и архитектуры УИЗОГА Рыбинского округа</w:t>
            </w:r>
          </w:p>
        </w:tc>
      </w:tr>
      <w:tr w:rsidR="00E539A0">
        <w:trPr>
          <w:cantSplit/>
          <w:trHeight w:val="623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Штоль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Эдуард Артурович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Депутат Рыбинского окружного Совета депутатов (по согласованию)</w:t>
            </w:r>
          </w:p>
        </w:tc>
      </w:tr>
      <w:tr w:rsidR="00E539A0">
        <w:trPr>
          <w:cantSplit/>
          <w:trHeight w:val="623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Лукинская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0" w:rsidRDefault="00E3553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Представитель филиала АО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СУЭК-Красноярск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 «Разрез Бородинский имени М.И. </w:t>
            </w:r>
            <w:bookmarkStart w:id="0" w:name="_GoBack"/>
            <w:bookmarkEnd w:id="0"/>
            <w:proofErr w:type="spellStart"/>
            <w:r>
              <w:rPr>
                <w:rFonts w:ascii="Arial" w:hAnsi="Arial" w:cs="Arial"/>
                <w:sz w:val="24"/>
                <w:szCs w:val="24"/>
              </w:rPr>
              <w:t>Щадова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(по согласованию)</w:t>
            </w:r>
          </w:p>
        </w:tc>
      </w:tr>
    </w:tbl>
    <w:p w:rsidR="00E539A0" w:rsidRDefault="00E539A0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539A0" w:rsidSect="00E539A0">
      <w:headerReference w:type="default" r:id="rId14"/>
      <w:pgSz w:w="11906" w:h="16838"/>
      <w:pgMar w:top="993" w:right="851" w:bottom="993" w:left="1418" w:header="567" w:footer="0" w:gutter="0"/>
      <w:pgNumType w:start="2"/>
      <w:cols w:space="720"/>
      <w:formProt w:val="0"/>
      <w:docGrid w:linePitch="435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9A0" w:rsidRDefault="00E539A0" w:rsidP="00E539A0">
      <w:pPr>
        <w:spacing w:after="0" w:line="240" w:lineRule="auto"/>
      </w:pPr>
      <w:r>
        <w:separator/>
      </w:r>
    </w:p>
  </w:endnote>
  <w:endnote w:type="continuationSeparator" w:id="0">
    <w:p w:rsidR="00E539A0" w:rsidRDefault="00E539A0" w:rsidP="00E5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9A0" w:rsidRDefault="00E539A0" w:rsidP="00E539A0">
      <w:pPr>
        <w:spacing w:after="0" w:line="240" w:lineRule="auto"/>
      </w:pPr>
      <w:r>
        <w:separator/>
      </w:r>
    </w:p>
  </w:footnote>
  <w:footnote w:type="continuationSeparator" w:id="0">
    <w:p w:rsidR="00E539A0" w:rsidRDefault="00E539A0" w:rsidP="00E53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9A0" w:rsidRDefault="00E539A0">
    <w:pPr>
      <w:pStyle w:val="Header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9A0"/>
    <w:rsid w:val="00341929"/>
    <w:rsid w:val="003A747E"/>
    <w:rsid w:val="00C94CCA"/>
    <w:rsid w:val="00E35537"/>
    <w:rsid w:val="00E5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52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FD1EFD"/>
    <w:pPr>
      <w:keepNext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E136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C753F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1 Знак"/>
    <w:basedOn w:val="a0"/>
    <w:link w:val="Heading1"/>
    <w:qFormat/>
    <w:rsid w:val="00FD1EF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FD1EFD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7">
    <w:name w:val="Верхний колонтитул Знак"/>
    <w:basedOn w:val="a0"/>
    <w:link w:val="Header"/>
    <w:uiPriority w:val="99"/>
    <w:qFormat/>
    <w:rsid w:val="005B1B26"/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Footer"/>
    <w:uiPriority w:val="99"/>
    <w:qFormat/>
    <w:rsid w:val="005B1B26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3106F"/>
    <w:rPr>
      <w:color w:val="0000FF" w:themeColor="hyperlink"/>
      <w:u w:val="single"/>
    </w:rPr>
  </w:style>
  <w:style w:type="character" w:customStyle="1" w:styleId="20">
    <w:name w:val="Основной текст (2)_"/>
    <w:link w:val="21"/>
    <w:uiPriority w:val="99"/>
    <w:qFormat/>
    <w:locked/>
    <w:rsid w:val="0063106F"/>
    <w:rPr>
      <w:sz w:val="26"/>
      <w:szCs w:val="26"/>
      <w:shd w:val="clear" w:color="auto" w:fill="FFFFFF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E136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одзаголовок Знак"/>
    <w:basedOn w:val="a0"/>
    <w:link w:val="ab"/>
    <w:uiPriority w:val="99"/>
    <w:qFormat/>
    <w:rsid w:val="00E1369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Абзац списка Знак"/>
    <w:link w:val="ad"/>
    <w:uiPriority w:val="34"/>
    <w:qFormat/>
    <w:locked/>
    <w:rsid w:val="00E1369B"/>
    <w:rPr>
      <w:rFonts w:ascii="Calibri" w:eastAsia="Calibri" w:hAnsi="Calibri" w:cs="Times New Roman"/>
    </w:rPr>
  </w:style>
  <w:style w:type="character" w:customStyle="1" w:styleId="ae">
    <w:name w:val="ОСН.ТЕКСТ Знак"/>
    <w:link w:val="af"/>
    <w:qFormat/>
    <w:rsid w:val="00821463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Heading">
    <w:name w:val="Heading"/>
    <w:basedOn w:val="a"/>
    <w:next w:val="af0"/>
    <w:qFormat/>
    <w:rsid w:val="00E539A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rsid w:val="00E539A0"/>
    <w:pPr>
      <w:spacing w:after="140"/>
    </w:pPr>
  </w:style>
  <w:style w:type="paragraph" w:styleId="af1">
    <w:name w:val="List"/>
    <w:basedOn w:val="af0"/>
    <w:rsid w:val="00E539A0"/>
    <w:rPr>
      <w:rFonts w:cs="Arial Unicode MS"/>
    </w:rPr>
  </w:style>
  <w:style w:type="paragraph" w:customStyle="1" w:styleId="Caption">
    <w:name w:val="Caption"/>
    <w:basedOn w:val="a"/>
    <w:qFormat/>
    <w:rsid w:val="00E539A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E539A0"/>
    <w:pPr>
      <w:suppressLineNumbers/>
    </w:pPr>
    <w:rPr>
      <w:rFonts w:cs="Arial Unicode MS"/>
    </w:rPr>
  </w:style>
  <w:style w:type="paragraph" w:customStyle="1" w:styleId="ConsPlusTitle">
    <w:name w:val="ConsPlusTitle"/>
    <w:uiPriority w:val="99"/>
    <w:qFormat/>
    <w:rsid w:val="00E50A52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ConsNormal">
    <w:name w:val="ConsNormal"/>
    <w:qFormat/>
    <w:rsid w:val="00E50A52"/>
    <w:pPr>
      <w:widowControl w:val="0"/>
      <w:ind w:right="19772"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E50A5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5"/>
    <w:rsid w:val="00FD1EFD"/>
    <w:pPr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HeaderandFooter">
    <w:name w:val="Header and Footer"/>
    <w:basedOn w:val="a"/>
    <w:qFormat/>
    <w:rsid w:val="00E539A0"/>
  </w:style>
  <w:style w:type="paragraph" w:customStyle="1" w:styleId="Header">
    <w:name w:val="Header"/>
    <w:basedOn w:val="a"/>
    <w:link w:val="a7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link w:val="ac"/>
    <w:uiPriority w:val="34"/>
    <w:qFormat/>
    <w:rsid w:val="003744E6"/>
    <w:pPr>
      <w:ind w:left="720"/>
      <w:contextualSpacing/>
    </w:pPr>
  </w:style>
  <w:style w:type="paragraph" w:styleId="af2">
    <w:name w:val="No Spacing"/>
    <w:uiPriority w:val="1"/>
    <w:qFormat/>
    <w:rsid w:val="00DF4C67"/>
  </w:style>
  <w:style w:type="paragraph" w:customStyle="1" w:styleId="ConsPlusNormal">
    <w:name w:val="ConsPlusNormal"/>
    <w:qFormat/>
    <w:rsid w:val="00455D36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BlankForLegalActs">
    <w:name w:val="BlankForLegalActs"/>
    <w:qFormat/>
    <w:rsid w:val="003C419F"/>
    <w:pPr>
      <w:spacing w:after="200" w:line="276" w:lineRule="auto"/>
    </w:pPr>
  </w:style>
  <w:style w:type="paragraph" w:customStyle="1" w:styleId="21">
    <w:name w:val="Основной текст (2)1"/>
    <w:basedOn w:val="a"/>
    <w:link w:val="20"/>
    <w:uiPriority w:val="99"/>
    <w:qFormat/>
    <w:rsid w:val="0063106F"/>
    <w:pPr>
      <w:widowControl w:val="0"/>
      <w:shd w:val="clear" w:color="auto" w:fill="FFFFFF"/>
      <w:spacing w:after="0" w:line="299" w:lineRule="exact"/>
      <w:jc w:val="center"/>
    </w:pPr>
    <w:rPr>
      <w:rFonts w:cstheme="minorBidi"/>
      <w:sz w:val="26"/>
      <w:szCs w:val="26"/>
    </w:rPr>
  </w:style>
  <w:style w:type="paragraph" w:styleId="af3">
    <w:name w:val="Normal (Web)"/>
    <w:basedOn w:val="a"/>
    <w:uiPriority w:val="99"/>
    <w:unhideWhenUsed/>
    <w:qFormat/>
    <w:rsid w:val="0063106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qFormat/>
    <w:rsid w:val="0063106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qFormat/>
    <w:rsid w:val="0063106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Subtitle"/>
    <w:basedOn w:val="a"/>
    <w:link w:val="aa"/>
    <w:uiPriority w:val="99"/>
    <w:qFormat/>
    <w:rsid w:val="00E1369B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customStyle="1" w:styleId="docdata">
    <w:name w:val="docdata"/>
    <w:basedOn w:val="a"/>
    <w:uiPriority w:val="99"/>
    <w:qFormat/>
    <w:rsid w:val="00E1369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4">
    <w:name w:val="СГП Титул основное"/>
    <w:basedOn w:val="a"/>
    <w:next w:val="a"/>
    <w:qFormat/>
    <w:rsid w:val="00821463"/>
    <w:pPr>
      <w:spacing w:before="240" w:line="312" w:lineRule="auto"/>
      <w:jc w:val="center"/>
    </w:pPr>
    <w:rPr>
      <w:rFonts w:ascii="Arial" w:hAnsi="Arial" w:cstheme="minorBidi"/>
      <w:b/>
      <w:sz w:val="32"/>
      <w:szCs w:val="28"/>
    </w:rPr>
  </w:style>
  <w:style w:type="paragraph" w:customStyle="1" w:styleId="TOC1">
    <w:name w:val="TOC 1"/>
    <w:basedOn w:val="a"/>
    <w:next w:val="a"/>
    <w:uiPriority w:val="39"/>
    <w:unhideWhenUsed/>
    <w:qFormat/>
    <w:rsid w:val="00821463"/>
    <w:pPr>
      <w:spacing w:before="120" w:after="120"/>
    </w:pPr>
    <w:rPr>
      <w:rFonts w:ascii="Times New Roman" w:hAnsi="Times New Roman" w:cstheme="minorBidi"/>
      <w:b/>
      <w:bCs/>
      <w:caps/>
      <w:sz w:val="24"/>
      <w:szCs w:val="20"/>
    </w:rPr>
  </w:style>
  <w:style w:type="paragraph" w:customStyle="1" w:styleId="TOC2">
    <w:name w:val="TOC 2"/>
    <w:basedOn w:val="a"/>
    <w:next w:val="a"/>
    <w:uiPriority w:val="39"/>
    <w:unhideWhenUsed/>
    <w:qFormat/>
    <w:rsid w:val="00821463"/>
    <w:pPr>
      <w:tabs>
        <w:tab w:val="left" w:pos="960"/>
        <w:tab w:val="right" w:leader="dot" w:pos="9627"/>
      </w:tabs>
      <w:spacing w:after="120"/>
      <w:ind w:left="318"/>
    </w:pPr>
    <w:rPr>
      <w:rFonts w:ascii="Times New Roman" w:hAnsi="Times New Roman"/>
      <w:smallCaps/>
      <w:sz w:val="24"/>
      <w:szCs w:val="20"/>
    </w:rPr>
  </w:style>
  <w:style w:type="paragraph" w:customStyle="1" w:styleId="TOC3">
    <w:name w:val="TOC 3"/>
    <w:basedOn w:val="a"/>
    <w:next w:val="a"/>
    <w:uiPriority w:val="39"/>
    <w:unhideWhenUsed/>
    <w:qFormat/>
    <w:rsid w:val="00821463"/>
    <w:pPr>
      <w:spacing w:before="120" w:after="120"/>
      <w:ind w:left="641"/>
    </w:pPr>
    <w:rPr>
      <w:rFonts w:ascii="Times New Roman" w:hAnsi="Times New Roman" w:cstheme="minorBidi"/>
      <w:iCs/>
      <w:sz w:val="24"/>
      <w:szCs w:val="20"/>
    </w:rPr>
  </w:style>
  <w:style w:type="paragraph" w:customStyle="1" w:styleId="af5">
    <w:name w:val="СГП Титул Директор"/>
    <w:qFormat/>
    <w:rsid w:val="00821463"/>
    <w:pPr>
      <w:spacing w:before="200" w:after="360"/>
      <w:ind w:right="34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ОСН.ТЕКСТ"/>
    <w:basedOn w:val="a"/>
    <w:link w:val="ae"/>
    <w:qFormat/>
    <w:rsid w:val="00821463"/>
    <w:pPr>
      <w:widowControl w:val="0"/>
      <w:spacing w:after="0" w:line="360" w:lineRule="auto"/>
      <w:ind w:right="284" w:firstLine="720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Default">
    <w:name w:val="Default"/>
    <w:uiPriority w:val="99"/>
    <w:qFormat/>
    <w:rsid w:val="00561372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af6">
    <w:name w:val="Нормальный"/>
    <w:basedOn w:val="a"/>
    <w:qFormat/>
    <w:rsid w:val="00003513"/>
    <w:pPr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2"/>
      <w:sz w:val="24"/>
      <w:lang w:eastAsia="ru-RU"/>
    </w:rPr>
  </w:style>
  <w:style w:type="table" w:styleId="af7">
    <w:name w:val="Table Grid"/>
    <w:basedOn w:val="a1"/>
    <w:uiPriority w:val="59"/>
    <w:rsid w:val="005F4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99"/>
    <w:rsid w:val="00821463"/>
    <w:pPr>
      <w:jc w:val="both"/>
    </w:pPr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Текст в таблице1"/>
    <w:basedOn w:val="a1"/>
    <w:uiPriority w:val="39"/>
    <w:rsid w:val="00821463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TR21">
    <w:name w:val="OTR21"/>
    <w:basedOn w:val="a1"/>
    <w:uiPriority w:val="39"/>
    <w:rsid w:val="00821463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mo-24.gosuslugi.ru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mo-24.gosuslugi.r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95 от 11.02.2026</docTitle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CF47F5F3-9819-4A6B-977F-26AAB2B404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A4AAB8-F35A-46A3-BB03-AC2670F13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5490f-2126-496a-b642-d7eb3eca8844"/>
    <ds:schemaRef ds:uri="71932cde-1c9d-43c1-b19a-a67d245df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E956C7-DF22-48B0-83E5-D6D035E1EB9E}">
  <ds:schemaRefs>
    <ds:schemaRef ds:uri="http://schemas.microsoft.com/office/2006/metadata/properties"/>
    <ds:schemaRef ds:uri="http://schemas.microsoft.com/office/infopath/2007/PartnerControls"/>
    <ds:schemaRef ds:uri="71932cde-1c9d-43c1-b19a-a67d245dfdde"/>
    <ds:schemaRef ds:uri="b525490f-2126-496a-b642-d7eb3eca8844"/>
  </ds:schemaRefs>
</ds:datastoreItem>
</file>

<file path=customXml/itemProps4.xml><?xml version="1.0" encoding="utf-8"?>
<ds:datastoreItem xmlns:ds="http://schemas.openxmlformats.org/officeDocument/2006/customXml" ds:itemID="{D800B0A7-1398-45D6-B95D-78B4DBED0252}">
  <ds:schemaRefs>
    <ds:schemaRef ds:uri="http://schemas.microsoft.com/office/word/2012/wordprocessingDrawing"/>
    <ds:schemaRef ds:uri="http://schemas.microsoft.com/office/drawing/2018/hyperlinkcolor"/>
    <ds:schemaRef ds:uri="http://schemas.microsoft.com/office/drawing/2017/decorative"/>
    <ds:schemaRef ds:uri="http://schemas.microsoft.com/office/drawing/2016/SVG/main"/>
    <ds:schemaRef ds:uri="http://schemas.microsoft.com/office/drawing/2016/12/diagram"/>
    <ds:schemaRef ds:uri="http://schemas.microsoft.com/office/drawing/2016/11/main"/>
    <ds:schemaRef ds:uri="http://schemas.microsoft.com/office/drawing/2014/main"/>
    <ds:schemaRef ds:uri="http://schemas.microsoft.com/office/drawing/2014/chart/ac"/>
    <ds:schemaRef ds:uri="http://schemas.microsoft.com/office/drawing/2010/picture"/>
    <ds:schemaRef ds:uri="http://schemas.microsoft.com/office/drawing/2012/main"/>
    <ds:schemaRef ds:uri="http://schemas.microsoft.com/office/drawing/2010/diagram"/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microsoft.com/office/word/2010/wordprocessingGroup"/>
    <ds:schemaRef ds:uri="http://schemas.microsoft.com/office/word/2010/wordprocessingCanvas"/>
    <ds:schemaRef ds:uri="http://schemas.microsoft.com/office/word/2010/wordprocessingShape"/>
    <ds:schemaRef ds:uri="http://schemas.microsoft.com/office/thememl/2012/main"/>
    <ds:schemaRef ds:uri="http://schemas.microsoft.com/office/powerpoint/2014/inkAction"/>
    <ds:schemaRef ds:uri="http://schemas.microsoft.com/office/drawing/2018/animation/model3d"/>
    <ds:schemaRef ds:uri="http://schemas.microsoft.com/office/drawing/2018/animation"/>
    <ds:schemaRef ds:uri="http://schemas.microsoft.com/office/drawing/2017/model3d"/>
    <ds:schemaRef ds:uri="http://schemas.microsoft.com/office/drawing/2017/03/chart"/>
    <ds:schemaRef ds:uri="http://schemas.microsoft.com/office/drawing/2016/11/diagram"/>
    <ds:schemaRef ds:uri="http://schemas.microsoft.com/office/drawing/2014/chart"/>
    <ds:schemaRef ds:uri="http://schemas.microsoft.com/office/drawing/2014/chartex"/>
    <ds:schemaRef ds:uri="http://schemas.microsoft.com/office/drawing/2013/main/command"/>
    <ds:schemaRef ds:uri="http://www.w3.org/2003/InkML"/>
    <ds:schemaRef ds:uri="http://www.w3.org/1998/Math/MathML"/>
    <ds:schemaRef ds:uri="http://schemas.microsoft.com/office/drawing/2012/chartStyle"/>
    <ds:schemaRef ds:uri="http://schemas.microsoft.com/office/drawing/2012/chart"/>
    <ds:schemaRef ds:uri="http://schemas.microsoft.com/office/drawing/2010/chartDrawing"/>
    <ds:schemaRef ds:uri="http://schemas.microsoft.com/ink/2010/main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microsoft.com/office/drawing/2010/main"/>
    <ds:schemaRef ds:uri="http://schemas.openxmlformats.org/markup-compatibility/2006"/>
    <ds:schemaRef ds:uri="http://schemas.microsoft.com/office/word/2012/wordml"/>
    <ds:schemaRef ds:uri="http://schemas.microsoft.com/office/word/2010/wordprocessingDrawing"/>
    <ds:schemaRef ds:uri="http://schemas.openxmlformats.org/drawingml/2006/main"/>
    <ds:schemaRef ds:uri="http://schemas.openxmlformats.org/drawingml/2006/wordprocessingDrawing"/>
    <ds:schemaRef ds:uri="http://schemas.openxmlformats.org/officeDocument/2006/relationships"/>
    <ds:schemaRef ds:uri="http://schemas.microsoft.com/office/word/2010/wordml"/>
    <ds:schemaRef ds:uri="http://schemas.openxmlformats.org/officeDocument/2006/math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3615</Characters>
  <Application>Microsoft Office Word</Application>
  <DocSecurity>0</DocSecurity>
  <Lines>30</Lines>
  <Paragraphs>8</Paragraphs>
  <ScaleCrop>false</ScaleCrop>
  <Company>*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95 от 11.02.2026</dc:title>
  <dc:creator>makoenko</dc:creator>
  <cp:lastModifiedBy>Приёмная</cp:lastModifiedBy>
  <cp:revision>4</cp:revision>
  <cp:lastPrinted>2026-03-03T09:19:00Z</cp:lastPrinted>
  <dcterms:created xsi:type="dcterms:W3CDTF">2026-03-03T09:19:00Z</dcterms:created>
  <dcterms:modified xsi:type="dcterms:W3CDTF">2026-03-05T03:23:00Z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