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3D" w:rsidRDefault="00581A39">
      <w:pPr>
        <w:jc w:val="center"/>
        <w:outlineLvl w:val="0"/>
        <w:rPr>
          <w:rFonts w:ascii="Arial" w:hAnsi="Arial" w:cs="Arial"/>
          <w:b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748030" cy="89090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D3D" w:rsidRDefault="00583D3D">
      <w:pPr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p w:rsidR="00583D3D" w:rsidRDefault="00581A3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583D3D" w:rsidRDefault="00581A3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583D3D" w:rsidRDefault="00583D3D">
      <w:pPr>
        <w:jc w:val="center"/>
        <w:rPr>
          <w:rFonts w:ascii="Arial" w:hAnsi="Arial" w:cs="Arial"/>
        </w:rPr>
      </w:pPr>
    </w:p>
    <w:p w:rsidR="00583D3D" w:rsidRDefault="00581A3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ОКРУГА</w:t>
      </w:r>
    </w:p>
    <w:p w:rsidR="00583D3D" w:rsidRDefault="00583D3D">
      <w:pPr>
        <w:jc w:val="center"/>
        <w:rPr>
          <w:rFonts w:ascii="Arial" w:hAnsi="Arial" w:cs="Arial"/>
        </w:rPr>
      </w:pPr>
    </w:p>
    <w:p w:rsidR="00583D3D" w:rsidRDefault="00581A39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p w:rsidR="00583D3D" w:rsidRDefault="00581A39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noProof/>
          <w:lang w:eastAsia="ru-RU" w:bidi="ar-SA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posOffset>-3076575</wp:posOffset>
            </wp:positionH>
            <wp:positionV relativeFrom="line">
              <wp:posOffset>165100</wp:posOffset>
            </wp:positionV>
            <wp:extent cx="2552700" cy="356235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3D3D" w:rsidRDefault="00581A39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г. Бородино</w:t>
      </w:r>
    </w:p>
    <w:p w:rsidR="00583D3D" w:rsidRDefault="00583D3D">
      <w:pPr>
        <w:jc w:val="center"/>
        <w:outlineLvl w:val="0"/>
        <w:rPr>
          <w:rFonts w:ascii="Arial" w:hAnsi="Arial" w:cs="Arial"/>
        </w:rPr>
      </w:pPr>
    </w:p>
    <w:p w:rsidR="00583D3D" w:rsidRDefault="00581A39" w:rsidP="00581A39">
      <w:pPr>
        <w:pStyle w:val="Default"/>
        <w:jc w:val="both"/>
      </w:pPr>
      <w:r>
        <w:rPr>
          <w:color w:val="FF0000"/>
          <w:lang w:eastAsia="ru-RU"/>
        </w:rPr>
        <w:t xml:space="preserve"> </w:t>
      </w:r>
      <w:r>
        <w:t xml:space="preserve">О Почетной грамоте и Благодарственном письме Главы Рыбинского муниципального округа </w:t>
      </w:r>
    </w:p>
    <w:p w:rsidR="00583D3D" w:rsidRDefault="00583D3D">
      <w:pPr>
        <w:jc w:val="center"/>
        <w:rPr>
          <w:rFonts w:ascii="Arial" w:eastAsia="Times New Roman" w:hAnsi="Arial" w:cs="Arial"/>
          <w:lang w:eastAsia="en-US"/>
        </w:rPr>
      </w:pPr>
    </w:p>
    <w:p w:rsidR="00583D3D" w:rsidRDefault="00581A39">
      <w:pPr>
        <w:ind w:firstLine="708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</w:rPr>
        <w:t xml:space="preserve">В целях определения порядка, основных принципов и механизмов поощрения граждан и коллективов предприятий, учреждений и организаций Главой Рыбинского муниципального округа, </w:t>
      </w:r>
      <w:r>
        <w:rPr>
          <w:rFonts w:ascii="Arial" w:hAnsi="Arial" w:cs="Arial"/>
          <w:lang w:eastAsia="ru-RU"/>
        </w:rPr>
        <w:t xml:space="preserve">на основании Устава Рыбинского муниципального округа, </w:t>
      </w:r>
      <w:r>
        <w:rPr>
          <w:rFonts w:ascii="Arial" w:hAnsi="Arial" w:cs="Arial"/>
          <w:color w:val="000000"/>
          <w:lang w:eastAsia="ru-RU"/>
        </w:rPr>
        <w:t>ПОСТАНОВЛЯЮ:</w:t>
      </w:r>
    </w:p>
    <w:p w:rsidR="00583D3D" w:rsidRDefault="00581A3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eastAsia="ru-RU"/>
        </w:rPr>
        <w:t xml:space="preserve">1. </w:t>
      </w:r>
      <w:r>
        <w:rPr>
          <w:rFonts w:ascii="Arial" w:hAnsi="Arial" w:cs="Arial"/>
        </w:rPr>
        <w:t>Утвердить перечень наград Главы Рыбинского муниципального округа:</w:t>
      </w:r>
    </w:p>
    <w:p w:rsidR="00583D3D" w:rsidRDefault="00581A3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Почетная грамота Главы Рыбинского муниципального округа;</w:t>
      </w:r>
    </w:p>
    <w:p w:rsidR="00583D3D" w:rsidRDefault="00581A39">
      <w:pPr>
        <w:ind w:firstLine="708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</w:rPr>
        <w:t>- Благодарственное письмо Главы Рыбинского муниципального округа.</w:t>
      </w:r>
    </w:p>
    <w:p w:rsidR="00583D3D" w:rsidRDefault="00581A39">
      <w:pPr>
        <w:pStyle w:val="ConsPlusNormal"/>
        <w:ind w:firstLine="720"/>
        <w:jc w:val="both"/>
        <w:rPr>
          <w:rFonts w:cs="Arial"/>
          <w:sz w:val="24"/>
        </w:rPr>
      </w:pPr>
      <w:r>
        <w:rPr>
          <w:rFonts w:cs="Arial"/>
          <w:sz w:val="24"/>
        </w:rPr>
        <w:t>2. Утвердить Положение о Почетной грамоте Главы Рыбинского муниципального округа и о Благодарственном письме Главы Рыбинского муниципального округа, согласно приложению;</w:t>
      </w:r>
    </w:p>
    <w:p w:rsidR="00583D3D" w:rsidRDefault="00581A39">
      <w:pPr>
        <w:pStyle w:val="ConsPlusNormal"/>
        <w:ind w:firstLine="708"/>
        <w:jc w:val="both"/>
        <w:rPr>
          <w:rFonts w:cs="Arial"/>
          <w:sz w:val="24"/>
        </w:rPr>
      </w:pPr>
      <w:r>
        <w:rPr>
          <w:rFonts w:cs="Arial"/>
          <w:sz w:val="24"/>
        </w:rPr>
        <w:t>3. Признать утратившим силу постановление администрации города Бородино Красноярского края от 20.09.2022 № 476 «О наградах Главы города Бородино</w:t>
      </w:r>
      <w:r>
        <w:rPr>
          <w:rFonts w:cs="Arial"/>
          <w:bCs/>
          <w:sz w:val="24"/>
        </w:rPr>
        <w:t>»</w:t>
      </w:r>
      <w:r>
        <w:rPr>
          <w:rFonts w:cs="Arial"/>
          <w:sz w:val="24"/>
        </w:rPr>
        <w:t>, постановление администрации Рыбинского района от 26.10.2023 № 671-п «О Почетной грамоте и Благодарственном письме главы Рыбинского района».</w:t>
      </w:r>
    </w:p>
    <w:p w:rsidR="00583D3D" w:rsidRDefault="00581A39">
      <w:pPr>
        <w:pStyle w:val="ConsPlusNormal"/>
        <w:ind w:firstLine="708"/>
        <w:jc w:val="both"/>
        <w:rPr>
          <w:rFonts w:cs="Arial"/>
          <w:sz w:val="24"/>
        </w:rPr>
      </w:pPr>
      <w:r>
        <w:rPr>
          <w:rFonts w:cs="Arial"/>
          <w:sz w:val="24"/>
        </w:rPr>
        <w:t>4. Постановление подлежит официальному обнародов</w:t>
      </w:r>
      <w:bookmarkStart w:id="0" w:name="_GoBack"/>
      <w:bookmarkEnd w:id="0"/>
      <w:r>
        <w:rPr>
          <w:rFonts w:cs="Arial"/>
          <w:sz w:val="24"/>
        </w:rPr>
        <w:t>анию на официальном сайте Рыбинского муниципального округа (</w:t>
      </w:r>
      <w:hyperlink r:id="rId8">
        <w:r>
          <w:rPr>
            <w:rStyle w:val="a7"/>
            <w:rFonts w:cs="Arial"/>
            <w:sz w:val="24"/>
            <w:lang w:val="en-US"/>
          </w:rPr>
          <w:t>https</w:t>
        </w:r>
        <w:r>
          <w:rPr>
            <w:rStyle w:val="a7"/>
            <w:rFonts w:cs="Arial"/>
            <w:sz w:val="24"/>
          </w:rPr>
          <w:t>://</w:t>
        </w:r>
        <w:proofErr w:type="spellStart"/>
        <w:r>
          <w:rPr>
            <w:rStyle w:val="a7"/>
            <w:rFonts w:cs="Arial"/>
            <w:sz w:val="24"/>
            <w:lang w:val="en-US"/>
          </w:rPr>
          <w:t>rmo</w:t>
        </w:r>
        <w:proofErr w:type="spellEnd"/>
        <w:r>
          <w:rPr>
            <w:rStyle w:val="a7"/>
            <w:rFonts w:cs="Arial"/>
            <w:sz w:val="24"/>
          </w:rPr>
          <w:t>-24.</w:t>
        </w:r>
        <w:proofErr w:type="spellStart"/>
        <w:r>
          <w:rPr>
            <w:rStyle w:val="a7"/>
            <w:rFonts w:cs="Arial"/>
            <w:sz w:val="24"/>
            <w:lang w:val="en-US"/>
          </w:rPr>
          <w:t>gosuslugi</w:t>
        </w:r>
        <w:proofErr w:type="spellEnd"/>
        <w:r>
          <w:rPr>
            <w:rStyle w:val="a7"/>
            <w:rFonts w:cs="Arial"/>
            <w:sz w:val="24"/>
          </w:rPr>
          <w:t>.</w:t>
        </w:r>
        <w:proofErr w:type="spellStart"/>
        <w:r>
          <w:rPr>
            <w:rStyle w:val="a7"/>
            <w:rFonts w:cs="Arial"/>
            <w:sz w:val="24"/>
            <w:lang w:val="en-US"/>
          </w:rPr>
          <w:t>ru</w:t>
        </w:r>
        <w:proofErr w:type="spellEnd"/>
        <w:r>
          <w:rPr>
            <w:rStyle w:val="a7"/>
            <w:rFonts w:cs="Arial"/>
            <w:sz w:val="24"/>
          </w:rPr>
          <w:t>/</w:t>
        </w:r>
      </w:hyperlink>
      <w:r>
        <w:rPr>
          <w:rFonts w:cs="Arial"/>
          <w:sz w:val="24"/>
        </w:rPr>
        <w:t xml:space="preserve">) в информационно-телекоммуникационной сети интернет. </w:t>
      </w:r>
    </w:p>
    <w:p w:rsidR="00583D3D" w:rsidRDefault="00581A39">
      <w:pPr>
        <w:shd w:val="clear" w:color="auto" w:fill="FFFFFF"/>
        <w:ind w:firstLine="708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  <w:color w:val="000000"/>
          <w:lang w:eastAsia="ru-RU"/>
        </w:rPr>
        <w:t xml:space="preserve">5. </w:t>
      </w:r>
      <w:r>
        <w:rPr>
          <w:rFonts w:ascii="Arial" w:hAnsi="Arial" w:cs="Arial"/>
        </w:rPr>
        <w:t>Постановление вступает в силу со дня, следующего за днем его официального опубликования в газетах «Голос времени», «Бородинский вестник».</w:t>
      </w:r>
    </w:p>
    <w:p w:rsidR="00583D3D" w:rsidRDefault="00581A39">
      <w:pPr>
        <w:shd w:val="clear" w:color="auto" w:fill="FFFFFF"/>
        <w:ind w:firstLine="708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hAnsi="Arial" w:cs="Arial"/>
          <w:color w:val="000000"/>
          <w:lang w:eastAsia="ru-RU"/>
        </w:rPr>
        <w:t xml:space="preserve">6.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постановления возложить на заместителя главы округа по общественно-политической работе О.А.Иванину.</w:t>
      </w:r>
    </w:p>
    <w:p w:rsidR="00583D3D" w:rsidRDefault="00583D3D">
      <w:pPr>
        <w:ind w:firstLine="561"/>
        <w:jc w:val="both"/>
        <w:rPr>
          <w:rFonts w:ascii="Arial" w:hAnsi="Arial" w:cs="Arial"/>
          <w:color w:val="000000"/>
          <w:lang w:eastAsia="ru-RU"/>
        </w:rPr>
      </w:pPr>
    </w:p>
    <w:p w:rsidR="00583D3D" w:rsidRDefault="00583D3D">
      <w:pPr>
        <w:pStyle w:val="ConsPlusNormal"/>
        <w:jc w:val="both"/>
        <w:rPr>
          <w:rFonts w:cs="Arial"/>
          <w:sz w:val="24"/>
        </w:rPr>
      </w:pPr>
    </w:p>
    <w:p w:rsidR="00583D3D" w:rsidRDefault="00581A39">
      <w:pPr>
        <w:pStyle w:val="ConsPlusNormal"/>
        <w:jc w:val="both"/>
        <w:rPr>
          <w:rFonts w:cs="Arial"/>
          <w:sz w:val="24"/>
        </w:rPr>
      </w:pPr>
      <w:r>
        <w:rPr>
          <w:rFonts w:cs="Arial"/>
          <w:sz w:val="24"/>
        </w:rPr>
        <w:t>Глава округа</w:t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  <w:t>А.Н.</w:t>
      </w:r>
      <w:proofErr w:type="gramStart"/>
      <w:r>
        <w:rPr>
          <w:rFonts w:cs="Arial"/>
          <w:sz w:val="24"/>
        </w:rPr>
        <w:t>Мишин</w:t>
      </w:r>
      <w:proofErr w:type="gramEnd"/>
    </w:p>
    <w:p w:rsidR="00583D3D" w:rsidRDefault="00581A39">
      <w:pPr>
        <w:pStyle w:val="Default"/>
        <w:jc w:val="center"/>
        <w:rPr>
          <w:color w:val="FF0000"/>
        </w:rPr>
      </w:pPr>
      <w:r>
        <w:rPr>
          <w:color w:val="FF0000"/>
          <w:lang w:eastAsia="ru-RU"/>
        </w:rPr>
        <w:t xml:space="preserve">  </w:t>
      </w:r>
    </w:p>
    <w:p w:rsidR="00583D3D" w:rsidRDefault="00583D3D">
      <w:pPr>
        <w:jc w:val="both"/>
        <w:rPr>
          <w:rFonts w:ascii="Arial" w:hAnsi="Arial" w:cs="Arial"/>
        </w:rPr>
      </w:pPr>
    </w:p>
    <w:p w:rsidR="00583D3D" w:rsidRDefault="00583D3D">
      <w:pPr>
        <w:pStyle w:val="ConsPlusNormal"/>
        <w:jc w:val="both"/>
        <w:rPr>
          <w:rFonts w:cs="Arial"/>
          <w:sz w:val="24"/>
        </w:rPr>
      </w:pPr>
    </w:p>
    <w:p w:rsidR="00583D3D" w:rsidRDefault="00583D3D">
      <w:pPr>
        <w:pStyle w:val="ConsPlusNormal"/>
        <w:jc w:val="both"/>
        <w:rPr>
          <w:rFonts w:cs="Arial"/>
          <w:sz w:val="24"/>
        </w:rPr>
      </w:pPr>
    </w:p>
    <w:p w:rsidR="00583D3D" w:rsidRDefault="00583D3D">
      <w:pPr>
        <w:pStyle w:val="ConsPlusNormal"/>
        <w:jc w:val="both"/>
        <w:rPr>
          <w:rFonts w:cs="Arial"/>
          <w:sz w:val="24"/>
        </w:rPr>
      </w:pPr>
    </w:p>
    <w:p w:rsidR="00583D3D" w:rsidRDefault="00583D3D">
      <w:pPr>
        <w:pStyle w:val="ConsPlusNormal"/>
        <w:jc w:val="both"/>
        <w:rPr>
          <w:rFonts w:cs="Arial"/>
          <w:sz w:val="24"/>
        </w:rPr>
      </w:pPr>
    </w:p>
    <w:p w:rsidR="00583D3D" w:rsidRDefault="00581A39">
      <w:pPr>
        <w:pStyle w:val="ConsPlusNormal"/>
        <w:jc w:val="both"/>
        <w:rPr>
          <w:rFonts w:cs="Arial"/>
          <w:sz w:val="24"/>
        </w:rPr>
      </w:pPr>
      <w:r>
        <w:br w:type="page"/>
      </w:r>
    </w:p>
    <w:p w:rsidR="00583D3D" w:rsidRDefault="00581A39">
      <w:pPr>
        <w:pStyle w:val="ConsPlusNormal"/>
        <w:ind w:left="4242" w:firstLine="720"/>
        <w:jc w:val="both"/>
        <w:rPr>
          <w:rFonts w:cs="Arial"/>
          <w:sz w:val="24"/>
        </w:rPr>
      </w:pPr>
      <w:r>
        <w:rPr>
          <w:rFonts w:cs="Arial"/>
          <w:sz w:val="24"/>
        </w:rPr>
        <w:lastRenderedPageBreak/>
        <w:t>Приложение</w:t>
      </w:r>
    </w:p>
    <w:p w:rsidR="00583D3D" w:rsidRDefault="00581A39">
      <w:pPr>
        <w:pStyle w:val="ConsPlusNormal"/>
        <w:tabs>
          <w:tab w:val="left" w:pos="390"/>
        </w:tabs>
        <w:ind w:left="4962"/>
        <w:rPr>
          <w:rFonts w:cs="Arial"/>
          <w:sz w:val="24"/>
        </w:rPr>
      </w:pPr>
      <w:r>
        <w:rPr>
          <w:rFonts w:cs="Arial"/>
          <w:sz w:val="24"/>
        </w:rPr>
        <w:t>к постановлению администрации Рыбинского муниципального округа</w:t>
      </w:r>
    </w:p>
    <w:p w:rsidR="00583D3D" w:rsidRDefault="00581A39">
      <w:pPr>
        <w:pStyle w:val="Default"/>
        <w:jc w:val="right"/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posOffset>-2863850</wp:posOffset>
            </wp:positionH>
            <wp:positionV relativeFrom="line">
              <wp:posOffset>12700</wp:posOffset>
            </wp:positionV>
            <wp:extent cx="2552700" cy="356235"/>
            <wp:effectExtent l="19050" t="0" r="0" b="0"/>
            <wp:wrapNone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lang w:eastAsia="ru-RU"/>
        </w:rPr>
        <w:t xml:space="preserve">  </w:t>
      </w:r>
    </w:p>
    <w:p w:rsidR="00583D3D" w:rsidRDefault="00583D3D">
      <w:pPr>
        <w:pStyle w:val="ConsPlusNormal"/>
        <w:jc w:val="center"/>
        <w:rPr>
          <w:rFonts w:cs="Arial"/>
          <w:sz w:val="24"/>
        </w:rPr>
      </w:pPr>
    </w:p>
    <w:p w:rsidR="00583D3D" w:rsidRDefault="00583D3D">
      <w:pPr>
        <w:pStyle w:val="ConsPlusNormal"/>
        <w:jc w:val="center"/>
        <w:rPr>
          <w:rFonts w:cs="Arial"/>
          <w:sz w:val="24"/>
        </w:rPr>
      </w:pPr>
    </w:p>
    <w:p w:rsidR="00583D3D" w:rsidRDefault="00581A39">
      <w:pPr>
        <w:pStyle w:val="ConsPlusNormal"/>
        <w:jc w:val="center"/>
        <w:rPr>
          <w:rFonts w:cs="Arial"/>
          <w:sz w:val="24"/>
        </w:rPr>
      </w:pPr>
      <w:bookmarkStart w:id="1" w:name="Par39"/>
      <w:bookmarkEnd w:id="1"/>
      <w:r>
        <w:rPr>
          <w:rFonts w:cs="Arial"/>
          <w:sz w:val="24"/>
        </w:rPr>
        <w:t>Положение</w:t>
      </w:r>
    </w:p>
    <w:p w:rsidR="00583D3D" w:rsidRDefault="00581A39">
      <w:pPr>
        <w:pStyle w:val="ConsPlusNormal"/>
        <w:jc w:val="center"/>
        <w:rPr>
          <w:rFonts w:cs="Arial"/>
          <w:sz w:val="24"/>
        </w:rPr>
      </w:pPr>
      <w:r>
        <w:rPr>
          <w:rFonts w:cs="Arial"/>
          <w:sz w:val="24"/>
        </w:rPr>
        <w:t>о Почетной грамоте, Благодарственном письме</w:t>
      </w:r>
    </w:p>
    <w:p w:rsidR="00583D3D" w:rsidRDefault="00581A39">
      <w:pPr>
        <w:pStyle w:val="ConsPlusNormal"/>
        <w:jc w:val="center"/>
        <w:rPr>
          <w:rFonts w:cs="Arial"/>
          <w:sz w:val="24"/>
        </w:rPr>
      </w:pPr>
      <w:r>
        <w:rPr>
          <w:rFonts w:cs="Arial"/>
          <w:sz w:val="24"/>
        </w:rPr>
        <w:t>Главы Рыбинского муниципального округа</w:t>
      </w:r>
    </w:p>
    <w:p w:rsidR="00583D3D" w:rsidRDefault="00583D3D">
      <w:pPr>
        <w:pStyle w:val="ConsPlusNormal"/>
        <w:jc w:val="center"/>
        <w:rPr>
          <w:rFonts w:cs="Arial"/>
          <w:sz w:val="24"/>
        </w:rPr>
      </w:pP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>1. Положение о Почетной грамоте, Благодарственном письме Главы Рыбинского муниципального округа (далее – Положение) определяет порядок поощрения Почетной грамотой, Благодарственным письмом Главы Рыбинского муниципального округа.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proofErr w:type="gramStart"/>
      <w:r>
        <w:rPr>
          <w:rFonts w:cs="Arial"/>
          <w:sz w:val="24"/>
        </w:rPr>
        <w:t>Почетная грамота Главы Рыбинского муниципального округа (далее – Почетная грамота), Благодарственное письмо Главы Рыбинского муниципального округа (далее – Благодарственное письмо) учреждены для поощрения граждан Российской Федерации (далее – граждане), организаций, руководителей организаций, трудовых коллективов организаций (независимо от организационно-правовой формы, формы собственности и ведомственной принадлежности), осуществляющих свою деятельность на территории Рыбинского муниципального округа (далее – организация), общественных объединений (независимо от организационно-правовой формы), осуществляющих свою деятельность</w:t>
      </w:r>
      <w:proofErr w:type="gramEnd"/>
      <w:r>
        <w:rPr>
          <w:rFonts w:cs="Arial"/>
          <w:sz w:val="24"/>
        </w:rPr>
        <w:t xml:space="preserve"> на территории Рыбинского муниципального округа.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>2. Почетной грамотой, Благодарственным письмом поощряются: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proofErr w:type="gramStart"/>
      <w:r>
        <w:rPr>
          <w:rFonts w:cs="Arial"/>
          <w:sz w:val="24"/>
        </w:rPr>
        <w:t xml:space="preserve">1) граждане за многолетний добросовестный труд, вклад в развитие Рыбинского муниципального округа, заслуги и достижения в профессиональной деятельности, государственном и муниципальном управлении, экономике, строительстве, науке, культуре, искусстве, воспитании, просвещении, спорте, социальной сфере, охране здоровья и жизни, </w:t>
      </w:r>
      <w:bookmarkStart w:id="2" w:name="__DdeLink__12874_3698064451"/>
      <w:r>
        <w:rPr>
          <w:rFonts w:cs="Arial"/>
          <w:sz w:val="24"/>
        </w:rPr>
        <w:t>в области предпринимательства, вклад в обеспечение правопорядка и безопасности</w:t>
      </w:r>
      <w:bookmarkEnd w:id="2"/>
      <w:r>
        <w:rPr>
          <w:rFonts w:cs="Arial"/>
          <w:sz w:val="24"/>
        </w:rPr>
        <w:t>, укрепление законности, защиту прав и свобод граждан, активную общественную, общественно-политическую и благотворительную деятельность, широкое общественное</w:t>
      </w:r>
      <w:proofErr w:type="gramEnd"/>
      <w:r>
        <w:rPr>
          <w:rFonts w:cs="Arial"/>
          <w:sz w:val="24"/>
        </w:rPr>
        <w:t xml:space="preserve"> признание, а также в связи с юбилейными и знаменательными датами при наличии указанных успехов, заслуг;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>2) организации за высокие производственно-экономические показатели, вклад в развитие отраслей и инфраструктуры Рыбинского муниципального округа, а также оказавшие влияние на развитие Рыбинского муниципального округа, в связи с юбилейными и знаменательными датами при наличии указанных успехов, заслуг;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>3) общественные объединения за активное участие в общественной, социально-экономической и политической жизни Рыбинского муниципального округа, в связи с юбилейными и знаменательными датами при наличии указанных успехов, заслуг.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>Почетной грамотой поощряются граждане при условии наличия стажа работы в отрасли не менее 5 лет.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>Юбилейными датами: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- для граждан считаются 50 лет со дня рождения и далее – каждые 5 лет; 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- для организаций – 25, 30 лет со дня основания организации и далее – каждые 10 лет; 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>- для общественных объединений – 5 лет со дня основания общественного объединения и далее – каждые 5 лет.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lastRenderedPageBreak/>
        <w:t>Знаменательными датами для граждан, организаций, общественных объединений считаются государственные, профессиональные и иные праздники, установленные правовыми актами.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>При награждении в связи с юбилейными датами в ходатайстве необходимо указывать дату юбилея.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Ходатайство о награждении Почетной грамотой, Благодарственным </w:t>
      </w:r>
      <w:proofErr w:type="gramStart"/>
      <w:r>
        <w:rPr>
          <w:rFonts w:cs="Arial"/>
          <w:sz w:val="24"/>
        </w:rPr>
        <w:t>письмом</w:t>
      </w:r>
      <w:proofErr w:type="gramEnd"/>
      <w:r>
        <w:rPr>
          <w:rFonts w:cs="Arial"/>
          <w:sz w:val="24"/>
        </w:rPr>
        <w:t xml:space="preserve"> с указанием конкретных заслуг представляемых к награждению граждан, трудовых коллективом и планируемой даты награждения направляется в администрацию Рыбинского муниципального округа для: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>- проведения оценки представленных материалов;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>- согласование с заместителями Главы Рыбинского муниципального округа, либо руководителями структурных подразделений администрации округа, курирующих соответствующую сферу деятельности;</w:t>
      </w:r>
    </w:p>
    <w:p w:rsidR="00583D3D" w:rsidRDefault="00581A39">
      <w:pPr>
        <w:pStyle w:val="ConsPlusNormal"/>
        <w:ind w:firstLine="680"/>
        <w:jc w:val="both"/>
        <w:rPr>
          <w:rFonts w:cs="Arial"/>
          <w:sz w:val="24"/>
        </w:rPr>
      </w:pPr>
      <w:r>
        <w:rPr>
          <w:rFonts w:cs="Arial"/>
          <w:sz w:val="24"/>
        </w:rPr>
        <w:t>- подготовки проекта распоряжения о награждении.</w:t>
      </w:r>
    </w:p>
    <w:p w:rsidR="00583D3D" w:rsidRDefault="00581A39">
      <w:pPr>
        <w:pStyle w:val="ConsPlusNormal"/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3. Пакет документов о поощрении Почетной грамотой, вносится в Администрацию Рыбинского муниципального округа </w:t>
      </w:r>
      <w:r>
        <w:rPr>
          <w:rFonts w:cs="Arial"/>
          <w:sz w:val="24"/>
          <w:shd w:val="clear" w:color="auto" w:fill="FFFFFF"/>
        </w:rPr>
        <w:t>не позднее, чем за 15 рабочих дней до предполагаемой даты вручения и должен содержать:</w:t>
      </w:r>
    </w:p>
    <w:p w:rsidR="00583D3D" w:rsidRDefault="00581A39">
      <w:pPr>
        <w:pStyle w:val="ConsPlusNormal"/>
        <w:ind w:firstLine="540"/>
        <w:jc w:val="both"/>
        <w:rPr>
          <w:rFonts w:cs="Arial"/>
          <w:sz w:val="24"/>
        </w:rPr>
      </w:pPr>
      <w:r>
        <w:rPr>
          <w:rFonts w:cs="Arial"/>
          <w:sz w:val="24"/>
        </w:rPr>
        <w:t>1) для граждан:</w:t>
      </w:r>
    </w:p>
    <w:p w:rsidR="00583D3D" w:rsidRDefault="00581A39">
      <w:pPr>
        <w:pStyle w:val="ConsPlusNormal"/>
        <w:ind w:firstLine="540"/>
        <w:jc w:val="both"/>
        <w:rPr>
          <w:rFonts w:cs="Arial"/>
          <w:sz w:val="24"/>
        </w:rPr>
      </w:pPr>
      <w:r>
        <w:rPr>
          <w:rFonts w:cs="Arial"/>
          <w:sz w:val="24"/>
        </w:rPr>
        <w:t>– ходатайство (представление) о поощрении Почетной грамотой на имя Главы Рыбинского муниципального округа с указанием фамилии, имени, отчества, занимаемой должности, места работы, оснований для поощрения (в соответствии с пунктом 2 настоящего Положения) лица, представляемого к поощрению;</w:t>
      </w:r>
    </w:p>
    <w:p w:rsidR="00583D3D" w:rsidRDefault="00581A39">
      <w:pPr>
        <w:pStyle w:val="ConsPlusNormal"/>
        <w:ind w:firstLine="540"/>
        <w:jc w:val="both"/>
        <w:rPr>
          <w:rFonts w:cs="Arial"/>
          <w:sz w:val="24"/>
        </w:rPr>
      </w:pPr>
      <w:r>
        <w:rPr>
          <w:rFonts w:cs="Arial"/>
          <w:sz w:val="24"/>
        </w:rPr>
        <w:t>– копии листов трудовой книжки (при ее наличии), (первая страница и страницы, подтверждающие последнее место работы и занимаемую должность);</w:t>
      </w:r>
    </w:p>
    <w:p w:rsidR="00583D3D" w:rsidRDefault="00581A39">
      <w:pPr>
        <w:pStyle w:val="ConsPlusNormal"/>
        <w:ind w:firstLine="540"/>
        <w:jc w:val="both"/>
        <w:rPr>
          <w:rFonts w:cs="Arial"/>
          <w:sz w:val="24"/>
        </w:rPr>
      </w:pPr>
      <w:r>
        <w:rPr>
          <w:rFonts w:cs="Arial"/>
          <w:sz w:val="24"/>
        </w:rPr>
        <w:t>- характеристики.</w:t>
      </w:r>
    </w:p>
    <w:p w:rsidR="00583D3D" w:rsidRDefault="00581A39">
      <w:pPr>
        <w:pStyle w:val="ConsPlusNormal"/>
        <w:ind w:firstLine="540"/>
        <w:jc w:val="both"/>
        <w:rPr>
          <w:rFonts w:cs="Arial"/>
          <w:sz w:val="24"/>
        </w:rPr>
      </w:pPr>
      <w:r>
        <w:rPr>
          <w:rFonts w:cs="Arial"/>
          <w:sz w:val="24"/>
        </w:rPr>
        <w:t>2) для организаций, общественных объединений:</w:t>
      </w:r>
    </w:p>
    <w:p w:rsidR="00583D3D" w:rsidRDefault="00581A39">
      <w:pPr>
        <w:pStyle w:val="ConsPlusNormal"/>
        <w:ind w:firstLine="540"/>
        <w:jc w:val="both"/>
        <w:rPr>
          <w:rFonts w:cs="Arial"/>
          <w:sz w:val="24"/>
        </w:rPr>
      </w:pPr>
      <w:r>
        <w:rPr>
          <w:rFonts w:cs="Arial"/>
          <w:sz w:val="24"/>
        </w:rPr>
        <w:t>– ходатайство (представление) о поощрении на имя Главы Рыбинского муниципального округа с указанием наименования организации, общественного объединения и оснований для поощрения (в соответствии с пунктом 2 настоящего Положения);</w:t>
      </w:r>
    </w:p>
    <w:p w:rsidR="00583D3D" w:rsidRDefault="00581A39">
      <w:pPr>
        <w:pStyle w:val="ConsPlusNormal"/>
        <w:ind w:firstLine="540"/>
        <w:jc w:val="both"/>
        <w:rPr>
          <w:rFonts w:cs="Arial"/>
          <w:sz w:val="24"/>
        </w:rPr>
      </w:pPr>
      <w:r>
        <w:rPr>
          <w:rFonts w:cs="Arial"/>
          <w:sz w:val="24"/>
        </w:rPr>
        <w:t>– документ, подтверждающий дату основания организации, общественного объединения, в случае поощрения в связи с юбилейной датой со дня их основания.</w:t>
      </w:r>
    </w:p>
    <w:p w:rsidR="00583D3D" w:rsidRDefault="00581A39">
      <w:pPr>
        <w:pStyle w:val="ConsPlusNormal"/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>4. Представление к поощрению Почетной грамотой (далее – представление к поощрению) подписывается:</w:t>
      </w:r>
    </w:p>
    <w:p w:rsidR="00583D3D" w:rsidRDefault="00581A39">
      <w:pPr>
        <w:pStyle w:val="ConsPlusNormal"/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>1) при представлении к поощрению гражданина – руководителем организации, общественного объединения, выступившим с предложением о поощрении;</w:t>
      </w:r>
    </w:p>
    <w:p w:rsidR="00583D3D" w:rsidRDefault="00581A39">
      <w:pPr>
        <w:pStyle w:val="ConsPlusNormal"/>
        <w:ind w:firstLine="737"/>
        <w:jc w:val="both"/>
        <w:rPr>
          <w:rFonts w:cs="Arial"/>
          <w:sz w:val="24"/>
        </w:rPr>
      </w:pPr>
      <w:r>
        <w:rPr>
          <w:rFonts w:cs="Arial"/>
          <w:sz w:val="24"/>
          <w:shd w:val="clear" w:color="auto" w:fill="FFFFFF"/>
        </w:rPr>
        <w:t>2) при представлении к поощрению руководителя организации, общественного объединения – вышестоящим руководителем организации, общественного объединения; при отсутствии вышестоящих руководителей – руководителем организации, общественного объединения;</w:t>
      </w:r>
    </w:p>
    <w:p w:rsidR="00583D3D" w:rsidRDefault="00581A39">
      <w:pPr>
        <w:pStyle w:val="ConsPlusNormal"/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>3) при представлении к поощрению организации, общественного объединения – руководителем организации, общественного объединения;</w:t>
      </w:r>
    </w:p>
    <w:p w:rsidR="00583D3D" w:rsidRDefault="00581A39">
      <w:pPr>
        <w:pStyle w:val="ConsPlusNormal"/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>4) при представлении к награждению неработающего гражданина, в том числе временно – лицом, выступившим с предложением о поощрении.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>5. Пакет документов о поощрении Благодарственным письмом вносится в Администрацию Рыбинского округа</w:t>
      </w:r>
      <w:r>
        <w:rPr>
          <w:rFonts w:cs="Arial"/>
          <w:sz w:val="24"/>
          <w:shd w:val="clear" w:color="auto" w:fill="FFFFFF"/>
        </w:rPr>
        <w:t xml:space="preserve"> не </w:t>
      </w:r>
      <w:proofErr w:type="gramStart"/>
      <w:r>
        <w:rPr>
          <w:rFonts w:cs="Arial"/>
          <w:sz w:val="24"/>
          <w:shd w:val="clear" w:color="auto" w:fill="FFFFFF"/>
        </w:rPr>
        <w:t>позднее</w:t>
      </w:r>
      <w:proofErr w:type="gramEnd"/>
      <w:r>
        <w:rPr>
          <w:rFonts w:cs="Arial"/>
          <w:sz w:val="24"/>
          <w:shd w:val="clear" w:color="auto" w:fill="FFFFFF"/>
        </w:rPr>
        <w:t xml:space="preserve"> чем за 15 рабочих дней до предполагаемой даты вручения и должен содержать: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  <w:shd w:val="clear" w:color="auto" w:fill="FFFFFF"/>
        </w:rPr>
      </w:pPr>
      <w:r>
        <w:rPr>
          <w:rFonts w:cs="Arial"/>
          <w:sz w:val="24"/>
          <w:shd w:val="clear" w:color="auto" w:fill="FFFFFF"/>
        </w:rPr>
        <w:t>1) для граждан: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– ходатайство (представление) о поощрении Благодарственным письмом на имя Главы Рыбинского муниципального округа с указанием фамилии, имени, </w:t>
      </w:r>
      <w:r>
        <w:rPr>
          <w:rFonts w:cs="Arial"/>
          <w:sz w:val="24"/>
        </w:rPr>
        <w:lastRenderedPageBreak/>
        <w:t>отчества, занимаемой должности, места работы, оснований для поощрения (в соответствии с пунктом 2 настоящего Положения) лица, представляемого к поощрению.</w:t>
      </w:r>
    </w:p>
    <w:p w:rsidR="00583D3D" w:rsidRDefault="00581A39">
      <w:pPr>
        <w:pStyle w:val="Standard"/>
        <w:tabs>
          <w:tab w:val="left" w:pos="0"/>
        </w:tabs>
        <w:ind w:firstLine="737"/>
        <w:jc w:val="both"/>
        <w:textAlignment w:val="auto"/>
        <w:rPr>
          <w:rFonts w:ascii="Arial" w:eastAsia="Times New Roman" w:hAnsi="Arial" w:cs="Arial"/>
          <w:color w:val="000000"/>
          <w:lang w:eastAsia="hi-IN"/>
        </w:rPr>
      </w:pPr>
      <w:r>
        <w:rPr>
          <w:rFonts w:ascii="Arial" w:eastAsia="Times New Roman" w:hAnsi="Arial" w:cs="Arial"/>
          <w:color w:val="000000"/>
          <w:lang w:eastAsia="hi-IN"/>
        </w:rPr>
        <w:t>2) для организаций, общественных объединений: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>– ходатайство о поощрении Благодарственным письмом на имя Главы Рыбинского муниципального округа с указанием наименования организации, общественного объединения и оснований для поощрения (в соответствии с пунктом 2 настоящего Положения);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>6. Ходатайство должно содержать также формулировку, которая, по мнению инициатора, должна быть указана в тексте Благодарственного письма.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>7. Ведущий специалист общего отдела Администрации Рыбинского округа рассматривает представленный пакет документов о поощрении Почетной грамотой, Благодарственным письмом (далее – пакет документов) на полноту комплектности и соответствие представленных документов настоящему Положению.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</w:rPr>
      </w:pPr>
      <w:r>
        <w:rPr>
          <w:rFonts w:cs="Arial"/>
          <w:sz w:val="24"/>
          <w:shd w:val="clear" w:color="auto" w:fill="FFFFFF"/>
        </w:rPr>
        <w:t xml:space="preserve">Пакет документов, представленный в Администрацию Рыбинского округа, не соответствующий требованиям настоящего Положения, возвращается в течение 7 рабочих дней на основании заключения </w:t>
      </w:r>
      <w:r>
        <w:rPr>
          <w:rFonts w:cs="Arial"/>
          <w:sz w:val="24"/>
        </w:rPr>
        <w:t>ведущего специалиста</w:t>
      </w:r>
      <w:r>
        <w:rPr>
          <w:rFonts w:cs="Arial"/>
          <w:sz w:val="24"/>
          <w:shd w:val="clear" w:color="auto" w:fill="FFFFFF"/>
        </w:rPr>
        <w:t xml:space="preserve"> исполнителю для устранения выявленных недостатков и замечаний.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  <w:shd w:val="clear" w:color="auto" w:fill="FFFFFF"/>
        </w:rPr>
      </w:pPr>
      <w:r>
        <w:rPr>
          <w:rFonts w:cs="Arial"/>
          <w:sz w:val="24"/>
          <w:shd w:val="clear" w:color="auto" w:fill="FFFFFF"/>
        </w:rPr>
        <w:t xml:space="preserve">8. Пакет документов, предусмотренных пунктами 3, 4, 5, предварительно согласовывается (визируется) заместителем Главы </w:t>
      </w:r>
      <w:r>
        <w:rPr>
          <w:rFonts w:cs="Arial"/>
          <w:sz w:val="24"/>
        </w:rPr>
        <w:t>Рыбинского муниципального округа</w:t>
      </w:r>
      <w:r>
        <w:rPr>
          <w:rFonts w:cs="Arial"/>
          <w:sz w:val="24"/>
          <w:shd w:val="clear" w:color="auto" w:fill="FFFFFF"/>
        </w:rPr>
        <w:t>, в компетенцию которого входит решение вопросов по курирующим сферам.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</w:rPr>
      </w:pPr>
      <w:r>
        <w:rPr>
          <w:rFonts w:cs="Arial"/>
          <w:sz w:val="24"/>
          <w:shd w:val="clear" w:color="auto" w:fill="FFFFFF"/>
        </w:rPr>
        <w:t xml:space="preserve">Предварительное согласование не требуется в случае, если поощрение инициировано Главой </w:t>
      </w:r>
      <w:r>
        <w:rPr>
          <w:rFonts w:cs="Arial"/>
          <w:sz w:val="24"/>
        </w:rPr>
        <w:t>Рыбинского муниципального округа</w:t>
      </w:r>
      <w:r>
        <w:rPr>
          <w:rFonts w:cs="Arial"/>
          <w:sz w:val="24"/>
          <w:shd w:val="clear" w:color="auto" w:fill="FFFFFF"/>
        </w:rPr>
        <w:t xml:space="preserve">, заместителями Главы </w:t>
      </w:r>
      <w:r>
        <w:rPr>
          <w:rFonts w:cs="Arial"/>
          <w:sz w:val="24"/>
        </w:rPr>
        <w:t>Рыбинского муниципального округа</w:t>
      </w:r>
      <w:r>
        <w:rPr>
          <w:rFonts w:cs="Arial"/>
          <w:sz w:val="24"/>
          <w:shd w:val="clear" w:color="auto" w:fill="FFFFFF"/>
        </w:rPr>
        <w:t>.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>9. Подготовка проекта правового акта о поощрении Почетной грамотой, Благодарственным письмом осуществляется ведущим специалистом общего отдела администрации Рыбинского округа.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>10. Учет граждан, организаций, общественных объединений, поощренных Почетной грамотой, Благодарственным письмом ведется ведущим специалистом общего отдела Администрации Рыбинского округа.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>11. Вручение Почетной грамоты, Благодарственного письма производится в торжественной обстановке Главой Рыбинского муниципального округа или по его поручению заместителями Главы Рыбинского муниципального округа, руководителями органов и подразделений администрации округа, иными уполномоченными лицами.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>12. Повторное представление к поощрению Почетной грамотой, Благодарственным письмом возможно не ранее, чем через три года после предыдущего поощрения.</w:t>
      </w:r>
    </w:p>
    <w:p w:rsidR="00583D3D" w:rsidRDefault="00581A39">
      <w:pPr>
        <w:pStyle w:val="ConsPlusNormal"/>
        <w:tabs>
          <w:tab w:val="left" w:pos="0"/>
        </w:tabs>
        <w:ind w:firstLine="737"/>
        <w:jc w:val="both"/>
        <w:rPr>
          <w:rFonts w:cs="Arial"/>
          <w:sz w:val="24"/>
        </w:rPr>
      </w:pPr>
      <w:r>
        <w:rPr>
          <w:rFonts w:cs="Arial"/>
          <w:sz w:val="24"/>
        </w:rPr>
        <w:t>13. Лицо, награжденное Почетной грамотой, не может быть награждено Почетной грамотой по одному и тому же основанию.</w:t>
      </w:r>
    </w:p>
    <w:p w:rsidR="00583D3D" w:rsidRDefault="00581A39">
      <w:pPr>
        <w:pStyle w:val="ConsPlusNormal"/>
        <w:ind w:firstLine="709"/>
        <w:jc w:val="both"/>
        <w:outlineLvl w:val="0"/>
        <w:rPr>
          <w:rFonts w:cs="Arial"/>
          <w:sz w:val="24"/>
        </w:rPr>
      </w:pPr>
      <w:r>
        <w:rPr>
          <w:rFonts w:cs="Arial"/>
          <w:sz w:val="24"/>
        </w:rPr>
        <w:t>14. В случае утраты Почетной грамоты дубликаты не выдаются.</w:t>
      </w:r>
    </w:p>
    <w:p w:rsidR="00583D3D" w:rsidRDefault="00581A39">
      <w:pPr>
        <w:pStyle w:val="ConsPlusNormal"/>
        <w:ind w:firstLine="709"/>
        <w:jc w:val="both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15. О награждении Почетной грамотой производится соответствующая запись в личном деле и трудовой книжке </w:t>
      </w:r>
      <w:proofErr w:type="gramStart"/>
      <w:r>
        <w:rPr>
          <w:rFonts w:cs="Arial"/>
          <w:sz w:val="24"/>
        </w:rPr>
        <w:t>награжденного</w:t>
      </w:r>
      <w:proofErr w:type="gramEnd"/>
      <w:r>
        <w:rPr>
          <w:rFonts w:cs="Arial"/>
          <w:sz w:val="24"/>
        </w:rPr>
        <w:t>.</w:t>
      </w:r>
    </w:p>
    <w:p w:rsidR="00583D3D" w:rsidRDefault="00583D3D">
      <w:pPr>
        <w:pStyle w:val="ConsPlusNormal"/>
        <w:jc w:val="both"/>
        <w:rPr>
          <w:rFonts w:cs="Arial"/>
          <w:sz w:val="24"/>
        </w:rPr>
      </w:pPr>
    </w:p>
    <w:p w:rsidR="00583D3D" w:rsidRDefault="00583D3D">
      <w:pPr>
        <w:pStyle w:val="ConsPlusNormal"/>
        <w:jc w:val="both"/>
        <w:rPr>
          <w:rFonts w:cs="Arial"/>
          <w:sz w:val="24"/>
        </w:rPr>
      </w:pPr>
    </w:p>
    <w:p w:rsidR="00583D3D" w:rsidRDefault="00583D3D">
      <w:pPr>
        <w:pStyle w:val="ConsPlusNormal"/>
        <w:jc w:val="both"/>
        <w:rPr>
          <w:rFonts w:cs="Arial"/>
          <w:sz w:val="24"/>
        </w:rPr>
      </w:pPr>
    </w:p>
    <w:p w:rsidR="00583D3D" w:rsidRDefault="00583D3D">
      <w:pPr>
        <w:pStyle w:val="ConsPlusNormal"/>
        <w:jc w:val="both"/>
        <w:rPr>
          <w:rFonts w:cs="Arial"/>
          <w:sz w:val="24"/>
        </w:rPr>
      </w:pPr>
    </w:p>
    <w:sectPr w:rsidR="00583D3D" w:rsidSect="00583D3D">
      <w:headerReference w:type="default" r:id="rId9"/>
      <w:pgSz w:w="11906" w:h="16838"/>
      <w:pgMar w:top="1134" w:right="851" w:bottom="1134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BB6" w:rsidRDefault="00037BB6" w:rsidP="00583D3D">
      <w:pPr>
        <w:rPr>
          <w:rFonts w:hint="eastAsia"/>
        </w:rPr>
      </w:pPr>
      <w:r>
        <w:separator/>
      </w:r>
    </w:p>
  </w:endnote>
  <w:endnote w:type="continuationSeparator" w:id="0">
    <w:p w:rsidR="00037BB6" w:rsidRDefault="00037BB6" w:rsidP="00583D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BB6" w:rsidRDefault="00037BB6" w:rsidP="00583D3D">
      <w:pPr>
        <w:rPr>
          <w:rFonts w:hint="eastAsia"/>
        </w:rPr>
      </w:pPr>
      <w:r>
        <w:separator/>
      </w:r>
    </w:p>
  </w:footnote>
  <w:footnote w:type="continuationSeparator" w:id="0">
    <w:p w:rsidR="00037BB6" w:rsidRDefault="00037BB6" w:rsidP="00583D3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D3D" w:rsidRDefault="00583D3D">
    <w:pPr>
      <w:pStyle w:val="Header"/>
      <w:jc w:val="center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3D3D"/>
    <w:rsid w:val="00037BB6"/>
    <w:rsid w:val="004F173F"/>
    <w:rsid w:val="00581A39"/>
    <w:rsid w:val="00583D3D"/>
    <w:rsid w:val="00F92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72"/>
    <w:pPr>
      <w:textAlignment w:val="baseline"/>
    </w:pPr>
    <w:rPr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Текст выноски Знак1"/>
    <w:link w:val="a3"/>
    <w:uiPriority w:val="99"/>
    <w:semiHidden/>
    <w:qFormat/>
    <w:rsid w:val="007700B9"/>
    <w:rPr>
      <w:rFonts w:ascii="Times New Roman" w:hAnsi="Times New Roman"/>
      <w:kern w:val="2"/>
      <w:sz w:val="0"/>
      <w:szCs w:val="0"/>
      <w:lang w:eastAsia="zh-CN" w:bidi="hi-IN"/>
    </w:rPr>
  </w:style>
  <w:style w:type="character" w:customStyle="1" w:styleId="10">
    <w:name w:val="Верхний колонтитул Знак1"/>
    <w:link w:val="Header"/>
    <w:uiPriority w:val="99"/>
    <w:semiHidden/>
    <w:qFormat/>
    <w:rsid w:val="007700B9"/>
    <w:rPr>
      <w:kern w:val="2"/>
      <w:sz w:val="24"/>
      <w:szCs w:val="21"/>
      <w:lang w:eastAsia="zh-CN" w:bidi="hi-IN"/>
    </w:rPr>
  </w:style>
  <w:style w:type="character" w:customStyle="1" w:styleId="11">
    <w:name w:val="Нижний колонтитул Знак1"/>
    <w:link w:val="Footer"/>
    <w:uiPriority w:val="99"/>
    <w:semiHidden/>
    <w:qFormat/>
    <w:rsid w:val="007700B9"/>
    <w:rPr>
      <w:kern w:val="2"/>
      <w:sz w:val="24"/>
      <w:szCs w:val="21"/>
      <w:lang w:eastAsia="zh-CN" w:bidi="hi-IN"/>
    </w:rPr>
  </w:style>
  <w:style w:type="character" w:customStyle="1" w:styleId="Internetlink">
    <w:name w:val="Internet link"/>
    <w:uiPriority w:val="99"/>
    <w:qFormat/>
    <w:rsid w:val="005D5572"/>
    <w:rPr>
      <w:color w:val="000080"/>
      <w:u w:val="single"/>
    </w:rPr>
  </w:style>
  <w:style w:type="character" w:customStyle="1" w:styleId="WW8Num1z0">
    <w:name w:val="WW8Num1z0"/>
    <w:uiPriority w:val="99"/>
    <w:qFormat/>
    <w:rsid w:val="005D5572"/>
    <w:rPr>
      <w:rFonts w:ascii="Times New Roman" w:hAnsi="Times New Roman"/>
      <w:sz w:val="22"/>
      <w:lang w:eastAsia="ru-RU"/>
    </w:rPr>
  </w:style>
  <w:style w:type="character" w:customStyle="1" w:styleId="a4">
    <w:name w:val="Текст выноски Знак"/>
    <w:uiPriority w:val="99"/>
    <w:qFormat/>
    <w:rsid w:val="005D5572"/>
    <w:rPr>
      <w:rFonts w:ascii="Segoe UI" w:eastAsia="Times New Roman" w:hAnsi="Segoe UI" w:cs="Segoe UI"/>
      <w:sz w:val="16"/>
      <w:szCs w:val="16"/>
    </w:rPr>
  </w:style>
  <w:style w:type="character" w:customStyle="1" w:styleId="a5">
    <w:name w:val="Верхний колонтитул Знак"/>
    <w:uiPriority w:val="99"/>
    <w:qFormat/>
    <w:rsid w:val="005D5572"/>
    <w:rPr>
      <w:rFonts w:cs="Times New Roman"/>
      <w:sz w:val="21"/>
      <w:szCs w:val="21"/>
    </w:rPr>
  </w:style>
  <w:style w:type="character" w:customStyle="1" w:styleId="a6">
    <w:name w:val="Нижний колонтитул Знак"/>
    <w:uiPriority w:val="99"/>
    <w:qFormat/>
    <w:rsid w:val="005D5572"/>
    <w:rPr>
      <w:rFonts w:cs="Times New Roman"/>
      <w:sz w:val="21"/>
      <w:szCs w:val="21"/>
    </w:rPr>
  </w:style>
  <w:style w:type="character" w:styleId="a7">
    <w:name w:val="Hyperlink"/>
    <w:uiPriority w:val="99"/>
    <w:semiHidden/>
    <w:rsid w:val="00792C5A"/>
    <w:rPr>
      <w:rFonts w:cs="Times New Roman"/>
      <w:color w:val="0000FF"/>
      <w:u w:val="single"/>
    </w:rPr>
  </w:style>
  <w:style w:type="paragraph" w:customStyle="1" w:styleId="Heading">
    <w:name w:val="Heading"/>
    <w:basedOn w:val="Standard"/>
    <w:next w:val="Textbody"/>
    <w:uiPriority w:val="99"/>
    <w:qFormat/>
    <w:rsid w:val="005D557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8">
    <w:name w:val="Body Text"/>
    <w:basedOn w:val="a"/>
    <w:rsid w:val="00583D3D"/>
    <w:pPr>
      <w:spacing w:after="140" w:line="276" w:lineRule="auto"/>
    </w:pPr>
  </w:style>
  <w:style w:type="paragraph" w:styleId="a9">
    <w:name w:val="List"/>
    <w:basedOn w:val="Textbody"/>
    <w:uiPriority w:val="99"/>
    <w:rsid w:val="005D5572"/>
  </w:style>
  <w:style w:type="paragraph" w:customStyle="1" w:styleId="Caption">
    <w:name w:val="Caption"/>
    <w:basedOn w:val="a"/>
    <w:qFormat/>
    <w:rsid w:val="00583D3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uiPriority w:val="99"/>
    <w:qFormat/>
    <w:rsid w:val="005D5572"/>
    <w:pPr>
      <w:suppressLineNumbers/>
    </w:pPr>
  </w:style>
  <w:style w:type="paragraph" w:customStyle="1" w:styleId="Standard">
    <w:name w:val="Standard"/>
    <w:uiPriority w:val="99"/>
    <w:qFormat/>
    <w:rsid w:val="005D5572"/>
    <w:pPr>
      <w:textAlignment w:val="baseline"/>
    </w:pPr>
    <w:rPr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qFormat/>
    <w:rsid w:val="005D5572"/>
    <w:pPr>
      <w:spacing w:after="140" w:line="288" w:lineRule="auto"/>
    </w:pPr>
  </w:style>
  <w:style w:type="paragraph" w:customStyle="1" w:styleId="caption1">
    <w:name w:val="caption1"/>
    <w:basedOn w:val="Standard"/>
    <w:uiPriority w:val="99"/>
    <w:qFormat/>
    <w:rsid w:val="005D5572"/>
    <w:pPr>
      <w:suppressLineNumbers/>
      <w:spacing w:before="120" w:after="120"/>
    </w:pPr>
    <w:rPr>
      <w:i/>
      <w:iCs/>
    </w:rPr>
  </w:style>
  <w:style w:type="paragraph" w:customStyle="1" w:styleId="ConsPlusNormal">
    <w:name w:val="ConsPlusNormal"/>
    <w:uiPriority w:val="99"/>
    <w:qFormat/>
    <w:rsid w:val="005D5572"/>
    <w:pPr>
      <w:widowControl w:val="0"/>
    </w:pPr>
    <w:rPr>
      <w:rFonts w:ascii="Arial" w:hAnsi="Arial" w:cs="Liberation Serif"/>
      <w:color w:val="000000"/>
      <w:kern w:val="2"/>
      <w:sz w:val="16"/>
      <w:szCs w:val="24"/>
      <w:lang w:eastAsia="hi-IN" w:bidi="hi-IN"/>
    </w:rPr>
  </w:style>
  <w:style w:type="paragraph" w:customStyle="1" w:styleId="ConsPlusNonformat">
    <w:name w:val="ConsPlusNonformat"/>
    <w:uiPriority w:val="99"/>
    <w:qFormat/>
    <w:rsid w:val="005D5572"/>
    <w:pPr>
      <w:textAlignment w:val="baseline"/>
    </w:pPr>
    <w:rPr>
      <w:rFonts w:ascii="Courier New" w:hAnsi="Courier New" w:cs="Courier New"/>
      <w:kern w:val="2"/>
      <w:szCs w:val="24"/>
      <w:lang w:eastAsia="zh-CN" w:bidi="hi-IN"/>
    </w:rPr>
  </w:style>
  <w:style w:type="paragraph" w:customStyle="1" w:styleId="TableContents">
    <w:name w:val="Table Contents"/>
    <w:basedOn w:val="Standard"/>
    <w:uiPriority w:val="99"/>
    <w:qFormat/>
    <w:rsid w:val="005D5572"/>
    <w:pPr>
      <w:suppressLineNumbers/>
    </w:pPr>
  </w:style>
  <w:style w:type="paragraph" w:styleId="a3">
    <w:name w:val="Balloon Text"/>
    <w:basedOn w:val="a"/>
    <w:link w:val="1"/>
    <w:uiPriority w:val="99"/>
    <w:qFormat/>
    <w:rsid w:val="005D5572"/>
    <w:rPr>
      <w:rFonts w:ascii="Segoe UI" w:hAnsi="Segoe UI" w:cs="Segoe UI"/>
      <w:sz w:val="18"/>
      <w:szCs w:val="16"/>
    </w:rPr>
  </w:style>
  <w:style w:type="paragraph" w:customStyle="1" w:styleId="HeaderandFooter">
    <w:name w:val="Header and Footer"/>
    <w:basedOn w:val="a"/>
    <w:qFormat/>
    <w:rsid w:val="00583D3D"/>
  </w:style>
  <w:style w:type="paragraph" w:customStyle="1" w:styleId="Header">
    <w:name w:val="Header"/>
    <w:basedOn w:val="a"/>
    <w:link w:val="10"/>
    <w:uiPriority w:val="99"/>
    <w:rsid w:val="005D5572"/>
    <w:pPr>
      <w:tabs>
        <w:tab w:val="center" w:pos="4677"/>
        <w:tab w:val="right" w:pos="9355"/>
      </w:tabs>
    </w:pPr>
    <w:rPr>
      <w:szCs w:val="21"/>
    </w:rPr>
  </w:style>
  <w:style w:type="paragraph" w:customStyle="1" w:styleId="Footer">
    <w:name w:val="Footer"/>
    <w:basedOn w:val="a"/>
    <w:link w:val="11"/>
    <w:uiPriority w:val="99"/>
    <w:rsid w:val="005D5572"/>
    <w:pPr>
      <w:tabs>
        <w:tab w:val="center" w:pos="4677"/>
        <w:tab w:val="right" w:pos="9355"/>
      </w:tabs>
    </w:pPr>
    <w:rPr>
      <w:szCs w:val="21"/>
    </w:rPr>
  </w:style>
  <w:style w:type="paragraph" w:customStyle="1" w:styleId="Default">
    <w:name w:val="Default"/>
    <w:uiPriority w:val="99"/>
    <w:qFormat/>
    <w:rsid w:val="00D0507D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numbering" w:customStyle="1" w:styleId="WW8Num1">
    <w:name w:val="WW8Num1"/>
    <w:qFormat/>
    <w:rsid w:val="007700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o-24.gosuslugi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1491</Words>
  <Characters>8499</Characters>
  <Application>Microsoft Office Word</Application>
  <DocSecurity>0</DocSecurity>
  <Lines>70</Lines>
  <Paragraphs>19</Paragraphs>
  <ScaleCrop>false</ScaleCrop>
  <Company>office 2007 rus ent:</Company>
  <LinksUpToDate>false</LinksUpToDate>
  <CharactersWithSpaces>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Челябинской городской Думы от 19.02.2013 N 40/27(ред. от 28.08.2018)"Об утверждении Положения о Почетной грамоте, Благодарственном письме, Поздравительном адресе, Поздравительной телеграмме Челябинской городской Думы"(вместе с "Положением о Почетн</dc:title>
  <dc:creator>Соловьев Ярослав Леонидович</dc:creator>
  <cp:lastModifiedBy>Приёмная</cp:lastModifiedBy>
  <cp:revision>4</cp:revision>
  <cp:lastPrinted>2022-09-20T09:32:00Z</cp:lastPrinted>
  <dcterms:created xsi:type="dcterms:W3CDTF">2026-02-13T08:25:00Z</dcterms:created>
  <dcterms:modified xsi:type="dcterms:W3CDTF">2026-02-16T01:47:00Z</dcterms:modified>
  <dc:language>ru-RU</dc:language>
</cp:coreProperties>
</file>