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694" w:rsidRDefault="00A81FC3">
      <w:pPr>
        <w:ind w:right="-4"/>
        <w:jc w:val="center"/>
        <w:rPr>
          <w:sz w:val="24"/>
        </w:rPr>
      </w:pPr>
      <w:r>
        <w:rPr>
          <w:noProof/>
          <w:lang w:eastAsia="ru-RU"/>
        </w:rPr>
        <w:drawing>
          <wp:inline distT="0" distB="0" distL="0" distR="0">
            <wp:extent cx="742950" cy="904875"/>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_new"/>
                    <pic:cNvPicPr>
                      <a:picLocks noChangeAspect="1" noChangeArrowheads="1"/>
                    </pic:cNvPicPr>
                  </pic:nvPicPr>
                  <pic:blipFill>
                    <a:blip r:embed="rId7" cstate="print"/>
                    <a:stretch>
                      <a:fillRect/>
                    </a:stretch>
                  </pic:blipFill>
                  <pic:spPr bwMode="auto">
                    <a:xfrm>
                      <a:off x="0" y="0"/>
                      <a:ext cx="742950" cy="904875"/>
                    </a:xfrm>
                    <a:prstGeom prst="rect">
                      <a:avLst/>
                    </a:prstGeom>
                  </pic:spPr>
                </pic:pic>
              </a:graphicData>
            </a:graphic>
          </wp:inline>
        </w:drawing>
      </w:r>
    </w:p>
    <w:p w:rsidR="00AC6694" w:rsidRDefault="00A81FC3">
      <w:pPr>
        <w:spacing w:after="0" w:line="240" w:lineRule="auto"/>
        <w:jc w:val="center"/>
        <w:rPr>
          <w:rFonts w:ascii="Arial" w:hAnsi="Arial" w:cs="Arial"/>
          <w:sz w:val="24"/>
        </w:rPr>
      </w:pPr>
      <w:r>
        <w:rPr>
          <w:rFonts w:ascii="Arial" w:hAnsi="Arial" w:cs="Arial"/>
          <w:sz w:val="24"/>
        </w:rPr>
        <w:t>РЫБИНСКИЙ МУНИЦИПАЛЬНЫЙ ОКРУГ</w:t>
      </w:r>
    </w:p>
    <w:p w:rsidR="00AC6694" w:rsidRDefault="00A81FC3">
      <w:pPr>
        <w:spacing w:after="0" w:line="240" w:lineRule="auto"/>
        <w:jc w:val="center"/>
        <w:rPr>
          <w:rFonts w:ascii="Arial" w:hAnsi="Arial" w:cs="Arial"/>
          <w:sz w:val="24"/>
        </w:rPr>
      </w:pPr>
      <w:r>
        <w:rPr>
          <w:rFonts w:ascii="Arial" w:hAnsi="Arial" w:cs="Arial"/>
          <w:sz w:val="24"/>
        </w:rPr>
        <w:t>КРАСНОЯРСКОГО КРАЯ</w:t>
      </w:r>
    </w:p>
    <w:p w:rsidR="00AC6694" w:rsidRDefault="00AC6694">
      <w:pPr>
        <w:spacing w:after="0" w:line="240" w:lineRule="auto"/>
        <w:jc w:val="center"/>
        <w:rPr>
          <w:rFonts w:ascii="Arial" w:hAnsi="Arial" w:cs="Arial"/>
          <w:sz w:val="24"/>
        </w:rPr>
      </w:pPr>
    </w:p>
    <w:p w:rsidR="00AC6694" w:rsidRDefault="00A81FC3">
      <w:pPr>
        <w:spacing w:after="0" w:line="240" w:lineRule="auto"/>
        <w:jc w:val="center"/>
        <w:rPr>
          <w:rFonts w:ascii="Arial" w:hAnsi="Arial" w:cs="Arial"/>
          <w:sz w:val="24"/>
        </w:rPr>
      </w:pPr>
      <w:r>
        <w:rPr>
          <w:rFonts w:ascii="Arial" w:hAnsi="Arial" w:cs="Arial"/>
          <w:sz w:val="24"/>
        </w:rPr>
        <w:t>АДМИНИСТРАЦИЯ РЫБИНСКОГО МУНИЦИПАЛЬНОГО   ОКРУГА</w:t>
      </w:r>
    </w:p>
    <w:p w:rsidR="00AC6694" w:rsidRDefault="00AC6694">
      <w:pPr>
        <w:spacing w:after="0" w:line="240" w:lineRule="auto"/>
        <w:jc w:val="center"/>
        <w:rPr>
          <w:rFonts w:ascii="Arial" w:hAnsi="Arial" w:cs="Arial"/>
          <w:b/>
          <w:sz w:val="24"/>
        </w:rPr>
      </w:pPr>
    </w:p>
    <w:p w:rsidR="00AC6694" w:rsidRDefault="00A81FC3">
      <w:pPr>
        <w:spacing w:after="0" w:line="240" w:lineRule="auto"/>
        <w:jc w:val="center"/>
        <w:rPr>
          <w:rFonts w:ascii="Arial" w:hAnsi="Arial" w:cs="Arial"/>
          <w:sz w:val="24"/>
        </w:rPr>
      </w:pPr>
      <w:r>
        <w:rPr>
          <w:rFonts w:ascii="Arial" w:hAnsi="Arial" w:cs="Arial"/>
          <w:sz w:val="24"/>
        </w:rPr>
        <w:t>ПОСТАНОВЛЕНИЕ</w:t>
      </w:r>
    </w:p>
    <w:p w:rsidR="00ED33B5" w:rsidRDefault="00A81FC3">
      <w:pPr>
        <w:spacing w:after="0" w:line="240" w:lineRule="auto"/>
        <w:jc w:val="center"/>
        <w:rPr>
          <w:rFonts w:ascii="Arial" w:hAnsi="Arial" w:cs="Arial"/>
          <w:sz w:val="24"/>
        </w:rPr>
      </w:pPr>
      <w:r>
        <w:rPr>
          <w:noProof/>
          <w:lang w:eastAsia="ru-RU"/>
        </w:rPr>
        <w:drawing>
          <wp:anchor distT="0" distB="0" distL="0" distR="0" simplePos="0" relativeHeight="251659264" behindDoc="0" locked="0" layoutInCell="0" allowOverlap="1">
            <wp:simplePos x="0" y="0"/>
            <wp:positionH relativeFrom="character">
              <wp:posOffset>-3050481</wp:posOffset>
            </wp:positionH>
            <wp:positionV relativeFrom="line">
              <wp:posOffset>110431</wp:posOffset>
            </wp:positionV>
            <wp:extent cx="2555240" cy="360045"/>
            <wp:effectExtent l="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8" cstate="print"/>
                    <a:stretch>
                      <a:fillRect/>
                    </a:stretch>
                  </pic:blipFill>
                  <pic:spPr bwMode="auto">
                    <a:xfrm>
                      <a:off x="0" y="0"/>
                      <a:ext cx="2555240" cy="360045"/>
                    </a:xfrm>
                    <a:prstGeom prst="rect">
                      <a:avLst/>
                    </a:prstGeom>
                  </pic:spPr>
                </pic:pic>
              </a:graphicData>
            </a:graphic>
          </wp:anchor>
        </w:drawing>
      </w:r>
    </w:p>
    <w:p w:rsidR="00ED33B5" w:rsidRDefault="00ED33B5">
      <w:pPr>
        <w:spacing w:after="0" w:line="240" w:lineRule="auto"/>
        <w:jc w:val="center"/>
        <w:rPr>
          <w:rFonts w:ascii="Arial" w:hAnsi="Arial" w:cs="Arial"/>
          <w:sz w:val="24"/>
        </w:rPr>
      </w:pPr>
      <w:r>
        <w:rPr>
          <w:rFonts w:ascii="Arial" w:hAnsi="Arial" w:cs="Arial"/>
          <w:sz w:val="24"/>
        </w:rPr>
        <w:t>г. Бородино</w:t>
      </w:r>
    </w:p>
    <w:p w:rsidR="00A81FC3" w:rsidRDefault="00A81FC3">
      <w:pPr>
        <w:spacing w:after="0" w:line="240" w:lineRule="auto"/>
        <w:jc w:val="both"/>
        <w:rPr>
          <w:rFonts w:ascii="Arial" w:hAnsi="Arial" w:cs="Arial"/>
          <w:i/>
          <w:sz w:val="24"/>
        </w:rPr>
      </w:pPr>
      <w:bookmarkStart w:id="0" w:name="_Hlk188371029"/>
    </w:p>
    <w:p w:rsidR="00AC6694" w:rsidRDefault="00A81FC3">
      <w:pPr>
        <w:spacing w:after="0" w:line="240" w:lineRule="auto"/>
        <w:jc w:val="both"/>
        <w:rPr>
          <w:rFonts w:ascii="Arial" w:hAnsi="Arial" w:cs="Arial"/>
          <w:bCs/>
          <w:sz w:val="24"/>
          <w:szCs w:val="24"/>
        </w:rPr>
      </w:pPr>
      <w:r>
        <w:rPr>
          <w:rFonts w:ascii="Arial" w:hAnsi="Arial" w:cs="Arial"/>
          <w:bCs/>
          <w:sz w:val="24"/>
          <w:szCs w:val="24"/>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Рыбинского муниципального округа</w:t>
      </w:r>
      <w:bookmarkEnd w:id="0"/>
    </w:p>
    <w:p w:rsidR="00AC6694" w:rsidRDefault="00AC6694">
      <w:pPr>
        <w:spacing w:after="0" w:line="240" w:lineRule="auto"/>
        <w:jc w:val="right"/>
        <w:rPr>
          <w:rFonts w:ascii="Arial" w:hAnsi="Arial" w:cs="Arial"/>
          <w:bCs/>
          <w:sz w:val="24"/>
          <w:szCs w:val="24"/>
        </w:rPr>
      </w:pP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 xml:space="preserve">В соответствии с частью 4.3. статьи 6 Федерального закона от 13.07. 2020 № 189-ФЗ «О государственном (муниципальном) социальном заказе на оказание государственных (муниципальных) услуг в социальной сфере, в целях приведения действующих актов в соответствие с </w:t>
      </w:r>
      <w:r>
        <w:rPr>
          <w:rStyle w:val="a4"/>
          <w:rFonts w:ascii="Arial" w:hAnsi="Arial" w:cs="Arial"/>
          <w:color w:val="auto"/>
          <w:sz w:val="24"/>
          <w:szCs w:val="24"/>
        </w:rPr>
        <w:t>Федеральным законом от 26.12.2024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w:t>
      </w:r>
      <w:r>
        <w:rPr>
          <w:rFonts w:ascii="Arial" w:hAnsi="Arial" w:cs="Arial"/>
          <w:sz w:val="24"/>
          <w:szCs w:val="24"/>
        </w:rPr>
        <w:t xml:space="preserve"> руководствуясь </w:t>
      </w:r>
      <w:r>
        <w:rPr>
          <w:rFonts w:ascii="Arial" w:eastAsia="Calibri" w:hAnsi="Arial" w:cs="Arial"/>
          <w:sz w:val="24"/>
          <w:szCs w:val="24"/>
          <w:lang w:eastAsia="ru-RU"/>
        </w:rPr>
        <w:t xml:space="preserve">Федеральным законом от 20.03.2025 №33-ФЗ «Об общих принципах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w:t>
      </w:r>
      <w:r>
        <w:rPr>
          <w:rFonts w:ascii="Arial" w:eastAsia="Calibri" w:hAnsi="Arial" w:cs="Arial"/>
          <w:bCs/>
          <w:sz w:val="24"/>
          <w:szCs w:val="24"/>
        </w:rPr>
        <w:t>решением Рыбинского окружного Совета депутатов № 8-98р от 25.12.2025 «О ликвидации Администрации города Бородино и ее структурных подразделений, администрации Рыбинского района и ее структурных подразделений, администрации города Заозерного и ее структурных подразделений, администра</w:t>
      </w:r>
      <w:r>
        <w:rPr>
          <w:rFonts w:ascii="Arial" w:hAnsi="Arial" w:cs="Arial"/>
          <w:bCs/>
          <w:sz w:val="24"/>
          <w:szCs w:val="24"/>
        </w:rPr>
        <w:t>ций поселений Рыбинского района</w:t>
      </w:r>
      <w:r>
        <w:rPr>
          <w:rFonts w:ascii="Arial" w:eastAsia="Calibri" w:hAnsi="Arial" w:cs="Arial"/>
          <w:bCs/>
          <w:sz w:val="24"/>
          <w:szCs w:val="24"/>
        </w:rPr>
        <w:t xml:space="preserve">, зарегистрированных в качестве юридических лиц», </w:t>
      </w:r>
      <w:r>
        <w:rPr>
          <w:rFonts w:ascii="Arial" w:eastAsia="Calibri" w:hAnsi="Arial" w:cs="Arial"/>
          <w:sz w:val="24"/>
          <w:szCs w:val="24"/>
          <w:lang w:eastAsia="ru-RU"/>
        </w:rPr>
        <w:t>руководствуясь статьями 31, 36 Устава Рыбинского муниципального округа, ПОСТАНОВЛЯЮ:</w:t>
      </w:r>
    </w:p>
    <w:p w:rsidR="00AC6694" w:rsidRDefault="00A81FC3">
      <w:pPr>
        <w:spacing w:after="0" w:line="240" w:lineRule="auto"/>
        <w:jc w:val="both"/>
        <w:rPr>
          <w:rFonts w:ascii="Arial" w:hAnsi="Arial" w:cs="Arial"/>
          <w:sz w:val="24"/>
          <w:szCs w:val="24"/>
        </w:rPr>
      </w:pPr>
      <w:r>
        <w:rPr>
          <w:rFonts w:ascii="Arial" w:hAnsi="Arial" w:cs="Arial"/>
          <w:sz w:val="24"/>
          <w:szCs w:val="24"/>
        </w:rPr>
        <w:tab/>
        <w:t xml:space="preserve">1. Организовать оказание муниципальной услуги в социальной сфере «Реализация дополнительных общеразвивающих программ» (далее – муниципальные услуги в социальной сфере) на территории </w:t>
      </w:r>
      <w:r>
        <w:rPr>
          <w:rFonts w:ascii="Arial" w:eastAsia="Times New Roman" w:hAnsi="Arial" w:cs="Arial"/>
          <w:sz w:val="24"/>
          <w:szCs w:val="24"/>
          <w:lang w:eastAsia="ru-RU"/>
        </w:rPr>
        <w:t>Рыбинского муниципального округа</w:t>
      </w:r>
      <w:r>
        <w:rPr>
          <w:rFonts w:ascii="Arial" w:hAnsi="Arial" w:cs="Arial"/>
          <w:i/>
          <w:iCs/>
          <w:sz w:val="24"/>
          <w:szCs w:val="24"/>
        </w:rPr>
        <w:t xml:space="preserve"> </w:t>
      </w:r>
      <w:r>
        <w:rPr>
          <w:rFonts w:ascii="Arial" w:hAnsi="Arial" w:cs="Arial"/>
          <w:sz w:val="24"/>
          <w:szCs w:val="24"/>
        </w:rPr>
        <w:t>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AC6694" w:rsidRDefault="00A81FC3">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ab/>
        <w:t xml:space="preserve">2.Определить Управление образования Рыбинского муниципального округа уполномоченным органом, утверждающим муниципальный социальный заказ на оказание муниципальных услуг в социальной сфере. </w:t>
      </w:r>
    </w:p>
    <w:p w:rsidR="00AC6694" w:rsidRDefault="00A81FC3">
      <w:pPr>
        <w:pStyle w:val="ab"/>
        <w:tabs>
          <w:tab w:val="left" w:pos="1134"/>
          <w:tab w:val="left" w:pos="1276"/>
        </w:tabs>
        <w:spacing w:after="0" w:line="240" w:lineRule="auto"/>
        <w:ind w:left="0" w:firstLine="709"/>
        <w:jc w:val="both"/>
        <w:rPr>
          <w:rFonts w:ascii="Arial" w:hAnsi="Arial" w:cs="Arial"/>
          <w:sz w:val="24"/>
          <w:szCs w:val="24"/>
        </w:rPr>
      </w:pPr>
      <w:r>
        <w:rPr>
          <w:rFonts w:ascii="Arial" w:hAnsi="Arial" w:cs="Arial"/>
          <w:sz w:val="24"/>
          <w:szCs w:val="24"/>
        </w:rPr>
        <w:t xml:space="preserve">      3. Установить, что в рамках реализации мероприятий Целевой модели развития региональных систем дополнительного образования детей, утвержденной 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в части внедрения на территории </w:t>
      </w:r>
      <w:r>
        <w:rPr>
          <w:rFonts w:ascii="Arial" w:eastAsia="Times New Roman" w:hAnsi="Arial" w:cs="Arial"/>
          <w:sz w:val="24"/>
          <w:szCs w:val="24"/>
          <w:lang w:eastAsia="ru-RU"/>
        </w:rPr>
        <w:lastRenderedPageBreak/>
        <w:t>Рыбинского муниципального округа</w:t>
      </w:r>
      <w:r>
        <w:rPr>
          <w:rFonts w:ascii="Arial" w:hAnsi="Arial" w:cs="Arial"/>
          <w:i/>
          <w:iCs/>
          <w:sz w:val="24"/>
          <w:szCs w:val="24"/>
        </w:rPr>
        <w:t xml:space="preserve"> </w:t>
      </w:r>
      <w:r>
        <w:rPr>
          <w:rFonts w:ascii="Arial" w:hAnsi="Arial" w:cs="Arial"/>
          <w:sz w:val="24"/>
          <w:szCs w:val="24"/>
        </w:rPr>
        <w:t>системы</w:t>
      </w:r>
      <w:r>
        <w:rPr>
          <w:rFonts w:ascii="Arial" w:hAnsi="Arial" w:cs="Arial"/>
          <w:i/>
          <w:iCs/>
          <w:sz w:val="24"/>
          <w:szCs w:val="24"/>
        </w:rPr>
        <w:t xml:space="preserve"> </w:t>
      </w:r>
      <w:r>
        <w:rPr>
          <w:rFonts w:ascii="Arial" w:hAnsi="Arial" w:cs="Arial"/>
          <w:sz w:val="24"/>
          <w:szCs w:val="24"/>
        </w:rPr>
        <w:t>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указанной в пункте 2 настоящего постановления муниципальной услуге в социальной сфере с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4. Утвердить:</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 xml:space="preserve">4.1. Положение о рабочей группе по организации оказания муниципальных услуг в социальной сфере на территории Рыбинского муниципального округа; (приложение № 1). </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4.2. Состав рабочей группы по организации оказания муниципальных услуг в социальной сфере (приложение № 2).</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 xml:space="preserve">5. В целях </w:t>
      </w:r>
      <w:proofErr w:type="gramStart"/>
      <w:r>
        <w:rPr>
          <w:rFonts w:ascii="Arial" w:hAnsi="Arial" w:cs="Arial"/>
          <w:sz w:val="24"/>
          <w:szCs w:val="24"/>
        </w:rPr>
        <w:t>определения порядка информационного обеспечения организации   оказания   муниципальных   услуг</w:t>
      </w:r>
      <w:proofErr w:type="gramEnd"/>
      <w:r>
        <w:rPr>
          <w:rFonts w:ascii="Arial" w:hAnsi="Arial" w:cs="Arial"/>
          <w:sz w:val="24"/>
          <w:szCs w:val="24"/>
        </w:rPr>
        <w:t xml:space="preserve">    на территории Рыбинского муниципального округа  определить:</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5.1. перечень документов, обмен которыми между уполномоченными органами, потребителями услуг, исполнителями услуг, участниками отбора исполнителей услуг, иными юридическими и физическими лицами осуществляется в форме электронных документов:</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 xml:space="preserve">1) муниципальный социальный заказ на оказание муниципальных услуг в социальной сфере </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2) отчет об исполнении муниципального социального заказа на оказание муниципальных услуг в социальной сфере;</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3) заявка исполнителя услуг на включение в реестр исполнителей муниципальных услуг в социальной сфере в соответствии с социальным сертификатом;</w:t>
      </w:r>
    </w:p>
    <w:p w:rsidR="00AC6694" w:rsidRDefault="00A81FC3">
      <w:pPr>
        <w:spacing w:after="0" w:line="240" w:lineRule="auto"/>
        <w:ind w:firstLine="709"/>
        <w:jc w:val="both"/>
        <w:rPr>
          <w:rFonts w:ascii="Arial" w:hAnsi="Arial" w:cs="Arial"/>
          <w:iCs/>
          <w:sz w:val="24"/>
          <w:szCs w:val="24"/>
        </w:rPr>
      </w:pPr>
      <w:r>
        <w:rPr>
          <w:rFonts w:ascii="Arial" w:hAnsi="Arial" w:cs="Arial"/>
          <w:iCs/>
          <w:sz w:val="24"/>
          <w:szCs w:val="24"/>
        </w:rPr>
        <w:t xml:space="preserve">4) соглашение о финансовом обеспечении (возмещении) затрат, связанных с оказанием муниципальной услуги </w:t>
      </w:r>
      <w:r>
        <w:rPr>
          <w:rFonts w:ascii="Arial" w:hAnsi="Arial" w:cs="Arial"/>
          <w:sz w:val="24"/>
          <w:szCs w:val="24"/>
        </w:rPr>
        <w:t>в социальной сфере</w:t>
      </w:r>
      <w:r>
        <w:rPr>
          <w:rFonts w:ascii="Arial" w:hAnsi="Arial" w:cs="Arial"/>
          <w:iCs/>
          <w:sz w:val="24"/>
          <w:szCs w:val="24"/>
        </w:rPr>
        <w:t xml:space="preserve"> в соответствии с социальным сертификатом на получение муниципальной услуги;</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5) заявление потребителя услуг на оказание муниципальной услуги «Реализация дополнительных общеразвивающих программ для детей» в соответствии с социальным сертификатом (заявление о зачислении на обучение и получении социального сертификата);</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6) социальный сертификат на получение муниципальной услуги «Реализация дополнительных общеразвивающих программ для детей»;</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5.2.Государственные информационные системы, используемые в целях организации оказания муниципальных услуг в социальной сфере:</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государственная интегрированная информационная система управления общественными финансами «Электронный бюджет»;</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автоматизированная информационная система «Навигатор дополнительного образования Красноярского края» (далее – ИС «Навигатор»);</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(ЕАИС ДО).</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lastRenderedPageBreak/>
        <w:t>5.3.  Перечень информации и документов, формируемых с использованием ИС «Навигатор» в Рыбинском муниципальном округе:</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документы, предусмотренные подпунктами 3-7 пункта 5.1. настоящего постановления ;</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 xml:space="preserve">иные документы и информация, предусмотренные нормативными правовыми актами Рыбинского муниципального округа.          </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6.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от 28.12.2016 № 243н.</w:t>
      </w:r>
    </w:p>
    <w:p w:rsidR="00AC6694" w:rsidRDefault="00A81FC3">
      <w:pPr>
        <w:spacing w:after="0" w:line="240" w:lineRule="auto"/>
        <w:ind w:firstLine="709"/>
        <w:jc w:val="both"/>
        <w:rPr>
          <w:rFonts w:ascii="Arial" w:hAnsi="Arial" w:cs="Arial"/>
          <w:bCs/>
          <w:sz w:val="24"/>
          <w:szCs w:val="24"/>
        </w:rPr>
      </w:pPr>
      <w:r>
        <w:rPr>
          <w:rFonts w:ascii="Arial" w:hAnsi="Arial" w:cs="Arial"/>
          <w:sz w:val="24"/>
          <w:szCs w:val="24"/>
        </w:rPr>
        <w:t xml:space="preserve">7.Признать утратившими силу постановление администрации Рыбинского района от 12.05.2023 №249-п </w:t>
      </w:r>
      <w:r>
        <w:rPr>
          <w:rFonts w:ascii="Arial" w:hAnsi="Arial" w:cs="Arial"/>
          <w:bCs/>
          <w:sz w:val="24"/>
          <w:szCs w:val="24"/>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Рыбинского района»,</w:t>
      </w:r>
      <w:r>
        <w:rPr>
          <w:rFonts w:ascii="Arial" w:hAnsi="Arial" w:cs="Arial"/>
          <w:sz w:val="24"/>
          <w:szCs w:val="24"/>
        </w:rPr>
        <w:t xml:space="preserve"> постановление администрации Рыбинского района от 04.09.2023 №566-п  «О внесении изменений в постановление администрации Рыбинского района  от 12.05.2023 №249-п </w:t>
      </w:r>
      <w:r>
        <w:rPr>
          <w:rFonts w:ascii="Arial" w:hAnsi="Arial" w:cs="Arial"/>
          <w:bCs/>
          <w:sz w:val="24"/>
          <w:szCs w:val="24"/>
        </w:rPr>
        <w:t xml:space="preserve">«Об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Рыбинского района», </w:t>
      </w:r>
      <w:r>
        <w:rPr>
          <w:rFonts w:ascii="Arial" w:hAnsi="Arial" w:cs="Arial"/>
          <w:sz w:val="24"/>
          <w:szCs w:val="24"/>
        </w:rPr>
        <w:t xml:space="preserve"> постановление администрации Рыбинского района от 21.02.2024 №104-п  «О внесении изменений в постановление администрации Рыбинского района  от 12.05.2023 №249-п </w:t>
      </w:r>
      <w:r>
        <w:rPr>
          <w:rFonts w:ascii="Arial" w:hAnsi="Arial" w:cs="Arial"/>
          <w:bCs/>
          <w:sz w:val="24"/>
          <w:szCs w:val="24"/>
        </w:rPr>
        <w:t xml:space="preserve">«Об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Рыбинского района», </w:t>
      </w:r>
      <w:r>
        <w:rPr>
          <w:rFonts w:ascii="Arial" w:hAnsi="Arial" w:cs="Arial"/>
          <w:sz w:val="24"/>
          <w:szCs w:val="24"/>
        </w:rPr>
        <w:t xml:space="preserve"> постановление администрации города Бородино от 18.07.2023 №397-Пр </w:t>
      </w:r>
      <w:r>
        <w:rPr>
          <w:rFonts w:ascii="Arial" w:hAnsi="Arial" w:cs="Arial"/>
          <w:bCs/>
          <w:sz w:val="24"/>
          <w:szCs w:val="24"/>
        </w:rPr>
        <w:t xml:space="preserve">«Об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w:t>
      </w:r>
      <w:r>
        <w:rPr>
          <w:rFonts w:ascii="Arial" w:eastAsia="Times New Roman" w:hAnsi="Arial" w:cs="Arial"/>
          <w:bCs/>
          <w:iCs/>
          <w:sz w:val="24"/>
          <w:szCs w:val="24"/>
          <w:lang w:eastAsia="ru-RU"/>
        </w:rPr>
        <w:t>города Бородино Красноярского края</w:t>
      </w:r>
      <w:r>
        <w:rPr>
          <w:rFonts w:ascii="Arial" w:hAnsi="Arial" w:cs="Arial"/>
          <w:bCs/>
          <w:sz w:val="24"/>
          <w:szCs w:val="24"/>
        </w:rPr>
        <w:t xml:space="preserve">», </w:t>
      </w:r>
      <w:r>
        <w:rPr>
          <w:rFonts w:ascii="Arial" w:hAnsi="Arial" w:cs="Arial"/>
          <w:sz w:val="24"/>
          <w:szCs w:val="24"/>
        </w:rPr>
        <w:t xml:space="preserve">постановление администрации города Бородино от 25.12.2025 №748-Пр </w:t>
      </w:r>
      <w:r>
        <w:rPr>
          <w:rFonts w:ascii="Arial" w:hAnsi="Arial" w:cs="Arial"/>
          <w:bCs/>
          <w:sz w:val="24"/>
          <w:szCs w:val="24"/>
        </w:rPr>
        <w:t xml:space="preserve">«О внесении изменений в постановление администрации г.Бородино от </w:t>
      </w:r>
      <w:r>
        <w:rPr>
          <w:rFonts w:ascii="Arial" w:hAnsi="Arial" w:cs="Arial"/>
          <w:sz w:val="24"/>
          <w:szCs w:val="24"/>
        </w:rPr>
        <w:t>18.07.2023 №397-Пр «</w:t>
      </w:r>
      <w:r>
        <w:rPr>
          <w:rFonts w:ascii="Arial" w:hAnsi="Arial" w:cs="Arial"/>
          <w:bCs/>
          <w:sz w:val="24"/>
          <w:szCs w:val="24"/>
        </w:rPr>
        <w:t xml:space="preserve">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w:t>
      </w:r>
      <w:r>
        <w:rPr>
          <w:rFonts w:ascii="Arial" w:eastAsia="Times New Roman" w:hAnsi="Arial" w:cs="Arial"/>
          <w:bCs/>
          <w:iCs/>
          <w:sz w:val="24"/>
          <w:szCs w:val="24"/>
          <w:lang w:eastAsia="ru-RU"/>
        </w:rPr>
        <w:t>города Бородино Красноярского края</w:t>
      </w:r>
      <w:r>
        <w:rPr>
          <w:rFonts w:ascii="Arial" w:hAnsi="Arial" w:cs="Arial"/>
          <w:bCs/>
          <w:sz w:val="24"/>
          <w:szCs w:val="24"/>
        </w:rPr>
        <w:t>».</w:t>
      </w:r>
      <w:r>
        <w:rPr>
          <w:rFonts w:ascii="Arial" w:hAnsi="Arial" w:cs="Arial"/>
          <w:sz w:val="24"/>
          <w:szCs w:val="24"/>
        </w:rPr>
        <w:t xml:space="preserve"> </w:t>
      </w:r>
    </w:p>
    <w:p w:rsidR="00AC6694" w:rsidRDefault="00A81FC3">
      <w:pPr>
        <w:spacing w:after="0" w:line="240" w:lineRule="auto"/>
        <w:ind w:firstLine="709"/>
        <w:jc w:val="both"/>
        <w:rPr>
          <w:rFonts w:ascii="Arial" w:hAnsi="Arial" w:cs="Arial"/>
          <w:sz w:val="24"/>
          <w:szCs w:val="24"/>
          <w:lang w:eastAsia="ru-RU"/>
        </w:rPr>
      </w:pPr>
      <w:r>
        <w:rPr>
          <w:rFonts w:ascii="Arial" w:hAnsi="Arial" w:cs="Arial"/>
          <w:sz w:val="24"/>
          <w:szCs w:val="24"/>
          <w:lang w:eastAsia="ru-RU"/>
        </w:rPr>
        <w:t>8. Постановление подлежит официальному обнародованию на официальных сайтах города Бородино (www.borodino24.gosuslugi.ru) и Рыбинского района (https://rybinskiy. gosuslugi.ru/) в информационно-телекоммуникационной сети интернет.</w:t>
      </w:r>
    </w:p>
    <w:p w:rsidR="00AC6694" w:rsidRDefault="00A81FC3">
      <w:pPr>
        <w:spacing w:after="0" w:line="240" w:lineRule="auto"/>
        <w:ind w:firstLine="709"/>
        <w:jc w:val="both"/>
        <w:rPr>
          <w:rFonts w:ascii="Arial" w:hAnsi="Arial" w:cs="Arial"/>
          <w:sz w:val="24"/>
          <w:szCs w:val="24"/>
        </w:rPr>
      </w:pPr>
      <w:r>
        <w:rPr>
          <w:rFonts w:ascii="Arial" w:hAnsi="Arial" w:cs="Arial"/>
          <w:sz w:val="24"/>
          <w:szCs w:val="24"/>
        </w:rPr>
        <w:t>9. Контроль за исполнением настоящего постановления возложить на заместителя главы округа по социальным вопросам Алёшечкина Д.В.</w:t>
      </w:r>
    </w:p>
    <w:p w:rsidR="00AC6694" w:rsidRDefault="00A81FC3">
      <w:pPr>
        <w:spacing w:after="0" w:line="240" w:lineRule="auto"/>
        <w:ind w:firstLine="709"/>
        <w:jc w:val="both"/>
        <w:rPr>
          <w:rFonts w:ascii="Arial" w:hAnsi="Arial" w:cs="Arial"/>
          <w:sz w:val="24"/>
          <w:szCs w:val="24"/>
          <w:lang w:eastAsia="ru-RU"/>
        </w:rPr>
      </w:pPr>
      <w:r>
        <w:rPr>
          <w:rFonts w:ascii="Arial" w:hAnsi="Arial" w:cs="Arial"/>
          <w:sz w:val="24"/>
          <w:szCs w:val="24"/>
          <w:lang w:eastAsia="ru-RU"/>
        </w:rPr>
        <w:t>10. Настоящее постановление вступает в силу в день, следующий за днем его официального опубликования в газетах «Бородинский вестник», «Голос времени» и распространяет свое действие на правоотношения, возникшие с 01.01.2026</w:t>
      </w:r>
    </w:p>
    <w:p w:rsidR="00AC6694" w:rsidRDefault="00AC6694">
      <w:pPr>
        <w:spacing w:after="0" w:line="240" w:lineRule="auto"/>
        <w:ind w:firstLine="709"/>
        <w:jc w:val="both"/>
        <w:rPr>
          <w:rFonts w:ascii="Arial" w:hAnsi="Arial" w:cs="Arial"/>
          <w:sz w:val="24"/>
          <w:szCs w:val="24"/>
          <w:lang w:eastAsia="ru-RU"/>
        </w:rPr>
      </w:pPr>
    </w:p>
    <w:p w:rsidR="00AC6694" w:rsidRDefault="00AC6694">
      <w:pPr>
        <w:spacing w:after="0" w:line="240" w:lineRule="auto"/>
        <w:rPr>
          <w:rFonts w:ascii="Arial" w:hAnsi="Arial" w:cs="Arial"/>
          <w:sz w:val="24"/>
          <w:szCs w:val="24"/>
        </w:rPr>
      </w:pPr>
    </w:p>
    <w:p w:rsidR="00AC6694" w:rsidRDefault="00A81FC3">
      <w:pPr>
        <w:spacing w:after="0" w:line="240" w:lineRule="auto"/>
        <w:rPr>
          <w:rFonts w:ascii="Arial" w:hAnsi="Arial" w:cs="Arial"/>
          <w:sz w:val="24"/>
          <w:szCs w:val="24"/>
        </w:rPr>
      </w:pPr>
      <w:r>
        <w:rPr>
          <w:rFonts w:ascii="Arial" w:hAnsi="Arial" w:cs="Arial"/>
          <w:sz w:val="24"/>
          <w:szCs w:val="24"/>
        </w:rPr>
        <w:t xml:space="preserve">Глава округа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А.Н. Мишин</w:t>
      </w:r>
    </w:p>
    <w:p w:rsidR="00AC6694" w:rsidRDefault="00A81FC3">
      <w:pPr>
        <w:spacing w:after="0" w:line="240" w:lineRule="auto"/>
        <w:jc w:val="center"/>
        <w:rPr>
          <w:rFonts w:ascii="Arial" w:hAnsi="Arial" w:cs="Arial"/>
          <w:sz w:val="24"/>
          <w:szCs w:val="24"/>
          <w:lang w:eastAsia="ru-RU"/>
        </w:rPr>
      </w:pPr>
      <w:r>
        <w:rPr>
          <w:rFonts w:ascii="Arial" w:hAnsi="Arial" w:cs="Arial"/>
          <w:sz w:val="24"/>
          <w:szCs w:val="24"/>
          <w:lang w:eastAsia="ru-RU"/>
        </w:rPr>
        <w:t xml:space="preserve">  </w:t>
      </w:r>
    </w:p>
    <w:p w:rsidR="00AC6694" w:rsidRDefault="00A81FC3">
      <w:pPr>
        <w:rPr>
          <w:rFonts w:ascii="Arial" w:hAnsi="Arial" w:cs="Arial"/>
          <w:sz w:val="24"/>
          <w:szCs w:val="24"/>
          <w:lang w:eastAsia="ru-RU"/>
        </w:rPr>
      </w:pPr>
      <w:r>
        <w:br w:type="page"/>
      </w:r>
    </w:p>
    <w:p w:rsidR="00AC6694" w:rsidRDefault="00A81FC3">
      <w:pPr>
        <w:tabs>
          <w:tab w:val="left" w:pos="709"/>
        </w:tabs>
        <w:spacing w:after="0" w:line="240" w:lineRule="auto"/>
        <w:ind w:firstLine="5103"/>
        <w:rPr>
          <w:rFonts w:ascii="Arial" w:hAnsi="Arial" w:cs="Arial"/>
          <w:bCs/>
          <w:sz w:val="24"/>
          <w:szCs w:val="24"/>
        </w:rPr>
      </w:pPr>
      <w:r>
        <w:rPr>
          <w:rFonts w:ascii="Arial" w:hAnsi="Arial" w:cs="Arial"/>
          <w:bCs/>
          <w:sz w:val="24"/>
          <w:szCs w:val="24"/>
        </w:rPr>
        <w:lastRenderedPageBreak/>
        <w:t>ПРИЛОЖЕНИЕ № 1</w:t>
      </w:r>
    </w:p>
    <w:p w:rsidR="00AC6694" w:rsidRDefault="00A81FC3">
      <w:pPr>
        <w:tabs>
          <w:tab w:val="left" w:pos="709"/>
        </w:tabs>
        <w:spacing w:after="0" w:line="240" w:lineRule="auto"/>
        <w:ind w:firstLine="5103"/>
        <w:rPr>
          <w:rFonts w:ascii="Arial" w:hAnsi="Arial" w:cs="Arial"/>
          <w:bCs/>
          <w:sz w:val="24"/>
          <w:szCs w:val="24"/>
        </w:rPr>
      </w:pPr>
      <w:r>
        <w:rPr>
          <w:rFonts w:ascii="Arial" w:hAnsi="Arial" w:cs="Arial"/>
          <w:bCs/>
          <w:sz w:val="24"/>
          <w:szCs w:val="24"/>
        </w:rPr>
        <w:t xml:space="preserve">к </w:t>
      </w:r>
      <w:r w:rsidR="00F66711">
        <w:rPr>
          <w:rFonts w:ascii="Arial" w:hAnsi="Arial" w:cs="Arial"/>
          <w:bCs/>
          <w:sz w:val="24"/>
          <w:szCs w:val="24"/>
        </w:rPr>
        <w:t>постановлению а</w:t>
      </w:r>
      <w:r>
        <w:rPr>
          <w:rFonts w:ascii="Arial" w:hAnsi="Arial" w:cs="Arial"/>
          <w:bCs/>
          <w:sz w:val="24"/>
          <w:szCs w:val="24"/>
        </w:rPr>
        <w:t>дминистрации</w:t>
      </w:r>
    </w:p>
    <w:p w:rsidR="00AC6694" w:rsidRDefault="00A81FC3">
      <w:pPr>
        <w:tabs>
          <w:tab w:val="left" w:pos="709"/>
        </w:tabs>
        <w:spacing w:after="0" w:line="240" w:lineRule="auto"/>
        <w:ind w:firstLine="5103"/>
        <w:rPr>
          <w:rFonts w:ascii="Arial" w:hAnsi="Arial" w:cs="Arial"/>
          <w:bCs/>
          <w:sz w:val="24"/>
          <w:szCs w:val="24"/>
        </w:rPr>
      </w:pPr>
      <w:r>
        <w:rPr>
          <w:rFonts w:ascii="Arial" w:hAnsi="Arial" w:cs="Arial"/>
          <w:bCs/>
          <w:sz w:val="24"/>
          <w:szCs w:val="24"/>
        </w:rPr>
        <w:t>Рыбинского муниципального округа</w:t>
      </w:r>
    </w:p>
    <w:p w:rsidR="00AC6694" w:rsidRDefault="00A81FC3">
      <w:pPr>
        <w:tabs>
          <w:tab w:val="left" w:pos="709"/>
        </w:tabs>
        <w:spacing w:after="0" w:line="240" w:lineRule="auto"/>
        <w:ind w:firstLine="5103"/>
        <w:rPr>
          <w:rFonts w:ascii="Arial" w:hAnsi="Arial" w:cs="Arial"/>
          <w:b/>
          <w:sz w:val="24"/>
          <w:szCs w:val="24"/>
        </w:rPr>
      </w:pPr>
      <w:r>
        <w:rPr>
          <w:rFonts w:ascii="Arial" w:hAnsi="Arial" w:cs="Arial"/>
          <w:bCs/>
          <w:sz w:val="24"/>
          <w:szCs w:val="24"/>
        </w:rPr>
        <w:t xml:space="preserve">от </w:t>
      </w:r>
      <w:r w:rsidR="00ED33B5">
        <w:rPr>
          <w:rFonts w:ascii="Arial" w:hAnsi="Arial" w:cs="Arial"/>
          <w:bCs/>
          <w:sz w:val="24"/>
          <w:szCs w:val="24"/>
        </w:rPr>
        <w:t>11.02.</w:t>
      </w:r>
      <w:r>
        <w:rPr>
          <w:rFonts w:ascii="Arial" w:hAnsi="Arial" w:cs="Arial"/>
          <w:bCs/>
          <w:sz w:val="24"/>
          <w:szCs w:val="24"/>
        </w:rPr>
        <w:t xml:space="preserve">2026 № </w:t>
      </w:r>
      <w:r w:rsidR="00ED33B5">
        <w:rPr>
          <w:rFonts w:ascii="Arial" w:hAnsi="Arial" w:cs="Arial"/>
          <w:bCs/>
          <w:sz w:val="24"/>
          <w:szCs w:val="24"/>
        </w:rPr>
        <w:t>150-п</w:t>
      </w:r>
    </w:p>
    <w:p w:rsidR="00AC6694" w:rsidRDefault="00AC6694">
      <w:pPr>
        <w:tabs>
          <w:tab w:val="left" w:pos="709"/>
        </w:tabs>
        <w:spacing w:after="0" w:line="240" w:lineRule="auto"/>
        <w:jc w:val="center"/>
        <w:rPr>
          <w:rFonts w:ascii="Arial" w:hAnsi="Arial" w:cs="Arial"/>
          <w:b/>
          <w:sz w:val="24"/>
          <w:szCs w:val="24"/>
        </w:rPr>
      </w:pPr>
    </w:p>
    <w:p w:rsidR="00AC6694" w:rsidRDefault="00A81FC3">
      <w:pPr>
        <w:tabs>
          <w:tab w:val="left" w:pos="709"/>
        </w:tabs>
        <w:spacing w:after="0" w:line="240" w:lineRule="auto"/>
        <w:jc w:val="center"/>
        <w:rPr>
          <w:rFonts w:ascii="Arial" w:eastAsia="Times New Roman" w:hAnsi="Arial" w:cs="Arial"/>
          <w:sz w:val="24"/>
          <w:szCs w:val="24"/>
        </w:rPr>
      </w:pPr>
      <w:r>
        <w:rPr>
          <w:rFonts w:ascii="Arial" w:hAnsi="Arial" w:cs="Arial"/>
          <w:sz w:val="24"/>
          <w:szCs w:val="24"/>
        </w:rPr>
        <w:t>ПОЛОЖЕНИЕ</w:t>
      </w:r>
    </w:p>
    <w:p w:rsidR="00AC6694" w:rsidRDefault="00A81FC3">
      <w:pPr>
        <w:tabs>
          <w:tab w:val="left" w:pos="709"/>
        </w:tabs>
        <w:spacing w:after="0" w:line="240" w:lineRule="auto"/>
        <w:jc w:val="center"/>
        <w:rPr>
          <w:rFonts w:ascii="Arial" w:hAnsi="Arial" w:cs="Arial"/>
          <w:sz w:val="24"/>
          <w:szCs w:val="24"/>
        </w:rPr>
      </w:pPr>
      <w:r>
        <w:rPr>
          <w:rFonts w:ascii="Arial" w:hAnsi="Arial" w:cs="Arial"/>
          <w:sz w:val="24"/>
          <w:szCs w:val="24"/>
        </w:rPr>
        <w:t xml:space="preserve">о рабочей группе по организации оказания </w:t>
      </w:r>
      <w:r>
        <w:rPr>
          <w:rFonts w:ascii="Arial" w:hAnsi="Arial" w:cs="Arial"/>
          <w:spacing w:val="-1"/>
          <w:w w:val="105"/>
          <w:sz w:val="24"/>
          <w:szCs w:val="24"/>
        </w:rPr>
        <w:t xml:space="preserve">муниципальных </w:t>
      </w:r>
      <w:r>
        <w:rPr>
          <w:rFonts w:ascii="Arial" w:hAnsi="Arial" w:cs="Arial"/>
          <w:sz w:val="24"/>
          <w:szCs w:val="24"/>
        </w:rPr>
        <w:t>услуг в социальной сфере на территории Рыбинского муниципального округа</w:t>
      </w:r>
    </w:p>
    <w:p w:rsidR="00AC6694" w:rsidRDefault="00AC6694">
      <w:pPr>
        <w:tabs>
          <w:tab w:val="left" w:pos="709"/>
        </w:tabs>
        <w:spacing w:after="0" w:line="240" w:lineRule="auto"/>
        <w:rPr>
          <w:rFonts w:ascii="Arial" w:hAnsi="Arial" w:cs="Arial"/>
          <w:b/>
          <w:sz w:val="24"/>
          <w:szCs w:val="24"/>
        </w:rPr>
      </w:pPr>
    </w:p>
    <w:p w:rsidR="00AC6694" w:rsidRDefault="00A81FC3">
      <w:pPr>
        <w:tabs>
          <w:tab w:val="left" w:pos="709"/>
        </w:tabs>
        <w:spacing w:after="0" w:line="240" w:lineRule="auto"/>
        <w:jc w:val="center"/>
        <w:rPr>
          <w:rFonts w:ascii="Arial" w:hAnsi="Arial" w:cs="Arial"/>
          <w:sz w:val="24"/>
          <w:szCs w:val="24"/>
        </w:rPr>
      </w:pPr>
      <w:r>
        <w:rPr>
          <w:rFonts w:ascii="Arial" w:hAnsi="Arial" w:cs="Arial"/>
          <w:sz w:val="24"/>
          <w:szCs w:val="24"/>
        </w:rPr>
        <w:t>1. Общие положения</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1.1. Рабочая группа по организации оказания муниципальных услуг в социальной сфере на территории </w:t>
      </w:r>
      <w:r>
        <w:rPr>
          <w:rFonts w:ascii="Arial" w:hAnsi="Arial" w:cs="Arial"/>
          <w:bCs/>
          <w:sz w:val="24"/>
          <w:szCs w:val="24"/>
        </w:rPr>
        <w:t>Рыбинского муниципального округа</w:t>
      </w:r>
      <w:r>
        <w:rPr>
          <w:rFonts w:ascii="Arial" w:hAnsi="Arial" w:cs="Arial"/>
          <w:sz w:val="24"/>
          <w:szCs w:val="24"/>
        </w:rPr>
        <w:t xml:space="preserve"> (далее – рабочая группа) является коллегиальным совещательным органом при Администрации Рыбинского муниципального округа.</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1.2. Рабочая группа создана в целях обеспечения взаимодействия органов местного самоуправления </w:t>
      </w:r>
      <w:r>
        <w:rPr>
          <w:rFonts w:ascii="Arial" w:hAnsi="Arial" w:cs="Arial"/>
          <w:bCs/>
          <w:sz w:val="24"/>
          <w:szCs w:val="24"/>
        </w:rPr>
        <w:t>Рыбинского муниципального округа</w:t>
      </w:r>
      <w:r>
        <w:rPr>
          <w:rFonts w:ascii="Arial" w:hAnsi="Arial" w:cs="Arial"/>
          <w:sz w:val="24"/>
          <w:szCs w:val="24"/>
        </w:rPr>
        <w:t xml:space="preserve"> (далее – ОМСУ) при выработке предложений по формированию государственного социального заказа в </w:t>
      </w:r>
      <w:r>
        <w:rPr>
          <w:rFonts w:ascii="Arial" w:hAnsi="Arial" w:cs="Arial"/>
          <w:bCs/>
          <w:sz w:val="24"/>
          <w:szCs w:val="24"/>
        </w:rPr>
        <w:t xml:space="preserve">Рыбинском районе </w:t>
      </w:r>
      <w:r>
        <w:rPr>
          <w:rFonts w:ascii="Arial" w:hAnsi="Arial" w:cs="Arial"/>
          <w:sz w:val="24"/>
          <w:szCs w:val="24"/>
        </w:rPr>
        <w:t xml:space="preserve">по </w:t>
      </w:r>
      <w:r>
        <w:rPr>
          <w:rFonts w:ascii="Arial" w:hAnsi="Arial" w:cs="Arial"/>
          <w:bCs/>
          <w:sz w:val="24"/>
          <w:szCs w:val="24"/>
        </w:rPr>
        <w:t xml:space="preserve">муниципальным </w:t>
      </w:r>
      <w:r>
        <w:rPr>
          <w:rFonts w:ascii="Arial" w:hAnsi="Arial" w:cs="Arial"/>
          <w:sz w:val="24"/>
          <w:szCs w:val="24"/>
        </w:rPr>
        <w:t xml:space="preserve">услугам, соответствующим направлениям деятельности, определенным статьей 28 Федерального закона </w:t>
      </w:r>
      <w:r>
        <w:rPr>
          <w:rFonts w:ascii="Arial" w:hAnsi="Arial" w:cs="Arial"/>
          <w:w w:val="105"/>
          <w:sz w:val="24"/>
          <w:szCs w:val="24"/>
        </w:rPr>
        <w:t xml:space="preserve">от 13.07.2020 №189-ФЗ «О государственном (муниципальном) социальном заказе на оказание государственных (муниципальных) услуг в социальной </w:t>
      </w:r>
      <w:r>
        <w:rPr>
          <w:rFonts w:ascii="Arial" w:hAnsi="Arial" w:cs="Arial"/>
          <w:spacing w:val="-1"/>
          <w:w w:val="105"/>
          <w:sz w:val="24"/>
          <w:szCs w:val="24"/>
        </w:rPr>
        <w:t xml:space="preserve">сфере» (далее – Федеральный закон </w:t>
      </w:r>
      <w:r>
        <w:rPr>
          <w:rFonts w:ascii="Arial" w:hAnsi="Arial" w:cs="Arial"/>
          <w:w w:val="105"/>
          <w:sz w:val="24"/>
          <w:szCs w:val="24"/>
        </w:rPr>
        <w:t xml:space="preserve">№ 189-ФЗ) </w:t>
      </w:r>
      <w:r>
        <w:rPr>
          <w:rFonts w:ascii="Arial" w:hAnsi="Arial" w:cs="Arial"/>
          <w:sz w:val="24"/>
          <w:szCs w:val="24"/>
        </w:rPr>
        <w:t xml:space="preserve"> на территории </w:t>
      </w:r>
      <w:r>
        <w:rPr>
          <w:rFonts w:ascii="Arial" w:hAnsi="Arial" w:cs="Arial"/>
          <w:bCs/>
          <w:sz w:val="24"/>
          <w:szCs w:val="24"/>
        </w:rPr>
        <w:t>Рыбинского муниципального округа</w:t>
      </w:r>
      <w:r>
        <w:rPr>
          <w:rFonts w:ascii="Arial" w:hAnsi="Arial" w:cs="Arial"/>
          <w:sz w:val="24"/>
          <w:szCs w:val="24"/>
        </w:rPr>
        <w:t>.</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1.3. Рабочая группа в своей деятельности руководствуется законодательством Российской Федерации, законодательством субъекта РФ, муниципальными правовыми актами </w:t>
      </w:r>
      <w:r>
        <w:rPr>
          <w:rFonts w:ascii="Arial" w:hAnsi="Arial" w:cs="Arial"/>
          <w:bCs/>
          <w:sz w:val="24"/>
          <w:szCs w:val="24"/>
        </w:rPr>
        <w:t>Рыбинского муниципального округа, иными нормативными правовыми актами</w:t>
      </w:r>
      <w:r>
        <w:rPr>
          <w:rFonts w:ascii="Arial" w:hAnsi="Arial" w:cs="Arial"/>
          <w:sz w:val="24"/>
          <w:szCs w:val="24"/>
        </w:rPr>
        <w:t xml:space="preserve"> и настоящим Положением.</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1.4. Решения, принятые по итогам заседаний рабочей группы, носят рекомендательный характер.</w:t>
      </w:r>
    </w:p>
    <w:p w:rsidR="00AC6694" w:rsidRDefault="00AC6694">
      <w:pPr>
        <w:pStyle w:val="ab"/>
        <w:spacing w:after="0" w:line="240" w:lineRule="auto"/>
        <w:ind w:left="0" w:firstLine="709"/>
        <w:jc w:val="both"/>
        <w:rPr>
          <w:rFonts w:ascii="Arial" w:hAnsi="Arial" w:cs="Arial"/>
          <w:sz w:val="24"/>
          <w:szCs w:val="24"/>
        </w:rPr>
      </w:pPr>
    </w:p>
    <w:p w:rsidR="00AC6694" w:rsidRDefault="00A81FC3">
      <w:pPr>
        <w:pStyle w:val="ab"/>
        <w:spacing w:after="0" w:line="240" w:lineRule="auto"/>
        <w:ind w:left="0" w:firstLine="709"/>
        <w:jc w:val="center"/>
        <w:rPr>
          <w:rFonts w:ascii="Arial" w:hAnsi="Arial" w:cs="Arial"/>
          <w:sz w:val="24"/>
          <w:szCs w:val="24"/>
        </w:rPr>
      </w:pPr>
      <w:r>
        <w:rPr>
          <w:rFonts w:ascii="Arial" w:hAnsi="Arial" w:cs="Arial"/>
          <w:sz w:val="24"/>
          <w:szCs w:val="24"/>
        </w:rPr>
        <w:t>2. Задачи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Задачами рабочей группы являются:</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2.1. Подготовка предложений по формированию и утверждению государственного социального заказа на территории </w:t>
      </w:r>
      <w:r>
        <w:rPr>
          <w:rFonts w:ascii="Arial" w:hAnsi="Arial" w:cs="Arial"/>
          <w:bCs/>
          <w:sz w:val="24"/>
          <w:szCs w:val="24"/>
        </w:rPr>
        <w:t xml:space="preserve">Рыбинского муниципального округа </w:t>
      </w:r>
      <w:r>
        <w:rPr>
          <w:rFonts w:ascii="Arial" w:hAnsi="Arial" w:cs="Arial"/>
          <w:sz w:val="24"/>
          <w:szCs w:val="24"/>
        </w:rPr>
        <w:t xml:space="preserve">по </w:t>
      </w:r>
      <w:r>
        <w:rPr>
          <w:rFonts w:ascii="Arial" w:hAnsi="Arial" w:cs="Arial"/>
          <w:bCs/>
          <w:sz w:val="24"/>
          <w:szCs w:val="24"/>
        </w:rPr>
        <w:t xml:space="preserve">муниципальным </w:t>
      </w:r>
      <w:r>
        <w:rPr>
          <w:rFonts w:ascii="Arial" w:hAnsi="Arial" w:cs="Arial"/>
          <w:sz w:val="24"/>
          <w:szCs w:val="24"/>
        </w:rPr>
        <w:t>услугам, соответствующим направлениям деятельности, определенным статьей 28 Федерального закона № 189-ФЗ.</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 </w:t>
      </w:r>
      <w:r>
        <w:rPr>
          <w:rFonts w:ascii="Arial" w:hAnsi="Arial" w:cs="Arial"/>
          <w:bCs/>
          <w:sz w:val="24"/>
          <w:szCs w:val="24"/>
        </w:rPr>
        <w:t>Рыбинского муниципального округа</w:t>
      </w:r>
      <w:r>
        <w:rPr>
          <w:rFonts w:ascii="Arial" w:hAnsi="Arial" w:cs="Arial"/>
          <w:sz w:val="24"/>
          <w:szCs w:val="24"/>
        </w:rPr>
        <w:t>.</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2.3. Подготовка предложений по использованию государственных информационных систем </w:t>
      </w:r>
      <w:r>
        <w:rPr>
          <w:rFonts w:ascii="Arial" w:hAnsi="Arial" w:cs="Arial"/>
          <w:bCs/>
          <w:sz w:val="24"/>
          <w:szCs w:val="24"/>
        </w:rPr>
        <w:t>Красноярского края</w:t>
      </w:r>
      <w:r>
        <w:rPr>
          <w:rFonts w:ascii="Arial" w:hAnsi="Arial" w:cs="Arial"/>
          <w:sz w:val="24"/>
          <w:szCs w:val="24"/>
        </w:rPr>
        <w:t xml:space="preserve"> при формировании и исполнении </w:t>
      </w:r>
      <w:r>
        <w:rPr>
          <w:rFonts w:ascii="Arial" w:hAnsi="Arial" w:cs="Arial"/>
          <w:bCs/>
          <w:sz w:val="24"/>
          <w:szCs w:val="24"/>
        </w:rPr>
        <w:t xml:space="preserve">муниципального </w:t>
      </w:r>
      <w:r>
        <w:rPr>
          <w:rFonts w:ascii="Arial" w:hAnsi="Arial" w:cs="Arial"/>
          <w:sz w:val="24"/>
          <w:szCs w:val="24"/>
        </w:rPr>
        <w:t xml:space="preserve">социального заказа на территории </w:t>
      </w:r>
      <w:r>
        <w:rPr>
          <w:rFonts w:ascii="Arial" w:hAnsi="Arial" w:cs="Arial"/>
          <w:bCs/>
          <w:sz w:val="24"/>
          <w:szCs w:val="24"/>
        </w:rPr>
        <w:t>Рыбинского муниципального округа</w:t>
      </w:r>
      <w:r>
        <w:rPr>
          <w:rFonts w:ascii="Arial" w:hAnsi="Arial" w:cs="Arial"/>
          <w:sz w:val="24"/>
          <w:szCs w:val="24"/>
        </w:rPr>
        <w:t>.</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2.4. Осуществление иных задач, направленных на достижение цели создания рабочей группы, указанной в пункте 1.2 настоящего Положения.</w:t>
      </w:r>
    </w:p>
    <w:p w:rsidR="00AC6694" w:rsidRDefault="00AC6694">
      <w:pPr>
        <w:pStyle w:val="ab"/>
        <w:spacing w:after="0" w:line="240" w:lineRule="auto"/>
        <w:ind w:left="0" w:firstLine="709"/>
        <w:jc w:val="both"/>
        <w:rPr>
          <w:rFonts w:ascii="Arial" w:hAnsi="Arial" w:cs="Arial"/>
          <w:sz w:val="24"/>
          <w:szCs w:val="24"/>
        </w:rPr>
      </w:pPr>
    </w:p>
    <w:p w:rsidR="00AC6694" w:rsidRDefault="00A81FC3">
      <w:pPr>
        <w:pStyle w:val="ab"/>
        <w:spacing w:after="0" w:line="240" w:lineRule="auto"/>
        <w:ind w:left="0" w:firstLine="709"/>
        <w:jc w:val="center"/>
        <w:rPr>
          <w:rFonts w:ascii="Arial" w:hAnsi="Arial" w:cs="Arial"/>
          <w:sz w:val="24"/>
          <w:szCs w:val="24"/>
        </w:rPr>
      </w:pPr>
      <w:r>
        <w:rPr>
          <w:rFonts w:ascii="Arial" w:hAnsi="Arial" w:cs="Arial"/>
          <w:sz w:val="24"/>
          <w:szCs w:val="24"/>
        </w:rPr>
        <w:t>3. Полномочия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Для решения задач, указанных в разделе 2 настоящего Положения, рабочая группа обладает следующими полномочиями:</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3.1. Рассматривать на заседаниях рабочей группы вопросы, относящиеся к компетенции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lastRenderedPageBreak/>
        <w:t>3.2. Запрашивать у органов местного самоуправления и организаций информацию по вопросам, относящимся к компетенции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3.3. Рассматривать представляемые органами местного самоуправления и организациями информацию, документы и материалы в соответствии с задачами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3.4. Привлекать на общественных началах специалистов, экспертов, представителей экспертных, научных, общественных и иных организаций.</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3.5. Разрабатывать предложения и рекомендации ОМСУ в соответствии со своей компетенцией.</w:t>
      </w:r>
    </w:p>
    <w:p w:rsidR="00AC6694" w:rsidRDefault="00AC6694">
      <w:pPr>
        <w:pStyle w:val="ab"/>
        <w:spacing w:after="0" w:line="240" w:lineRule="auto"/>
        <w:ind w:left="0" w:firstLine="709"/>
        <w:jc w:val="both"/>
        <w:rPr>
          <w:rFonts w:ascii="Arial" w:hAnsi="Arial" w:cs="Arial"/>
          <w:sz w:val="24"/>
          <w:szCs w:val="24"/>
        </w:rPr>
      </w:pPr>
    </w:p>
    <w:p w:rsidR="00AC6694" w:rsidRDefault="00A81FC3">
      <w:pPr>
        <w:pStyle w:val="ab"/>
        <w:spacing w:after="0" w:line="240" w:lineRule="auto"/>
        <w:ind w:left="0" w:firstLine="709"/>
        <w:jc w:val="center"/>
        <w:rPr>
          <w:rFonts w:ascii="Arial" w:hAnsi="Arial" w:cs="Arial"/>
          <w:sz w:val="24"/>
          <w:szCs w:val="24"/>
        </w:rPr>
      </w:pPr>
      <w:r>
        <w:rPr>
          <w:rFonts w:ascii="Arial" w:hAnsi="Arial" w:cs="Arial"/>
          <w:sz w:val="24"/>
          <w:szCs w:val="24"/>
        </w:rPr>
        <w:t>4. Функции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Основными функциями рабочей группы являются:</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4.1. Рассмотрение предложений членов рабочей группы по организации оказания муниципальных услуг в социальной сфере в соответствии с Федеральным законом и проведению апробации механизмов организации оказания муниципальных услуг в социальной сфере, предусмотренных Федеральным законом.</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4.2. Формирование, определение организационных, методических, технологических мероприятий необходимых для реализации плана апробации.</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4.3. Проведение текущего мониторинга и контроля хода реализации плана апробации.</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 Организация деятельности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5.1. Состав рабочей группы утверждается Администрацией </w:t>
      </w:r>
      <w:r>
        <w:rPr>
          <w:rFonts w:ascii="Arial" w:hAnsi="Arial" w:cs="Arial"/>
          <w:bCs/>
          <w:sz w:val="24"/>
          <w:szCs w:val="24"/>
        </w:rPr>
        <w:t>Рыбинского муниципального округа</w:t>
      </w:r>
      <w:r>
        <w:rPr>
          <w:rFonts w:ascii="Arial" w:hAnsi="Arial" w:cs="Arial"/>
          <w:sz w:val="24"/>
          <w:szCs w:val="24"/>
        </w:rPr>
        <w:t xml:space="preserve"> </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5.3. Руководитель рабочей группы осуществляет следующие функции:</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организует деятельность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планирует деятельность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утверждает повестку дня для обсуждения на очередном заседании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ведет заседания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5.5. Заседания рабочей группы проводятся по мере необходимости.</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5.6. Заседание рабочей группы считается правомочным, если на нем присутствует не менее половины членов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5.7. Документационное обеспечение деятельности рабочей группы осуществляется секретарем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 xml:space="preserve">5.8. Секретарь рабочей группы: </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5.8.1. осуществляет подготовку и организацию заседаний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5.8.2. осуществляет подготовку проектов решений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5.8.3. ведет протоколы заседаний рабочей группы и осуществляет контроль исполнения протокольных решений проектного комитета;</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5.8.4. осуществляет обобщение и подготовку информационных материалов, документов по результатам заседаний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lastRenderedPageBreak/>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C6694" w:rsidRDefault="00A81FC3">
      <w:pPr>
        <w:pStyle w:val="ab"/>
        <w:spacing w:after="0" w:line="240" w:lineRule="auto"/>
        <w:ind w:left="0" w:firstLine="709"/>
        <w:jc w:val="both"/>
        <w:rPr>
          <w:rFonts w:ascii="Arial" w:hAnsi="Arial" w:cs="Arial"/>
          <w:sz w:val="24"/>
          <w:szCs w:val="24"/>
        </w:rPr>
      </w:pPr>
      <w:r>
        <w:rPr>
          <w:rFonts w:ascii="Arial" w:hAnsi="Arial" w:cs="Arial"/>
          <w:sz w:val="24"/>
          <w:szCs w:val="24"/>
        </w:rPr>
        <w:t>Копии протоколов направляются всем членам рабочей группы.</w:t>
      </w:r>
    </w:p>
    <w:p w:rsidR="00AC6694" w:rsidRDefault="00AC6694">
      <w:pPr>
        <w:spacing w:after="0" w:line="240" w:lineRule="auto"/>
        <w:rPr>
          <w:rFonts w:ascii="Arial" w:hAnsi="Arial" w:cs="Arial"/>
          <w:sz w:val="24"/>
          <w:szCs w:val="24"/>
        </w:rPr>
        <w:sectPr w:rsidR="00AC6694">
          <w:pgSz w:w="11906" w:h="16838"/>
          <w:pgMar w:top="1134" w:right="850" w:bottom="1134" w:left="1701" w:header="0" w:footer="0" w:gutter="0"/>
          <w:cols w:space="720"/>
          <w:formProt w:val="0"/>
          <w:docGrid w:linePitch="381" w:charSpace="4096"/>
        </w:sectPr>
      </w:pPr>
    </w:p>
    <w:p w:rsidR="00AC6694" w:rsidRDefault="00A81FC3">
      <w:pPr>
        <w:tabs>
          <w:tab w:val="left" w:pos="709"/>
        </w:tabs>
        <w:spacing w:after="0" w:line="240" w:lineRule="auto"/>
        <w:ind w:firstLine="4962"/>
        <w:rPr>
          <w:rFonts w:ascii="Arial" w:hAnsi="Arial" w:cs="Arial"/>
          <w:bCs/>
          <w:sz w:val="24"/>
          <w:szCs w:val="24"/>
        </w:rPr>
      </w:pPr>
      <w:r>
        <w:rPr>
          <w:rFonts w:ascii="Arial" w:hAnsi="Arial" w:cs="Arial"/>
          <w:bCs/>
          <w:sz w:val="24"/>
          <w:szCs w:val="24"/>
        </w:rPr>
        <w:lastRenderedPageBreak/>
        <w:t>ПРИЛОЖЕНИЕ № 2</w:t>
      </w:r>
    </w:p>
    <w:p w:rsidR="00AC6694" w:rsidRDefault="00B910EB">
      <w:pPr>
        <w:tabs>
          <w:tab w:val="left" w:pos="709"/>
        </w:tabs>
        <w:spacing w:after="0" w:line="240" w:lineRule="auto"/>
        <w:ind w:firstLine="4962"/>
        <w:rPr>
          <w:rFonts w:ascii="Arial" w:hAnsi="Arial" w:cs="Arial"/>
          <w:bCs/>
          <w:sz w:val="24"/>
          <w:szCs w:val="24"/>
        </w:rPr>
      </w:pPr>
      <w:r>
        <w:rPr>
          <w:rFonts w:ascii="Arial" w:hAnsi="Arial" w:cs="Arial"/>
          <w:bCs/>
          <w:sz w:val="24"/>
          <w:szCs w:val="24"/>
        </w:rPr>
        <w:t>к постановлению а</w:t>
      </w:r>
      <w:bookmarkStart w:id="1" w:name="_GoBack"/>
      <w:bookmarkEnd w:id="1"/>
      <w:r w:rsidR="00A81FC3">
        <w:rPr>
          <w:rFonts w:ascii="Arial" w:hAnsi="Arial" w:cs="Arial"/>
          <w:bCs/>
          <w:sz w:val="24"/>
          <w:szCs w:val="24"/>
        </w:rPr>
        <w:t xml:space="preserve">дминистрации </w:t>
      </w:r>
    </w:p>
    <w:p w:rsidR="00AC6694" w:rsidRDefault="00A81FC3">
      <w:pPr>
        <w:tabs>
          <w:tab w:val="left" w:pos="709"/>
        </w:tabs>
        <w:spacing w:after="0" w:line="240" w:lineRule="auto"/>
        <w:ind w:firstLine="4962"/>
        <w:rPr>
          <w:rFonts w:ascii="Arial" w:hAnsi="Arial" w:cs="Arial"/>
          <w:bCs/>
          <w:sz w:val="24"/>
          <w:szCs w:val="24"/>
        </w:rPr>
      </w:pPr>
      <w:r>
        <w:rPr>
          <w:rFonts w:ascii="Arial" w:hAnsi="Arial" w:cs="Arial"/>
          <w:bCs/>
          <w:sz w:val="24"/>
          <w:szCs w:val="24"/>
        </w:rPr>
        <w:t>Рыбинского муниципального округа</w:t>
      </w:r>
    </w:p>
    <w:p w:rsidR="00AC6694" w:rsidRDefault="00ED33B5">
      <w:pPr>
        <w:tabs>
          <w:tab w:val="left" w:pos="709"/>
        </w:tabs>
        <w:spacing w:after="0" w:line="240" w:lineRule="auto"/>
        <w:ind w:firstLine="4962"/>
        <w:rPr>
          <w:rFonts w:ascii="Arial" w:hAnsi="Arial" w:cs="Arial"/>
          <w:b/>
          <w:sz w:val="24"/>
          <w:szCs w:val="24"/>
        </w:rPr>
      </w:pPr>
      <w:r>
        <w:rPr>
          <w:rFonts w:ascii="Arial" w:hAnsi="Arial" w:cs="Arial"/>
          <w:bCs/>
          <w:sz w:val="24"/>
          <w:szCs w:val="24"/>
        </w:rPr>
        <w:t>о</w:t>
      </w:r>
      <w:r w:rsidR="00A81FC3">
        <w:rPr>
          <w:rFonts w:ascii="Arial" w:hAnsi="Arial" w:cs="Arial"/>
          <w:bCs/>
          <w:sz w:val="24"/>
          <w:szCs w:val="24"/>
        </w:rPr>
        <w:t>т</w:t>
      </w:r>
      <w:r>
        <w:rPr>
          <w:rFonts w:ascii="Arial" w:hAnsi="Arial" w:cs="Arial"/>
          <w:bCs/>
          <w:sz w:val="24"/>
          <w:szCs w:val="24"/>
        </w:rPr>
        <w:t xml:space="preserve"> 11.02.2026 № 150-п</w:t>
      </w:r>
    </w:p>
    <w:p w:rsidR="00AC6694" w:rsidRDefault="00AC6694">
      <w:pPr>
        <w:tabs>
          <w:tab w:val="left" w:pos="709"/>
        </w:tabs>
        <w:spacing w:after="0" w:line="240" w:lineRule="auto"/>
        <w:jc w:val="center"/>
        <w:rPr>
          <w:rFonts w:ascii="Arial" w:hAnsi="Arial" w:cs="Arial"/>
          <w:b/>
          <w:sz w:val="24"/>
          <w:szCs w:val="24"/>
        </w:rPr>
      </w:pPr>
    </w:p>
    <w:p w:rsidR="00AC6694" w:rsidRDefault="00AC6694">
      <w:pPr>
        <w:spacing w:after="0" w:line="240" w:lineRule="auto"/>
        <w:ind w:firstLine="709"/>
        <w:jc w:val="center"/>
        <w:rPr>
          <w:rFonts w:ascii="Arial" w:hAnsi="Arial" w:cs="Arial"/>
          <w:sz w:val="24"/>
          <w:szCs w:val="24"/>
        </w:rPr>
      </w:pPr>
    </w:p>
    <w:p w:rsidR="00AC6694" w:rsidRDefault="00A81FC3">
      <w:pPr>
        <w:spacing w:after="0" w:line="240" w:lineRule="auto"/>
        <w:ind w:left="238" w:right="192"/>
        <w:jc w:val="center"/>
        <w:rPr>
          <w:rFonts w:ascii="Arial" w:hAnsi="Arial" w:cs="Arial"/>
          <w:sz w:val="24"/>
          <w:szCs w:val="24"/>
        </w:rPr>
      </w:pPr>
      <w:r>
        <w:rPr>
          <w:rFonts w:ascii="Arial" w:hAnsi="Arial" w:cs="Arial"/>
          <w:w w:val="105"/>
          <w:sz w:val="24"/>
          <w:szCs w:val="24"/>
        </w:rPr>
        <w:t>СОСТАВ</w:t>
      </w:r>
    </w:p>
    <w:p w:rsidR="00AC6694" w:rsidRDefault="00A81FC3">
      <w:pPr>
        <w:spacing w:after="0" w:line="240" w:lineRule="auto"/>
        <w:ind w:left="2182" w:right="2136" w:firstLine="11"/>
        <w:jc w:val="center"/>
        <w:rPr>
          <w:rFonts w:ascii="Arial" w:hAnsi="Arial" w:cs="Arial"/>
          <w:sz w:val="24"/>
          <w:szCs w:val="24"/>
        </w:rPr>
      </w:pPr>
      <w:r>
        <w:rPr>
          <w:rFonts w:ascii="Arial" w:hAnsi="Arial" w:cs="Arial"/>
          <w:w w:val="105"/>
          <w:sz w:val="24"/>
          <w:szCs w:val="24"/>
        </w:rPr>
        <w:t xml:space="preserve">рабочей группы по организации оказания </w:t>
      </w:r>
      <w:r>
        <w:rPr>
          <w:rFonts w:ascii="Arial" w:hAnsi="Arial" w:cs="Arial"/>
          <w:spacing w:val="-1"/>
          <w:w w:val="105"/>
          <w:sz w:val="24"/>
          <w:szCs w:val="24"/>
        </w:rPr>
        <w:t xml:space="preserve">муниципальных </w:t>
      </w:r>
      <w:r>
        <w:rPr>
          <w:rFonts w:ascii="Arial" w:hAnsi="Arial" w:cs="Arial"/>
          <w:w w:val="105"/>
          <w:sz w:val="24"/>
          <w:szCs w:val="24"/>
        </w:rPr>
        <w:t>услуг в социальной сфере</w:t>
      </w:r>
    </w:p>
    <w:p w:rsidR="00AC6694" w:rsidRDefault="00AC6694">
      <w:pPr>
        <w:spacing w:after="0" w:line="240" w:lineRule="auto"/>
        <w:jc w:val="center"/>
        <w:rPr>
          <w:rFonts w:ascii="Arial" w:hAnsi="Arial" w:cs="Arial"/>
          <w:sz w:val="24"/>
          <w:szCs w:val="24"/>
        </w:rPr>
      </w:pPr>
    </w:p>
    <w:tbl>
      <w:tblPr>
        <w:tblStyle w:val="af9"/>
        <w:tblW w:w="9344" w:type="dxa"/>
        <w:tblInd w:w="113" w:type="dxa"/>
        <w:tblLayout w:type="fixed"/>
        <w:tblLook w:val="04A0"/>
      </w:tblPr>
      <w:tblGrid>
        <w:gridCol w:w="4673"/>
        <w:gridCol w:w="4671"/>
      </w:tblGrid>
      <w:tr w:rsidR="00AC6694">
        <w:trPr>
          <w:trHeight w:val="269"/>
        </w:trPr>
        <w:tc>
          <w:tcPr>
            <w:tcW w:w="4672" w:type="dxa"/>
          </w:tcPr>
          <w:p w:rsidR="00AC6694" w:rsidRDefault="00A81FC3">
            <w:pPr>
              <w:spacing w:after="0" w:line="240" w:lineRule="auto"/>
              <w:jc w:val="center"/>
              <w:rPr>
                <w:rFonts w:ascii="Arial" w:hAnsi="Arial" w:cs="Arial"/>
                <w:sz w:val="24"/>
                <w:szCs w:val="24"/>
              </w:rPr>
            </w:pPr>
            <w:r>
              <w:rPr>
                <w:rFonts w:ascii="Arial" w:eastAsia="Calibri" w:hAnsi="Arial" w:cs="Arial"/>
                <w:sz w:val="24"/>
                <w:szCs w:val="24"/>
              </w:rPr>
              <w:t>Фамилия, имя, отчество</w:t>
            </w:r>
          </w:p>
        </w:tc>
        <w:tc>
          <w:tcPr>
            <w:tcW w:w="4671" w:type="dxa"/>
          </w:tcPr>
          <w:p w:rsidR="00AC6694" w:rsidRDefault="00A81FC3">
            <w:pPr>
              <w:spacing w:after="0" w:line="240" w:lineRule="auto"/>
              <w:jc w:val="center"/>
              <w:rPr>
                <w:rFonts w:ascii="Arial" w:hAnsi="Arial" w:cs="Arial"/>
                <w:sz w:val="24"/>
                <w:szCs w:val="24"/>
              </w:rPr>
            </w:pPr>
            <w:r>
              <w:rPr>
                <w:rFonts w:ascii="Arial" w:eastAsia="Calibri" w:hAnsi="Arial" w:cs="Arial"/>
                <w:sz w:val="24"/>
                <w:szCs w:val="24"/>
              </w:rPr>
              <w:t>Должность</w:t>
            </w:r>
          </w:p>
        </w:tc>
      </w:tr>
      <w:tr w:rsidR="00AC6694">
        <w:trPr>
          <w:trHeight w:val="269"/>
        </w:trPr>
        <w:tc>
          <w:tcPr>
            <w:tcW w:w="4672" w:type="dxa"/>
          </w:tcPr>
          <w:p w:rsidR="00AC6694" w:rsidRDefault="00A81FC3">
            <w:pPr>
              <w:spacing w:after="0" w:line="240" w:lineRule="auto"/>
              <w:rPr>
                <w:rFonts w:ascii="Arial" w:hAnsi="Arial" w:cs="Arial"/>
                <w:sz w:val="24"/>
                <w:szCs w:val="24"/>
              </w:rPr>
            </w:pPr>
            <w:proofErr w:type="spellStart"/>
            <w:r>
              <w:rPr>
                <w:rFonts w:ascii="Arial" w:eastAsia="Calibri" w:hAnsi="Arial" w:cs="Arial"/>
                <w:sz w:val="24"/>
                <w:szCs w:val="24"/>
              </w:rPr>
              <w:t>Миклина</w:t>
            </w:r>
            <w:proofErr w:type="spellEnd"/>
            <w:r>
              <w:rPr>
                <w:rFonts w:ascii="Arial" w:eastAsia="Calibri" w:hAnsi="Arial" w:cs="Arial"/>
                <w:sz w:val="24"/>
                <w:szCs w:val="24"/>
              </w:rPr>
              <w:t xml:space="preserve"> Оксана Владимировна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Заместитель главы округа, руководитель рабочей группы</w:t>
            </w:r>
          </w:p>
        </w:tc>
      </w:tr>
      <w:tr w:rsidR="00AC6694">
        <w:trPr>
          <w:trHeight w:val="777"/>
        </w:trPr>
        <w:tc>
          <w:tcPr>
            <w:tcW w:w="4672" w:type="dxa"/>
          </w:tcPr>
          <w:p w:rsidR="00AC6694" w:rsidRDefault="00A81FC3">
            <w:pPr>
              <w:spacing w:after="0" w:line="240" w:lineRule="auto"/>
              <w:rPr>
                <w:rFonts w:ascii="Arial" w:hAnsi="Arial" w:cs="Arial"/>
                <w:sz w:val="24"/>
                <w:szCs w:val="24"/>
              </w:rPr>
            </w:pPr>
            <w:r>
              <w:rPr>
                <w:rFonts w:ascii="Arial" w:eastAsia="Calibri" w:hAnsi="Arial" w:cs="Arial"/>
                <w:sz w:val="24"/>
                <w:szCs w:val="24"/>
              </w:rPr>
              <w:t>Алёшечкин Денис Васильевич</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Заместитель главы округа по социальным вопросам, заместитель руководителя рабочей группы</w:t>
            </w:r>
          </w:p>
        </w:tc>
      </w:tr>
      <w:tr w:rsidR="00AC6694">
        <w:trPr>
          <w:trHeight w:val="1072"/>
        </w:trPr>
        <w:tc>
          <w:tcPr>
            <w:tcW w:w="4672" w:type="dxa"/>
          </w:tcPr>
          <w:p w:rsidR="00AC6694" w:rsidRDefault="00A81FC3">
            <w:pPr>
              <w:spacing w:after="0" w:line="240" w:lineRule="auto"/>
              <w:rPr>
                <w:rFonts w:ascii="Arial" w:hAnsi="Arial" w:cs="Arial"/>
                <w:sz w:val="24"/>
                <w:szCs w:val="24"/>
              </w:rPr>
            </w:pPr>
            <w:proofErr w:type="spellStart"/>
            <w:r>
              <w:rPr>
                <w:rFonts w:ascii="Arial" w:eastAsia="Calibri" w:hAnsi="Arial" w:cs="Arial"/>
                <w:sz w:val="24"/>
                <w:szCs w:val="24"/>
              </w:rPr>
              <w:t>Гучигов</w:t>
            </w:r>
            <w:proofErr w:type="spellEnd"/>
            <w:r>
              <w:rPr>
                <w:rFonts w:ascii="Arial" w:eastAsia="Calibri" w:hAnsi="Arial" w:cs="Arial"/>
                <w:sz w:val="24"/>
                <w:szCs w:val="24"/>
              </w:rPr>
              <w:t xml:space="preserve"> </w:t>
            </w:r>
            <w:proofErr w:type="spellStart"/>
            <w:r>
              <w:rPr>
                <w:rFonts w:ascii="Arial" w:eastAsia="Calibri" w:hAnsi="Arial" w:cs="Arial"/>
                <w:sz w:val="24"/>
                <w:szCs w:val="24"/>
              </w:rPr>
              <w:t>Замир</w:t>
            </w:r>
            <w:proofErr w:type="spellEnd"/>
            <w:r>
              <w:rPr>
                <w:rFonts w:ascii="Arial" w:eastAsia="Calibri" w:hAnsi="Arial" w:cs="Arial"/>
                <w:sz w:val="24"/>
                <w:szCs w:val="24"/>
              </w:rPr>
              <w:t xml:space="preserve"> </w:t>
            </w:r>
            <w:proofErr w:type="spellStart"/>
            <w:r>
              <w:rPr>
                <w:rFonts w:ascii="Arial" w:eastAsia="Calibri" w:hAnsi="Arial" w:cs="Arial"/>
                <w:sz w:val="24"/>
                <w:szCs w:val="24"/>
              </w:rPr>
              <w:t>Саидхасанович</w:t>
            </w:r>
            <w:proofErr w:type="spellEnd"/>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Руководитель Управления образования Рыбинского муниципального округа, член рабочей группы</w:t>
            </w:r>
          </w:p>
        </w:tc>
      </w:tr>
      <w:tr w:rsidR="00AC6694">
        <w:trPr>
          <w:trHeight w:val="818"/>
        </w:trPr>
        <w:tc>
          <w:tcPr>
            <w:tcW w:w="4672" w:type="dxa"/>
          </w:tcPr>
          <w:p w:rsidR="00AC6694" w:rsidRDefault="00A81FC3">
            <w:pPr>
              <w:spacing w:after="0" w:line="240" w:lineRule="auto"/>
              <w:rPr>
                <w:rFonts w:ascii="Arial" w:hAnsi="Arial" w:cs="Arial"/>
                <w:sz w:val="24"/>
                <w:szCs w:val="24"/>
              </w:rPr>
            </w:pPr>
            <w:proofErr w:type="spellStart"/>
            <w:r>
              <w:rPr>
                <w:rFonts w:ascii="Arial" w:eastAsia="Calibri" w:hAnsi="Arial" w:cs="Arial"/>
                <w:sz w:val="24"/>
                <w:szCs w:val="24"/>
              </w:rPr>
              <w:t>Ромазанова</w:t>
            </w:r>
            <w:proofErr w:type="spellEnd"/>
            <w:r>
              <w:rPr>
                <w:rFonts w:ascii="Arial" w:eastAsia="Calibri" w:hAnsi="Arial" w:cs="Arial"/>
                <w:sz w:val="24"/>
                <w:szCs w:val="24"/>
              </w:rPr>
              <w:t xml:space="preserve"> Любовь Николаевна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Начальник отдела общего образования и воспитания Управления образования Рыбинского муниципального округа, член рабочей группы</w:t>
            </w:r>
          </w:p>
        </w:tc>
      </w:tr>
      <w:tr w:rsidR="00AC6694">
        <w:trPr>
          <w:trHeight w:val="1266"/>
        </w:trPr>
        <w:tc>
          <w:tcPr>
            <w:tcW w:w="4672" w:type="dxa"/>
          </w:tcPr>
          <w:p w:rsidR="00AC6694" w:rsidRDefault="00A81FC3">
            <w:pPr>
              <w:spacing w:after="0" w:line="240" w:lineRule="auto"/>
              <w:rPr>
                <w:rFonts w:ascii="Arial" w:hAnsi="Arial" w:cs="Arial"/>
                <w:sz w:val="24"/>
                <w:szCs w:val="24"/>
              </w:rPr>
            </w:pPr>
            <w:proofErr w:type="spellStart"/>
            <w:r>
              <w:rPr>
                <w:rFonts w:ascii="Arial" w:eastAsia="Calibri" w:hAnsi="Arial" w:cs="Arial"/>
                <w:sz w:val="24"/>
                <w:szCs w:val="24"/>
              </w:rPr>
              <w:t>Эрбис</w:t>
            </w:r>
            <w:proofErr w:type="spellEnd"/>
            <w:r>
              <w:rPr>
                <w:rFonts w:ascii="Arial" w:eastAsia="Calibri" w:hAnsi="Arial" w:cs="Arial"/>
                <w:sz w:val="24"/>
                <w:szCs w:val="24"/>
              </w:rPr>
              <w:t xml:space="preserve"> Лилия Анатольевна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Главный специалист отдела общего образования и воспитания Управления образования Рыбинского муниципального округа, секретарь рабочей группы</w:t>
            </w:r>
          </w:p>
        </w:tc>
      </w:tr>
      <w:tr w:rsidR="00AC6694">
        <w:trPr>
          <w:trHeight w:val="288"/>
        </w:trPr>
        <w:tc>
          <w:tcPr>
            <w:tcW w:w="4672" w:type="dxa"/>
          </w:tcPr>
          <w:p w:rsidR="00AC6694" w:rsidRDefault="00A81FC3">
            <w:pPr>
              <w:spacing w:after="0" w:line="240" w:lineRule="auto"/>
              <w:rPr>
                <w:rFonts w:ascii="Arial" w:hAnsi="Arial" w:cs="Arial"/>
                <w:sz w:val="24"/>
                <w:szCs w:val="24"/>
              </w:rPr>
            </w:pPr>
            <w:r>
              <w:rPr>
                <w:rFonts w:ascii="Arial" w:eastAsia="Calibri" w:hAnsi="Arial" w:cs="Arial"/>
                <w:sz w:val="24"/>
                <w:szCs w:val="24"/>
              </w:rPr>
              <w:t>Хорош Светлана Степановна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Директор МБОУ ДО ЦДТ Рыбинского района, член рабочей группы</w:t>
            </w:r>
          </w:p>
        </w:tc>
      </w:tr>
      <w:tr w:rsidR="00AC6694">
        <w:trPr>
          <w:trHeight w:val="579"/>
        </w:trPr>
        <w:tc>
          <w:tcPr>
            <w:tcW w:w="4672" w:type="dxa"/>
          </w:tcPr>
          <w:p w:rsidR="00AC6694" w:rsidRDefault="00A81FC3">
            <w:pPr>
              <w:spacing w:after="0" w:line="240" w:lineRule="auto"/>
              <w:rPr>
                <w:rFonts w:ascii="Arial" w:hAnsi="Arial" w:cs="Arial"/>
                <w:sz w:val="24"/>
                <w:szCs w:val="24"/>
              </w:rPr>
            </w:pPr>
            <w:r>
              <w:rPr>
                <w:rFonts w:ascii="Arial" w:eastAsia="Calibri" w:hAnsi="Arial" w:cs="Arial"/>
                <w:sz w:val="24"/>
                <w:szCs w:val="24"/>
              </w:rPr>
              <w:t>Зотова Елена Анатольевна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 xml:space="preserve">Руководитель МОЦ дополнительного образования детей в Рыбинском муниципальном округе </w:t>
            </w:r>
          </w:p>
        </w:tc>
      </w:tr>
      <w:tr w:rsidR="00AC6694">
        <w:trPr>
          <w:trHeight w:val="321"/>
        </w:trPr>
        <w:tc>
          <w:tcPr>
            <w:tcW w:w="4672" w:type="dxa"/>
          </w:tcPr>
          <w:p w:rsidR="00AC6694" w:rsidRDefault="00A81FC3">
            <w:pPr>
              <w:spacing w:after="0" w:line="240" w:lineRule="auto"/>
              <w:rPr>
                <w:rFonts w:ascii="Arial" w:hAnsi="Arial" w:cs="Arial"/>
                <w:sz w:val="24"/>
                <w:szCs w:val="24"/>
              </w:rPr>
            </w:pPr>
            <w:proofErr w:type="spellStart"/>
            <w:r>
              <w:rPr>
                <w:rFonts w:ascii="Arial" w:eastAsia="Calibri" w:hAnsi="Arial" w:cs="Arial"/>
                <w:sz w:val="24"/>
                <w:szCs w:val="24"/>
              </w:rPr>
              <w:t>Литвинцева</w:t>
            </w:r>
            <w:proofErr w:type="spellEnd"/>
            <w:r>
              <w:rPr>
                <w:rFonts w:ascii="Arial" w:eastAsia="Calibri" w:hAnsi="Arial" w:cs="Arial"/>
                <w:sz w:val="24"/>
                <w:szCs w:val="24"/>
              </w:rPr>
              <w:t xml:space="preserve"> Марина Александровна</w:t>
            </w:r>
          </w:p>
        </w:tc>
        <w:tc>
          <w:tcPr>
            <w:tcW w:w="4671" w:type="dxa"/>
          </w:tcPr>
          <w:p w:rsidR="00AC6694" w:rsidRDefault="00A81FC3">
            <w:pPr>
              <w:spacing w:after="0" w:line="240" w:lineRule="auto"/>
              <w:rPr>
                <w:rFonts w:ascii="Arial" w:hAnsi="Arial" w:cs="Arial"/>
                <w:sz w:val="24"/>
                <w:szCs w:val="24"/>
              </w:rPr>
            </w:pPr>
            <w:r>
              <w:rPr>
                <w:rFonts w:ascii="Arial" w:eastAsia="Calibri" w:hAnsi="Arial" w:cs="Arial"/>
                <w:sz w:val="24"/>
                <w:szCs w:val="24"/>
              </w:rPr>
              <w:t>Директор МБУ ДО «Центр технического творчества», член рабочей группы</w:t>
            </w:r>
          </w:p>
        </w:tc>
      </w:tr>
    </w:tbl>
    <w:p w:rsidR="00AC6694" w:rsidRDefault="00AC6694">
      <w:pPr>
        <w:pStyle w:val="ab"/>
        <w:tabs>
          <w:tab w:val="left" w:pos="1134"/>
          <w:tab w:val="left" w:pos="1276"/>
        </w:tabs>
        <w:spacing w:after="0" w:line="240" w:lineRule="auto"/>
        <w:ind w:left="0" w:firstLine="709"/>
        <w:jc w:val="both"/>
        <w:rPr>
          <w:rFonts w:ascii="Times New Roman" w:hAnsi="Times New Roman" w:cs="Times New Roman"/>
          <w:sz w:val="24"/>
          <w:szCs w:val="24"/>
        </w:rPr>
      </w:pPr>
    </w:p>
    <w:sectPr w:rsidR="00AC6694" w:rsidSect="00A14AFC">
      <w:footerReference w:type="first" r:id="rId9"/>
      <w:pgSz w:w="11906" w:h="16838"/>
      <w:pgMar w:top="1134" w:right="851" w:bottom="1134" w:left="1701" w:header="0" w:footer="709" w:gutter="0"/>
      <w:pgNumType w:start="1"/>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C77" w:rsidRDefault="00DA3C77">
      <w:pPr>
        <w:spacing w:after="0" w:line="240" w:lineRule="auto"/>
      </w:pPr>
      <w:r>
        <w:separator/>
      </w:r>
    </w:p>
  </w:endnote>
  <w:endnote w:type="continuationSeparator" w:id="0">
    <w:p w:rsidR="00DA3C77" w:rsidRDefault="00DA3C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01"/>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694" w:rsidRDefault="00AC6694">
    <w:pPr>
      <w:pStyle w:val="af1"/>
      <w:jc w:val="both"/>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C77" w:rsidRDefault="00DA3C77">
      <w:pPr>
        <w:spacing w:after="0" w:line="240" w:lineRule="auto"/>
      </w:pPr>
      <w:r>
        <w:separator/>
      </w:r>
    </w:p>
  </w:footnote>
  <w:footnote w:type="continuationSeparator" w:id="0">
    <w:p w:rsidR="00DA3C77" w:rsidRDefault="00DA3C7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autoHyphenation/>
  <w:characterSpacingControl w:val="doNotCompress"/>
  <w:footnotePr>
    <w:footnote w:id="-1"/>
    <w:footnote w:id="0"/>
  </w:footnotePr>
  <w:endnotePr>
    <w:endnote w:id="-1"/>
    <w:endnote w:id="0"/>
  </w:endnotePr>
  <w:compat/>
  <w:rsids>
    <w:rsidRoot w:val="00AC6694"/>
    <w:rsid w:val="008E5408"/>
    <w:rsid w:val="009143A0"/>
    <w:rsid w:val="00A14AFC"/>
    <w:rsid w:val="00A81FC3"/>
    <w:rsid w:val="00AC6694"/>
    <w:rsid w:val="00B910EB"/>
    <w:rsid w:val="00DA3C77"/>
    <w:rsid w:val="00ED33B5"/>
    <w:rsid w:val="00F66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3D1"/>
    <w:pPr>
      <w:spacing w:after="160" w:line="259" w:lineRule="auto"/>
    </w:pPr>
  </w:style>
  <w:style w:type="paragraph" w:styleId="1">
    <w:name w:val="heading 1"/>
    <w:basedOn w:val="a"/>
    <w:next w:val="a"/>
    <w:link w:val="10"/>
    <w:uiPriority w:val="99"/>
    <w:qFormat/>
    <w:rsid w:val="00AE51B6"/>
    <w:pPr>
      <w:widowControl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50A9"/>
    <w:rPr>
      <w:color w:val="0563C1" w:themeColor="hyperlink"/>
      <w:u w:val="single"/>
    </w:rPr>
  </w:style>
  <w:style w:type="character" w:customStyle="1" w:styleId="11">
    <w:name w:val="Неразрешенное упоминание1"/>
    <w:basedOn w:val="a0"/>
    <w:uiPriority w:val="99"/>
    <w:semiHidden/>
    <w:unhideWhenUsed/>
    <w:qFormat/>
    <w:rsid w:val="008F50A9"/>
    <w:rPr>
      <w:color w:val="605E5C"/>
      <w:shd w:val="clear" w:color="auto" w:fill="E1DFDD"/>
    </w:rPr>
  </w:style>
  <w:style w:type="character" w:customStyle="1" w:styleId="a4">
    <w:name w:val="Гипертекстовая ссылка"/>
    <w:basedOn w:val="a0"/>
    <w:uiPriority w:val="99"/>
    <w:qFormat/>
    <w:rsid w:val="00CE440C"/>
    <w:rPr>
      <w:rFonts w:cs="Times New Roman"/>
      <w:b w:val="0"/>
      <w:color w:val="106BBE"/>
    </w:rPr>
  </w:style>
  <w:style w:type="character" w:styleId="a5">
    <w:name w:val="annotation reference"/>
    <w:basedOn w:val="a0"/>
    <w:uiPriority w:val="99"/>
    <w:unhideWhenUsed/>
    <w:qFormat/>
    <w:rsid w:val="00CE440C"/>
    <w:rPr>
      <w:rFonts w:cs="Times New Roman"/>
      <w:sz w:val="16"/>
      <w:szCs w:val="16"/>
    </w:rPr>
  </w:style>
  <w:style w:type="character" w:customStyle="1" w:styleId="a6">
    <w:name w:val="Текст примечания Знак"/>
    <w:basedOn w:val="a0"/>
    <w:link w:val="a7"/>
    <w:uiPriority w:val="99"/>
    <w:qFormat/>
    <w:rsid w:val="00CE440C"/>
    <w:rPr>
      <w:rFonts w:ascii="Times New Roman CYR" w:eastAsiaTheme="minorEastAsia" w:hAnsi="Times New Roman CYR" w:cs="Times New Roman CYR"/>
      <w:sz w:val="20"/>
      <w:szCs w:val="20"/>
      <w:lang w:eastAsia="ru-RU"/>
    </w:rPr>
  </w:style>
  <w:style w:type="character" w:customStyle="1" w:styleId="a8">
    <w:name w:val="Тема примечания Знак"/>
    <w:basedOn w:val="a6"/>
    <w:link w:val="a9"/>
    <w:uiPriority w:val="99"/>
    <w:semiHidden/>
    <w:qFormat/>
    <w:rsid w:val="00AB19E5"/>
    <w:rPr>
      <w:rFonts w:ascii="Times New Roman CYR" w:eastAsiaTheme="minorEastAsia" w:hAnsi="Times New Roman CYR" w:cs="Times New Roman CYR"/>
      <w:b/>
      <w:bCs/>
      <w:sz w:val="20"/>
      <w:szCs w:val="20"/>
      <w:lang w:eastAsia="ru-RU"/>
    </w:rPr>
  </w:style>
  <w:style w:type="character" w:customStyle="1" w:styleId="aa">
    <w:name w:val="Абзац списка Знак"/>
    <w:basedOn w:val="a0"/>
    <w:link w:val="ab"/>
    <w:uiPriority w:val="34"/>
    <w:qFormat/>
    <w:locked/>
    <w:rsid w:val="0077497F"/>
  </w:style>
  <w:style w:type="character" w:customStyle="1" w:styleId="ac">
    <w:name w:val="Текст выноски Знак"/>
    <w:basedOn w:val="a0"/>
    <w:link w:val="ad"/>
    <w:uiPriority w:val="99"/>
    <w:semiHidden/>
    <w:qFormat/>
    <w:rsid w:val="00104246"/>
    <w:rPr>
      <w:rFonts w:ascii="Segoe UI" w:hAnsi="Segoe UI" w:cs="Segoe UI"/>
      <w:sz w:val="18"/>
      <w:szCs w:val="18"/>
    </w:rPr>
  </w:style>
  <w:style w:type="character" w:customStyle="1" w:styleId="ae">
    <w:name w:val="Верхний колонтитул Знак"/>
    <w:basedOn w:val="a0"/>
    <w:link w:val="af"/>
    <w:uiPriority w:val="99"/>
    <w:qFormat/>
    <w:rsid w:val="00C2352F"/>
  </w:style>
  <w:style w:type="character" w:customStyle="1" w:styleId="af0">
    <w:name w:val="Нижний колонтитул Знак"/>
    <w:basedOn w:val="a0"/>
    <w:link w:val="af1"/>
    <w:uiPriority w:val="99"/>
    <w:qFormat/>
    <w:rsid w:val="00C2352F"/>
  </w:style>
  <w:style w:type="character" w:customStyle="1" w:styleId="10">
    <w:name w:val="Заголовок 1 Знак"/>
    <w:basedOn w:val="a0"/>
    <w:link w:val="1"/>
    <w:uiPriority w:val="9"/>
    <w:qFormat/>
    <w:rsid w:val="00AE51B6"/>
    <w:rPr>
      <w:rFonts w:ascii="Times New Roman CYR" w:eastAsiaTheme="minorEastAsia" w:hAnsi="Times New Roman CYR" w:cs="Times New Roman CYR"/>
      <w:b/>
      <w:bCs/>
      <w:color w:val="26282F"/>
      <w:sz w:val="24"/>
      <w:szCs w:val="24"/>
      <w:lang w:eastAsia="ru-RU"/>
    </w:rPr>
  </w:style>
  <w:style w:type="character" w:customStyle="1" w:styleId="af2">
    <w:name w:val="Цветовое выделение"/>
    <w:uiPriority w:val="99"/>
    <w:qFormat/>
    <w:rsid w:val="00AE51B6"/>
    <w:rPr>
      <w:b/>
      <w:color w:val="26282F"/>
    </w:rPr>
  </w:style>
  <w:style w:type="character" w:customStyle="1" w:styleId="2">
    <w:name w:val="Основной текст (2)"/>
    <w:basedOn w:val="a0"/>
    <w:qFormat/>
    <w:rsid w:val="00C32184"/>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FontStyle14">
    <w:name w:val="Font Style14"/>
    <w:basedOn w:val="a0"/>
    <w:uiPriority w:val="99"/>
    <w:qFormat/>
    <w:rsid w:val="00A92117"/>
    <w:rPr>
      <w:rFonts w:ascii="Times New Roman" w:hAnsi="Times New Roman" w:cs="Times New Roman"/>
      <w:sz w:val="26"/>
      <w:szCs w:val="26"/>
    </w:rPr>
  </w:style>
  <w:style w:type="character" w:customStyle="1" w:styleId="FontStyle15">
    <w:name w:val="Font Style15"/>
    <w:basedOn w:val="a0"/>
    <w:uiPriority w:val="99"/>
    <w:qFormat/>
    <w:rsid w:val="00A92117"/>
    <w:rPr>
      <w:rFonts w:ascii="Times New Roman" w:hAnsi="Times New Roman" w:cs="Times New Roman"/>
      <w:sz w:val="26"/>
      <w:szCs w:val="26"/>
    </w:rPr>
  </w:style>
  <w:style w:type="character" w:styleId="af3">
    <w:name w:val="FollowedHyperlink"/>
    <w:basedOn w:val="a0"/>
    <w:uiPriority w:val="99"/>
    <w:semiHidden/>
    <w:unhideWhenUsed/>
    <w:rsid w:val="00A92117"/>
    <w:rPr>
      <w:color w:val="954F72" w:themeColor="followedHyperlink"/>
      <w:u w:val="single"/>
    </w:rPr>
  </w:style>
  <w:style w:type="paragraph" w:customStyle="1" w:styleId="Heading">
    <w:name w:val="Heading"/>
    <w:basedOn w:val="a"/>
    <w:next w:val="af4"/>
    <w:qFormat/>
    <w:rsid w:val="00A14AFC"/>
    <w:pPr>
      <w:keepNext/>
      <w:spacing w:before="240" w:after="120"/>
    </w:pPr>
    <w:rPr>
      <w:rFonts w:ascii="Liberation Sans" w:eastAsia="Microsoft YaHei" w:hAnsi="Liberation Sans" w:cs="Arial Unicode MS"/>
      <w:sz w:val="28"/>
      <w:szCs w:val="28"/>
    </w:rPr>
  </w:style>
  <w:style w:type="paragraph" w:styleId="af4">
    <w:name w:val="Body Text"/>
    <w:basedOn w:val="a"/>
    <w:rsid w:val="00A14AFC"/>
    <w:pPr>
      <w:spacing w:after="140" w:line="276" w:lineRule="auto"/>
    </w:pPr>
  </w:style>
  <w:style w:type="paragraph" w:styleId="af5">
    <w:name w:val="List"/>
    <w:basedOn w:val="af4"/>
    <w:rsid w:val="00A14AFC"/>
    <w:rPr>
      <w:rFonts w:cs="Arial Unicode MS"/>
    </w:rPr>
  </w:style>
  <w:style w:type="paragraph" w:styleId="af6">
    <w:name w:val="caption"/>
    <w:basedOn w:val="a"/>
    <w:qFormat/>
    <w:rsid w:val="00A14AFC"/>
    <w:pPr>
      <w:suppressLineNumbers/>
      <w:spacing w:before="120" w:after="120"/>
    </w:pPr>
    <w:rPr>
      <w:rFonts w:cs="Arial Unicode MS"/>
      <w:i/>
      <w:iCs/>
      <w:sz w:val="24"/>
      <w:szCs w:val="24"/>
    </w:rPr>
  </w:style>
  <w:style w:type="paragraph" w:customStyle="1" w:styleId="Index">
    <w:name w:val="Index"/>
    <w:basedOn w:val="a"/>
    <w:qFormat/>
    <w:rsid w:val="00A14AFC"/>
    <w:pPr>
      <w:suppressLineNumbers/>
    </w:pPr>
    <w:rPr>
      <w:rFonts w:cs="Arial Unicode MS"/>
    </w:rPr>
  </w:style>
  <w:style w:type="paragraph" w:styleId="ab">
    <w:name w:val="List Paragraph"/>
    <w:basedOn w:val="a"/>
    <w:link w:val="aa"/>
    <w:uiPriority w:val="34"/>
    <w:qFormat/>
    <w:rsid w:val="002812C2"/>
    <w:pPr>
      <w:ind w:left="720"/>
      <w:contextualSpacing/>
    </w:pPr>
  </w:style>
  <w:style w:type="paragraph" w:styleId="a7">
    <w:name w:val="annotation text"/>
    <w:basedOn w:val="a"/>
    <w:link w:val="a6"/>
    <w:uiPriority w:val="99"/>
    <w:unhideWhenUsed/>
    <w:qFormat/>
    <w:rsid w:val="00CE440C"/>
    <w:pPr>
      <w:widowControl w:val="0"/>
      <w:spacing w:after="0" w:line="240" w:lineRule="auto"/>
      <w:ind w:firstLine="720"/>
      <w:jc w:val="both"/>
    </w:pPr>
    <w:rPr>
      <w:rFonts w:ascii="Times New Roman CYR" w:eastAsiaTheme="minorEastAsia" w:hAnsi="Times New Roman CYR" w:cs="Times New Roman CYR"/>
      <w:sz w:val="20"/>
      <w:szCs w:val="20"/>
      <w:lang w:eastAsia="ru-RU"/>
    </w:rPr>
  </w:style>
  <w:style w:type="paragraph" w:styleId="a9">
    <w:name w:val="annotation subject"/>
    <w:basedOn w:val="a7"/>
    <w:next w:val="a7"/>
    <w:link w:val="a8"/>
    <w:uiPriority w:val="99"/>
    <w:semiHidden/>
    <w:unhideWhenUsed/>
    <w:qFormat/>
    <w:rsid w:val="00AB19E5"/>
    <w:pPr>
      <w:widowControl/>
      <w:spacing w:after="160"/>
      <w:ind w:firstLine="0"/>
      <w:jc w:val="left"/>
    </w:pPr>
    <w:rPr>
      <w:rFonts w:asciiTheme="minorHAnsi" w:eastAsiaTheme="minorHAnsi" w:hAnsiTheme="minorHAnsi" w:cstheme="minorBidi"/>
      <w:b/>
      <w:bCs/>
      <w:lang w:eastAsia="en-US"/>
    </w:rPr>
  </w:style>
  <w:style w:type="paragraph" w:styleId="ad">
    <w:name w:val="Balloon Text"/>
    <w:basedOn w:val="a"/>
    <w:link w:val="ac"/>
    <w:uiPriority w:val="99"/>
    <w:semiHidden/>
    <w:unhideWhenUsed/>
    <w:qFormat/>
    <w:rsid w:val="00104246"/>
    <w:pPr>
      <w:spacing w:after="0" w:line="240" w:lineRule="auto"/>
    </w:pPr>
    <w:rPr>
      <w:rFonts w:ascii="Segoe UI" w:hAnsi="Segoe UI" w:cs="Segoe UI"/>
      <w:sz w:val="18"/>
      <w:szCs w:val="18"/>
    </w:rPr>
  </w:style>
  <w:style w:type="paragraph" w:customStyle="1" w:styleId="ConsPlusNormal">
    <w:name w:val="ConsPlusNormal"/>
    <w:qFormat/>
    <w:rsid w:val="0079230B"/>
    <w:pPr>
      <w:widowControl w:val="0"/>
    </w:pPr>
    <w:rPr>
      <w:rFonts w:ascii="Arial" w:eastAsiaTheme="minorEastAsia" w:hAnsi="Arial" w:cs="Arial"/>
      <w:sz w:val="20"/>
      <w:lang w:eastAsia="ru-RU"/>
    </w:rPr>
  </w:style>
  <w:style w:type="paragraph" w:styleId="af7">
    <w:name w:val="Revision"/>
    <w:uiPriority w:val="99"/>
    <w:semiHidden/>
    <w:qFormat/>
    <w:rsid w:val="00D946BE"/>
  </w:style>
  <w:style w:type="paragraph" w:customStyle="1" w:styleId="HeaderandFooter">
    <w:name w:val="Header and Footer"/>
    <w:basedOn w:val="a"/>
    <w:qFormat/>
    <w:rsid w:val="00A14AFC"/>
  </w:style>
  <w:style w:type="paragraph" w:styleId="af">
    <w:name w:val="header"/>
    <w:basedOn w:val="a"/>
    <w:link w:val="ae"/>
    <w:uiPriority w:val="99"/>
    <w:unhideWhenUsed/>
    <w:rsid w:val="00C2352F"/>
    <w:pPr>
      <w:tabs>
        <w:tab w:val="center" w:pos="4677"/>
        <w:tab w:val="right" w:pos="9355"/>
      </w:tabs>
      <w:spacing w:after="0" w:line="240" w:lineRule="auto"/>
    </w:pPr>
  </w:style>
  <w:style w:type="paragraph" w:styleId="af1">
    <w:name w:val="footer"/>
    <w:basedOn w:val="a"/>
    <w:link w:val="af0"/>
    <w:uiPriority w:val="99"/>
    <w:unhideWhenUsed/>
    <w:rsid w:val="00C2352F"/>
    <w:pPr>
      <w:tabs>
        <w:tab w:val="center" w:pos="4677"/>
        <w:tab w:val="right" w:pos="9355"/>
      </w:tabs>
      <w:spacing w:after="0" w:line="240" w:lineRule="auto"/>
    </w:pPr>
  </w:style>
  <w:style w:type="paragraph" w:customStyle="1" w:styleId="ConsPlusTitle">
    <w:name w:val="ConsPlusTitle"/>
    <w:qFormat/>
    <w:rsid w:val="00A92117"/>
    <w:pPr>
      <w:widowControl w:val="0"/>
    </w:pPr>
    <w:rPr>
      <w:rFonts w:eastAsia="Times New Roman" w:cs="Calibri"/>
      <w:b/>
      <w:szCs w:val="20"/>
      <w:lang w:eastAsia="ru-RU"/>
    </w:rPr>
  </w:style>
  <w:style w:type="paragraph" w:customStyle="1" w:styleId="ConsPlusTitlePage">
    <w:name w:val="ConsPlusTitlePage"/>
    <w:qFormat/>
    <w:rsid w:val="00A92117"/>
    <w:pPr>
      <w:widowControl w:val="0"/>
    </w:pPr>
    <w:rPr>
      <w:rFonts w:ascii="Tahoma" w:eastAsia="Times New Roman" w:hAnsi="Tahoma" w:cs="Tahoma"/>
      <w:sz w:val="20"/>
      <w:szCs w:val="20"/>
      <w:lang w:eastAsia="ru-RU"/>
    </w:rPr>
  </w:style>
  <w:style w:type="paragraph" w:styleId="af8">
    <w:name w:val="Normal (Web)"/>
    <w:basedOn w:val="a"/>
    <w:uiPriority w:val="99"/>
    <w:semiHidden/>
    <w:unhideWhenUsed/>
    <w:qFormat/>
    <w:rsid w:val="00A92117"/>
    <w:pPr>
      <w:spacing w:beforeAutospacing="1" w:afterAutospacing="1" w:line="240" w:lineRule="auto"/>
    </w:pPr>
    <w:rPr>
      <w:rFonts w:ascii="Times New Roman" w:eastAsia="Times New Roman" w:hAnsi="Times New Roman" w:cs="Times New Roman"/>
      <w:sz w:val="24"/>
      <w:szCs w:val="24"/>
      <w:lang w:eastAsia="ru-RU"/>
    </w:rPr>
  </w:style>
  <w:style w:type="numbering" w:customStyle="1" w:styleId="12">
    <w:name w:val="Стиль1"/>
    <w:uiPriority w:val="99"/>
    <w:qFormat/>
    <w:rsid w:val="00E27865"/>
  </w:style>
  <w:style w:type="table" w:styleId="af9">
    <w:name w:val="Table Grid"/>
    <w:basedOn w:val="a1"/>
    <w:uiPriority w:val="39"/>
    <w:rsid w:val="00A92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09A8-E61A-4078-9802-9D801D87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2271</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Inlearno Office</dc:creator>
  <dc:description/>
  <cp:lastModifiedBy>Приёмная</cp:lastModifiedBy>
  <cp:revision>7</cp:revision>
  <dcterms:created xsi:type="dcterms:W3CDTF">2026-02-11T03:06:00Z</dcterms:created>
  <dcterms:modified xsi:type="dcterms:W3CDTF">2026-02-16T01:29:00Z</dcterms:modified>
  <dc:language>ru-RU</dc:language>
</cp:coreProperties>
</file>