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405" w:rsidRDefault="00EF3A61">
      <w:pPr>
        <w:ind w:right="-4"/>
        <w:jc w:val="center"/>
        <w:rPr>
          <w:sz w:val="24"/>
        </w:rPr>
      </w:pPr>
      <w:r>
        <w:rPr>
          <w:noProof/>
          <w:lang w:eastAsia="ru-RU"/>
        </w:rPr>
        <w:drawing>
          <wp:inline distT="0" distB="0" distL="0" distR="0">
            <wp:extent cx="742950" cy="904875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gerb_new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3405" w:rsidRDefault="00EF3A61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РЫБИНСКИЙ МУНИЦИПАЛЬНЫЙ ОКРУГ</w:t>
      </w:r>
    </w:p>
    <w:p w:rsidR="008D3405" w:rsidRDefault="00EF3A61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КРАСНОЯРСКОГО КРАЯ</w:t>
      </w:r>
    </w:p>
    <w:p w:rsidR="008D3405" w:rsidRDefault="008D3405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8D3405" w:rsidRDefault="00EF3A61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АДМИНИСТРАЦИЯ РЫБИНСКОГО МУНИЦИПАЛЬНОГО   ОКРУГА</w:t>
      </w:r>
    </w:p>
    <w:p w:rsidR="008D3405" w:rsidRDefault="008D3405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8D3405" w:rsidRDefault="00EF3A61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ПОСТАНОВЛЕНИЕ</w:t>
      </w:r>
    </w:p>
    <w:p w:rsidR="00EF3A61" w:rsidRDefault="00EF3A61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noProof/>
          <w:lang w:eastAsia="ru-RU"/>
        </w:rPr>
        <w:drawing>
          <wp:anchor distT="0" distB="0" distL="0" distR="0" simplePos="0" relativeHeight="251657216" behindDoc="0" locked="0" layoutInCell="0" allowOverlap="1">
            <wp:simplePos x="0" y="0"/>
            <wp:positionH relativeFrom="character">
              <wp:posOffset>-3040513</wp:posOffset>
            </wp:positionH>
            <wp:positionV relativeFrom="line">
              <wp:posOffset>163815</wp:posOffset>
            </wp:positionV>
            <wp:extent cx="2555240" cy="360045"/>
            <wp:effectExtent l="0" t="0" r="0" b="0"/>
            <wp:wrapNone/>
            <wp:docPr id="2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55240" cy="3600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F3A61" w:rsidRDefault="00EF3A61">
      <w:pPr>
        <w:spacing w:after="0" w:line="240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г. Бородино</w:t>
      </w:r>
    </w:p>
    <w:p w:rsidR="008D3405" w:rsidRDefault="008D3405">
      <w:pPr>
        <w:spacing w:after="0" w:line="240" w:lineRule="auto"/>
        <w:jc w:val="center"/>
        <w:rPr>
          <w:rFonts w:ascii="Arial" w:hAnsi="Arial" w:cs="Arial"/>
          <w:i/>
          <w:sz w:val="24"/>
        </w:rPr>
      </w:pPr>
    </w:p>
    <w:p w:rsidR="008D3405" w:rsidRDefault="00EF3A6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О Порядке формирования </w:t>
      </w:r>
      <w:r>
        <w:rPr>
          <w:rFonts w:ascii="Arial" w:hAnsi="Arial" w:cs="Arial"/>
          <w:sz w:val="24"/>
          <w:szCs w:val="24"/>
        </w:rPr>
        <w:t xml:space="preserve">муниципальных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социальных заказов на оказание </w:t>
      </w:r>
      <w:r>
        <w:rPr>
          <w:rFonts w:ascii="Arial" w:hAnsi="Arial" w:cs="Arial"/>
          <w:sz w:val="24"/>
          <w:szCs w:val="24"/>
        </w:rPr>
        <w:t xml:space="preserve">муниципальных </w:t>
      </w:r>
      <w:r>
        <w:rPr>
          <w:rFonts w:ascii="Arial" w:eastAsia="Times New Roman" w:hAnsi="Arial" w:cs="Arial"/>
          <w:sz w:val="24"/>
          <w:szCs w:val="24"/>
          <w:lang w:eastAsia="ru-RU"/>
        </w:rPr>
        <w:t>услуг в социальной сфере, отнесенных к полномочиям органов местного самоуправления Рыбинского муниципального округа, о форме и сроках формирования отчета об их исполнении</w:t>
      </w:r>
    </w:p>
    <w:p w:rsidR="008D3405" w:rsidRDefault="008D340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соответствии с частью 4.3. статьи 6 Федерального закона от  13.07. 2020 №189-ФЗ «О государственном (муниципальном) социальном заказе на оказание государственных (муниципальных</w:t>
      </w:r>
      <w:proofErr w:type="gramStart"/>
      <w:r>
        <w:rPr>
          <w:rFonts w:ascii="Arial" w:hAnsi="Arial" w:cs="Arial"/>
          <w:sz w:val="24"/>
          <w:szCs w:val="24"/>
        </w:rPr>
        <w:t>)у</w:t>
      </w:r>
      <w:proofErr w:type="gramEnd"/>
      <w:r>
        <w:rPr>
          <w:rFonts w:ascii="Arial" w:hAnsi="Arial" w:cs="Arial"/>
          <w:sz w:val="24"/>
          <w:szCs w:val="24"/>
        </w:rPr>
        <w:t xml:space="preserve">слуг в социальной сфере, в целях приведения действующих актов в соответствие с </w:t>
      </w:r>
      <w:r>
        <w:rPr>
          <w:rStyle w:val="a4"/>
          <w:rFonts w:ascii="Arial" w:hAnsi="Arial" w:cs="Arial"/>
          <w:color w:val="auto"/>
          <w:sz w:val="24"/>
          <w:szCs w:val="24"/>
        </w:rPr>
        <w:t>Федеральным законом от 26.12.2024 № 476-ФЗ «О внесении изменений в Федеральный закон «О государственном (муниципальном) социальном заказе на оказание государственных (муниципальных) услуг в социальной сфере» и отдельные законодательные акты Российской Федерации»,</w:t>
      </w:r>
      <w:r>
        <w:rPr>
          <w:rFonts w:ascii="Arial" w:hAnsi="Arial" w:cs="Arial"/>
          <w:sz w:val="24"/>
          <w:szCs w:val="24"/>
        </w:rPr>
        <w:t xml:space="preserve"> руководствуясь 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Федеральным законом от 20.03.2025 №33-ФЗ «Об общих принципах местного самоуправления в единой системе публичной власти», Федеральным законом от 06.10.2003 №131-ФЗ «Об общих принципах организации местного самоуправления в Российской Федерации», </w:t>
      </w:r>
      <w:r>
        <w:rPr>
          <w:rFonts w:ascii="Arial" w:eastAsia="Calibri" w:hAnsi="Arial" w:cs="Arial"/>
          <w:b/>
          <w:bCs/>
          <w:sz w:val="24"/>
          <w:szCs w:val="24"/>
        </w:rPr>
        <w:t xml:space="preserve"> </w:t>
      </w:r>
      <w:r>
        <w:rPr>
          <w:rFonts w:ascii="Arial" w:eastAsia="Calibri" w:hAnsi="Arial" w:cs="Arial"/>
          <w:bCs/>
          <w:sz w:val="24"/>
          <w:szCs w:val="24"/>
        </w:rPr>
        <w:t>решением Рыбинского окружного Совета депутатов №8-98р от 25.12.2025 «О ликвидации Администрации города Бородино и ее структурных подразделений, администрации Рыбинского района и ее структурных подразделений, администрации города Заозерного и ее структурных подразделений, администра</w:t>
      </w:r>
      <w:r>
        <w:rPr>
          <w:rFonts w:ascii="Arial" w:hAnsi="Arial" w:cs="Arial"/>
          <w:bCs/>
          <w:sz w:val="24"/>
          <w:szCs w:val="24"/>
        </w:rPr>
        <w:t>ций поселений Рыбинского района</w:t>
      </w:r>
      <w:r>
        <w:rPr>
          <w:rFonts w:ascii="Arial" w:eastAsia="Calibri" w:hAnsi="Arial" w:cs="Arial"/>
          <w:bCs/>
          <w:sz w:val="24"/>
          <w:szCs w:val="24"/>
        </w:rPr>
        <w:t xml:space="preserve">, зарегистрированных в качестве юридических лиц», </w:t>
      </w:r>
      <w:r>
        <w:rPr>
          <w:rFonts w:ascii="Arial" w:eastAsia="Calibri" w:hAnsi="Arial" w:cs="Arial"/>
          <w:sz w:val="24"/>
          <w:szCs w:val="24"/>
          <w:lang w:eastAsia="ru-RU"/>
        </w:rPr>
        <w:t>руководствуясь статьями 31, 36 Устава Рыбинского муниципального округа, ПОСТАНОВЛЯЮ: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1. Утвердить: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Порядок формирования муниципальных социальных заказов на оказание муниципальных услуг в социальной сфере, отнесенных к полномочиям органов местного самоуправления Рыбинского муниципального округа</w:t>
      </w:r>
      <w:proofErr w:type="gramStart"/>
      <w:r>
        <w:rPr>
          <w:rFonts w:ascii="Arial" w:hAnsi="Arial" w:cs="Arial"/>
          <w:sz w:val="24"/>
          <w:szCs w:val="24"/>
        </w:rPr>
        <w:t xml:space="preserve"> ,</w:t>
      </w:r>
      <w:proofErr w:type="gramEnd"/>
      <w:r>
        <w:rPr>
          <w:rFonts w:ascii="Arial" w:hAnsi="Arial" w:cs="Arial"/>
          <w:sz w:val="24"/>
          <w:szCs w:val="24"/>
        </w:rPr>
        <w:t xml:space="preserve"> о форме и сроках формирования отчета об их исполнении (далее – Порядок)(приложение № 1);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Форму отчета </w:t>
      </w:r>
      <w:bookmarkStart w:id="0" w:name="_Hlk125645556"/>
      <w:r>
        <w:rPr>
          <w:rFonts w:ascii="Arial" w:hAnsi="Arial" w:cs="Arial"/>
          <w:sz w:val="24"/>
          <w:szCs w:val="24"/>
        </w:rPr>
        <w:t xml:space="preserve">об исполнении муниципального социального заказа </w:t>
      </w:r>
      <w:bookmarkEnd w:id="0"/>
      <w:r>
        <w:rPr>
          <w:rFonts w:ascii="Arial" w:hAnsi="Arial" w:cs="Arial"/>
          <w:sz w:val="24"/>
          <w:szCs w:val="24"/>
        </w:rPr>
        <w:t>на оказание муниципальных услуг в социальной сфере, отнесенных к полномочиям органов местного самоуправления Рыбинского муниципального округа (далее – Форма</w:t>
      </w:r>
      <w:proofErr w:type="gramStart"/>
      <w:r>
        <w:rPr>
          <w:rFonts w:ascii="Arial" w:hAnsi="Arial" w:cs="Arial"/>
          <w:sz w:val="24"/>
          <w:szCs w:val="24"/>
        </w:rPr>
        <w:t>)(</w:t>
      </w:r>
      <w:proofErr w:type="gramEnd"/>
      <w:r>
        <w:rPr>
          <w:rFonts w:ascii="Arial" w:hAnsi="Arial" w:cs="Arial"/>
          <w:sz w:val="24"/>
          <w:szCs w:val="24"/>
        </w:rPr>
        <w:t>приложение № 2);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Перечень 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администрации Рыбинского муниципального округа (приложение № 3); 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Показатели эффективности организации оказания муниципальных услуг в социальной сфере, при </w:t>
      </w:r>
      <w:proofErr w:type="gramStart"/>
      <w:r>
        <w:rPr>
          <w:rFonts w:ascii="Arial" w:hAnsi="Arial" w:cs="Arial"/>
          <w:sz w:val="24"/>
          <w:szCs w:val="24"/>
        </w:rPr>
        <w:t>организации</w:t>
      </w:r>
      <w:proofErr w:type="gramEnd"/>
      <w:r>
        <w:rPr>
          <w:rFonts w:ascii="Arial" w:hAnsi="Arial" w:cs="Arial"/>
          <w:sz w:val="24"/>
          <w:szCs w:val="24"/>
        </w:rPr>
        <w:t xml:space="preserve"> оказания которых планируется определить исполнителей услуг по результатам отбора исполнителей услуг (приложение №4);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План достижения показателей эффективности организации оказания муниципальных услуг в социальной сфере, при </w:t>
      </w:r>
      <w:proofErr w:type="gramStart"/>
      <w:r>
        <w:rPr>
          <w:rFonts w:ascii="Arial" w:hAnsi="Arial" w:cs="Arial"/>
          <w:sz w:val="24"/>
          <w:szCs w:val="24"/>
        </w:rPr>
        <w:t>организации</w:t>
      </w:r>
      <w:proofErr w:type="gramEnd"/>
      <w:r>
        <w:rPr>
          <w:rFonts w:ascii="Arial" w:hAnsi="Arial" w:cs="Arial"/>
          <w:sz w:val="24"/>
          <w:szCs w:val="24"/>
        </w:rPr>
        <w:t xml:space="preserve"> оказания которых планируется определять исполнителей услуг по результатам отбора исполнителей услуг (приложение № 5).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Признать утратившими силу постановление администрации Рыбинского района от 24.05.2023 № 300-п </w:t>
      </w:r>
      <w:r>
        <w:rPr>
          <w:rFonts w:ascii="Arial" w:hAnsi="Arial" w:cs="Arial"/>
          <w:bCs/>
          <w:sz w:val="24"/>
          <w:szCs w:val="24"/>
        </w:rPr>
        <w:t>«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 Порядке формирования </w:t>
      </w:r>
      <w:r>
        <w:rPr>
          <w:rFonts w:ascii="Arial" w:hAnsi="Arial" w:cs="Arial"/>
          <w:sz w:val="24"/>
          <w:szCs w:val="24"/>
        </w:rPr>
        <w:t xml:space="preserve">муниципальных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социальных заказов на оказание </w:t>
      </w:r>
      <w:r>
        <w:rPr>
          <w:rFonts w:ascii="Arial" w:hAnsi="Arial" w:cs="Arial"/>
          <w:sz w:val="24"/>
          <w:szCs w:val="24"/>
        </w:rPr>
        <w:t xml:space="preserve">муниципальных </w:t>
      </w:r>
      <w:r>
        <w:rPr>
          <w:rFonts w:ascii="Arial" w:eastAsia="Times New Roman" w:hAnsi="Arial" w:cs="Arial"/>
          <w:sz w:val="24"/>
          <w:szCs w:val="24"/>
          <w:lang w:eastAsia="ru-RU"/>
        </w:rPr>
        <w:t>услуг в социальной сфере, отнесенных к полномочиям органов местного самоуправления Рыбинского района, о форме и сроках формирования отчета об их исполнении</w:t>
      </w:r>
      <w:r>
        <w:rPr>
          <w:rFonts w:ascii="Arial" w:hAnsi="Arial" w:cs="Arial"/>
          <w:bCs/>
          <w:sz w:val="24"/>
          <w:szCs w:val="24"/>
        </w:rPr>
        <w:t>»,</w:t>
      </w:r>
      <w:r>
        <w:rPr>
          <w:rFonts w:ascii="Arial" w:hAnsi="Arial" w:cs="Arial"/>
          <w:sz w:val="24"/>
          <w:szCs w:val="24"/>
        </w:rPr>
        <w:t xml:space="preserve"> постановление администрации Рыбинского района от 20.03.2024 № 148-п «О внесении изменений в отдельные постановления администрации Рыбинского района», постановление администрации города Бородино от 05.07.2023 № 373-Пр </w:t>
      </w:r>
      <w:r>
        <w:rPr>
          <w:rFonts w:ascii="Arial" w:hAnsi="Arial" w:cs="Arial"/>
          <w:bCs/>
          <w:sz w:val="24"/>
          <w:szCs w:val="24"/>
        </w:rPr>
        <w:t>«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 Порядке формирования </w:t>
      </w:r>
      <w:r>
        <w:rPr>
          <w:rFonts w:ascii="Arial" w:hAnsi="Arial" w:cs="Arial"/>
          <w:sz w:val="24"/>
          <w:szCs w:val="24"/>
        </w:rPr>
        <w:t xml:space="preserve">муниципальных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социальных заказов на оказание </w:t>
      </w:r>
      <w:r>
        <w:rPr>
          <w:rFonts w:ascii="Arial" w:hAnsi="Arial" w:cs="Arial"/>
          <w:sz w:val="24"/>
          <w:szCs w:val="24"/>
        </w:rPr>
        <w:t xml:space="preserve">муниципальных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услуг в социальной сфере, отнесенных к полномочиям органов местного самоуправления города Бородино, о форме и сроках формирования отчета об их исполнении», постановление Администрации г. Бородино от 25.03.2024 №195-Пр «О внесении изменений в отдельные постановления Администрации города Бородино, регламентирующие оказание муниципальных услуг в социальной сфере на территории города Бородино в соответствии социальными сертификатами», </w:t>
      </w:r>
      <w:r>
        <w:rPr>
          <w:rFonts w:ascii="Arial" w:hAnsi="Arial" w:cs="Arial"/>
          <w:sz w:val="24"/>
          <w:szCs w:val="24"/>
        </w:rPr>
        <w:t xml:space="preserve">постановление администрации города Бородино от 30.12.2025 №759-Пр «О внесении изменений в постановление Администрации Города Бородино от 05.07.2023 № 373-Пр </w:t>
      </w:r>
      <w:r>
        <w:rPr>
          <w:rFonts w:ascii="Arial" w:hAnsi="Arial" w:cs="Arial"/>
          <w:bCs/>
          <w:sz w:val="24"/>
          <w:szCs w:val="24"/>
        </w:rPr>
        <w:t>«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О Порядке формирования </w:t>
      </w:r>
      <w:r>
        <w:rPr>
          <w:rFonts w:ascii="Arial" w:hAnsi="Arial" w:cs="Arial"/>
          <w:sz w:val="24"/>
          <w:szCs w:val="24"/>
        </w:rPr>
        <w:t xml:space="preserve">муниципальных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социальных заказов на оказание </w:t>
      </w:r>
      <w:r>
        <w:rPr>
          <w:rFonts w:ascii="Arial" w:hAnsi="Arial" w:cs="Arial"/>
          <w:sz w:val="24"/>
          <w:szCs w:val="24"/>
        </w:rPr>
        <w:t xml:space="preserve">муниципальных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услуг в социальной сфере, отнесенных к полномочиям органов местного самоуправления города Бородино, о форме и сроках формирования отчета об их исполнении». 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ru-RU"/>
        </w:rPr>
        <w:t>3. Постановление подлежит официальному обнародованию на официальных сайтах города Бородино (www.borodino24.gosuslugi.ru) и Рыбинского района (https://rybinskiy. gosuslugi.ru/) в информационно-телекоммуникационной сети интернет.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4. Контроль за исполнением настоящего постановления возложить на заместителя главы округа по социальным вопросам Алёшечкина Д.В.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  <w:lang w:eastAsia="ru-RU"/>
        </w:rPr>
        <w:t>5. Настоящее постановление вступает в силу в день, следующий за днем его официального опубликования в газетах «Бородинский вестник», «Голос времени» и распространяет свое действие на правоотношения, возникшие с 01.01.2026</w:t>
      </w:r>
    </w:p>
    <w:p w:rsidR="008D3405" w:rsidRDefault="008D3405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8D3405" w:rsidRDefault="008D3405">
      <w:pPr>
        <w:spacing w:after="0" w:line="240" w:lineRule="auto"/>
        <w:jc w:val="both"/>
        <w:rPr>
          <w:rFonts w:ascii="Arial" w:hAnsi="Arial" w:cs="Arial"/>
          <w:sz w:val="24"/>
          <w:szCs w:val="24"/>
          <w:lang w:eastAsia="ru-RU"/>
        </w:rPr>
      </w:pPr>
    </w:p>
    <w:p w:rsidR="008D3405" w:rsidRDefault="00EF3A61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  <w:r>
        <w:rPr>
          <w:rFonts w:ascii="Arial" w:hAnsi="Arial" w:cs="Arial"/>
          <w:sz w:val="24"/>
          <w:szCs w:val="24"/>
        </w:rPr>
        <w:t xml:space="preserve">Глава округа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А.Н. Мишин</w:t>
      </w:r>
    </w:p>
    <w:p w:rsidR="008D3405" w:rsidRDefault="008D3405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8D3405" w:rsidRDefault="00EF3A61">
      <w:pPr>
        <w:pStyle w:val="Default"/>
        <w:jc w:val="center"/>
        <w:rPr>
          <w:color w:val="FF0000"/>
        </w:rPr>
      </w:pPr>
      <w:r>
        <w:rPr>
          <w:color w:val="FF0000"/>
          <w:lang w:eastAsia="ru-RU"/>
        </w:rPr>
        <w:t xml:space="preserve">  </w:t>
      </w:r>
    </w:p>
    <w:p w:rsidR="008D3405" w:rsidRDefault="008D3405">
      <w:pPr>
        <w:spacing w:after="0" w:line="240" w:lineRule="auto"/>
        <w:rPr>
          <w:rFonts w:ascii="Arial" w:hAnsi="Arial" w:cs="Arial"/>
          <w:sz w:val="24"/>
          <w:szCs w:val="24"/>
          <w:lang w:eastAsia="ru-RU"/>
        </w:rPr>
      </w:pPr>
    </w:p>
    <w:p w:rsidR="008D3405" w:rsidRDefault="008D3405">
      <w:pPr>
        <w:spacing w:after="0" w:line="240" w:lineRule="auto"/>
        <w:ind w:left="5760" w:firstLine="194"/>
        <w:rPr>
          <w:rFonts w:ascii="Arial" w:hAnsi="Arial" w:cs="Arial"/>
          <w:spacing w:val="-2"/>
          <w:sz w:val="24"/>
          <w:szCs w:val="24"/>
          <w:lang w:eastAsia="ru-RU"/>
        </w:rPr>
      </w:pPr>
    </w:p>
    <w:p w:rsidR="008D3405" w:rsidRDefault="008D3405">
      <w:pPr>
        <w:spacing w:after="0" w:line="240" w:lineRule="auto"/>
        <w:ind w:left="5760" w:firstLine="194"/>
        <w:rPr>
          <w:rFonts w:ascii="Arial" w:hAnsi="Arial" w:cs="Arial"/>
          <w:spacing w:val="-2"/>
          <w:sz w:val="24"/>
          <w:szCs w:val="24"/>
          <w:lang w:eastAsia="ru-RU"/>
        </w:rPr>
      </w:pPr>
    </w:p>
    <w:p w:rsidR="008D3405" w:rsidRDefault="008D3405">
      <w:pPr>
        <w:spacing w:after="0" w:line="240" w:lineRule="auto"/>
        <w:ind w:left="5760" w:firstLine="194"/>
        <w:rPr>
          <w:rFonts w:ascii="Arial" w:hAnsi="Arial" w:cs="Arial"/>
          <w:spacing w:val="-2"/>
          <w:sz w:val="24"/>
          <w:szCs w:val="24"/>
          <w:lang w:eastAsia="ru-RU"/>
        </w:rPr>
      </w:pPr>
    </w:p>
    <w:p w:rsidR="008D3405" w:rsidRDefault="00EF3A61">
      <w:pPr>
        <w:rPr>
          <w:rFonts w:ascii="Arial" w:hAnsi="Arial" w:cs="Arial"/>
          <w:spacing w:val="-2"/>
          <w:sz w:val="24"/>
          <w:szCs w:val="24"/>
          <w:lang w:eastAsia="ru-RU"/>
        </w:rPr>
      </w:pPr>
      <w:r>
        <w:br w:type="page"/>
      </w:r>
    </w:p>
    <w:p w:rsidR="008D3405" w:rsidRDefault="00EF3A61">
      <w:pPr>
        <w:widowControl w:val="0"/>
        <w:tabs>
          <w:tab w:val="left" w:pos="5892"/>
          <w:tab w:val="center" w:pos="7512"/>
        </w:tabs>
        <w:spacing w:after="0" w:line="240" w:lineRule="auto"/>
        <w:ind w:firstLine="5245"/>
        <w:outlineLvl w:val="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Приложение № 1</w:t>
      </w:r>
    </w:p>
    <w:p w:rsidR="008D3405" w:rsidRDefault="00EF3A61">
      <w:pPr>
        <w:widowControl w:val="0"/>
        <w:spacing w:after="0" w:line="240" w:lineRule="auto"/>
        <w:ind w:firstLine="5245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к постановлению администрации </w:t>
      </w:r>
    </w:p>
    <w:p w:rsidR="008D3405" w:rsidRDefault="00EF3A61">
      <w:pPr>
        <w:widowControl w:val="0"/>
        <w:spacing w:after="0" w:line="240" w:lineRule="auto"/>
        <w:ind w:firstLine="5245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Рыбинского муниципального округа</w:t>
      </w:r>
    </w:p>
    <w:p w:rsidR="008D3405" w:rsidRDefault="00EF3A61">
      <w:pPr>
        <w:spacing w:after="0" w:line="240" w:lineRule="auto"/>
        <w:ind w:firstLine="5245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11.02.2026 № 149-п</w:t>
      </w:r>
    </w:p>
    <w:p w:rsidR="008D3405" w:rsidRDefault="008D3405">
      <w:pPr>
        <w:pStyle w:val="ConsPlusNormal"/>
        <w:jc w:val="center"/>
        <w:outlineLvl w:val="0"/>
        <w:rPr>
          <w:b/>
          <w:sz w:val="24"/>
          <w:szCs w:val="24"/>
        </w:rPr>
      </w:pPr>
    </w:p>
    <w:p w:rsidR="008D3405" w:rsidRDefault="00EF3A61">
      <w:pPr>
        <w:widowControl w:val="0"/>
        <w:tabs>
          <w:tab w:val="left" w:pos="765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caps/>
          <w:sz w:val="24"/>
          <w:szCs w:val="24"/>
          <w:lang w:eastAsia="ru-RU"/>
        </w:rPr>
      </w:pPr>
      <w:r>
        <w:rPr>
          <w:rFonts w:ascii="Arial" w:hAnsi="Arial" w:cs="Arial"/>
          <w:caps/>
          <w:sz w:val="24"/>
          <w:szCs w:val="24"/>
        </w:rPr>
        <w:t xml:space="preserve">Порядок </w:t>
      </w:r>
    </w:p>
    <w:p w:rsidR="008D3405" w:rsidRDefault="00EF3A61">
      <w:pPr>
        <w:widowControl w:val="0"/>
        <w:tabs>
          <w:tab w:val="left" w:pos="765"/>
          <w:tab w:val="center" w:pos="4677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 xml:space="preserve">Формирования </w:t>
      </w:r>
      <w:r>
        <w:rPr>
          <w:rFonts w:ascii="Arial" w:hAnsi="Arial" w:cs="Arial"/>
          <w:sz w:val="24"/>
          <w:szCs w:val="24"/>
        </w:rPr>
        <w:t>муниципальных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социальных заказов на оказание </w:t>
      </w:r>
      <w:r>
        <w:rPr>
          <w:rFonts w:ascii="Arial" w:hAnsi="Arial" w:cs="Arial"/>
          <w:sz w:val="24"/>
          <w:szCs w:val="24"/>
        </w:rPr>
        <w:t>муниципальных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услуг в социальной сфере, отнесенных к полномочиям органов местного самоуправления Рыбинского муниципального округа </w:t>
      </w:r>
    </w:p>
    <w:p w:rsidR="008D3405" w:rsidRDefault="008D3405">
      <w:pPr>
        <w:widowControl w:val="0"/>
        <w:tabs>
          <w:tab w:val="left" w:pos="765"/>
          <w:tab w:val="center" w:pos="4677"/>
        </w:tabs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8D3405" w:rsidRDefault="00EF3A6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 Настоящий Порядок определяет:</w:t>
      </w:r>
      <w:bookmarkStart w:id="1" w:name="P53"/>
      <w:bookmarkEnd w:id="1"/>
    </w:p>
    <w:p w:rsidR="008D3405" w:rsidRDefault="00EF3A6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порядок формирования и утверждения муниципальных социальных заказов на оказание муниципальных услуг в социальной сфере, отнесенных к полномочиям органов местного самоуправления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Рыбинского муниципального округа</w:t>
      </w:r>
      <w:r>
        <w:rPr>
          <w:i/>
          <w:iCs/>
          <w:sz w:val="24"/>
          <w:szCs w:val="24"/>
        </w:rPr>
        <w:t xml:space="preserve"> </w:t>
      </w:r>
      <w:r>
        <w:rPr>
          <w:sz w:val="24"/>
          <w:szCs w:val="24"/>
        </w:rPr>
        <w:t>(далее соответственно–муниципальный социальный заказ, муниципальная услуга в социальной сфере);</w:t>
      </w:r>
    </w:p>
    <w:p w:rsidR="008D3405" w:rsidRDefault="00EF3A6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органы, уполномоченные на формирование муниципальных социальных заказов;</w:t>
      </w:r>
    </w:p>
    <w:p w:rsidR="008D3405" w:rsidRDefault="00EF3A6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правила взаимодействия уполномоченных органов и органов, уполномоченных на формирование муниципальных социальных заказов;</w:t>
      </w:r>
    </w:p>
    <w:p w:rsidR="008D3405" w:rsidRDefault="00EF3A6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форму и структуру муниципального социального заказа;</w:t>
      </w:r>
    </w:p>
    <w:p w:rsidR="008D3405" w:rsidRDefault="00EF3A6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правила выбора способа (способов) определения исполнителя услуг из числа способов, установленных частью 3 статьи 7 Федерального закона от 13 июля 2020 года №189-ФЗ «О государственном (муниципальном) социальном заказе на оказание государственных (муниципальных) услуг в социальной сфере» (далее – Федеральный закон);</w:t>
      </w:r>
    </w:p>
    <w:p w:rsidR="008D3405" w:rsidRDefault="00EF3A6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правила внесения изменений в муниципальные социальные заказы;</w:t>
      </w:r>
    </w:p>
    <w:p w:rsidR="008D3405" w:rsidRDefault="00EF3A6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правила осуществления уполномоченным органом контроля за оказанием муниципальных услуг в социальной сфере.</w:t>
      </w:r>
    </w:p>
    <w:p w:rsidR="008D3405" w:rsidRDefault="00EF3A6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Под уполномоченным органом в целях настоящего Порядка понимается орган местного самоуправления Рыбинского муниципального округа, утверждающий муниципальный социальный заказ и обеспечивающий предоставление муниципальных услуг потребителям муниципальных услуг в социальной сфере (далее - потребители услуг) в соответствии с показателями, характеризующими качество оказания муниципальных услуг в социальной сфере и (или) объем оказания таких услуг и установленными муниципальным социальным заказом.</w:t>
      </w:r>
    </w:p>
    <w:p w:rsidR="008D3405" w:rsidRDefault="00EF3A6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Под органами, уполномоченными на формирование муниципального социального заказа, в целях настоящего Порядка понимаются органы местного самоуправления Рыбинского муниципального округа</w:t>
      </w:r>
      <w:r>
        <w:rPr>
          <w:i/>
          <w:iCs/>
          <w:sz w:val="24"/>
          <w:szCs w:val="24"/>
        </w:rPr>
        <w:t xml:space="preserve">, </w:t>
      </w:r>
      <w:r>
        <w:rPr>
          <w:sz w:val="24"/>
          <w:szCs w:val="24"/>
        </w:rPr>
        <w:t>осуществляющие функции и полномочия учредителя муниципального бюджетного или автономного учреждения, оказывающего муниципальные услуги в социальной сфере, включенные в муниципальный социальный заказ, и главные распорядители средств бюджета Рыбинского муниципального округа, в ведении которых находятся муниципальные казенные учреждения, оказывающие муниципальные услуги в социальной сфере, включенные в муниципальный социальный заказ.</w:t>
      </w:r>
    </w:p>
    <w:p w:rsidR="008D3405" w:rsidRDefault="00EF3A61">
      <w:pPr>
        <w:pStyle w:val="ConsPlusNormal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Иные понятия, применяемые в настоящем Порядке, используются в значениях, указанных в Федеральном законе.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 Муниципальные социальные заказы формируются уполномоченными органами в соответствии с настоящим Порядком по муниципальным услугам в социальной сфере, включенным в установленные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бюджетным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lastRenderedPageBreak/>
        <w:t>законодательством Российской Федерации перечни (классификаторы) государственных и муниципальных услуг в отраслях социальной сферы.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Уполномоченным органом до формирования муниципального социального заказа на едином портале бюджетной системы Российской Федерации в информационно-телекоммуникационной сети «Интернет» размещается информация о перечне муниципальных услуг в социальной сфере, в отношении которых формируется муниципальный социальный заказ, в порядке, установленном Министерством финансов Российской Федерации в соответствии со статьей 165 Бюджетного кодекса Российской Федерации.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Уполномоченным органом, утверждающим муниципальный социальный заказ на оказание муниципальной услуги в социальной сфере «Реализация дополнительных общеразвивающих программ» и обеспечивающим его исполнение, является Управление образования Рыбинского муниципального округа. 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4. Уполномоченный орган в соответствии с пунктом 3 части 5 статьи 6 Федерального закона при необходимости передает полномочия по осуществлению отбора исполнителей услуг и (или) заключению соглашений в целях исполнения муниципального социального заказа на оказание муниципальной услуги в социальной сфере органам, уполномоченным на формирование муниципальных социальных заказов и определенным соответствующим муниципальным правовым актом уполномоченного органа. 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При передаче полномочий в соответствии с частью 7 статьи 6 Федерального закона на указанные органы распространяются положения Федерального закона, регулирующие деятельность уполномоченного органа.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случаях, предусмотренных частью 7 статьи 9 Федерального закона, уполномоченный орган передает полномочие по заключению предусмотренных указанной частью соглашений с исполнителями услуг, органам, уполномоченным на формирование муниципальных социальных заказов.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5. При формировании муниципального социального заказа органам, уполномоченным на формирование муниципальных социальных заказов предоставляют уполномоченному органу сведения об объеме оказания муниципальных услуг в социальной сфере, оказываемых на основании муниципального задания на оказание муниципальных услуг (выполнение работ) (далее - муниципальное задание), утвержденного муниципальному учреждению.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Информация об объеме оказания муниципальных услуг в социальной сфере включается в муниципальный социальный заказ на основании данных об объеме оказываемых муниципальных услуг в социальной сфере, включенных в обоснования бюджетных ассигнований, формируемые главными распорядителями средств бюджета  </w:t>
      </w:r>
      <w:r>
        <w:rPr>
          <w:rFonts w:ascii="Arial" w:eastAsia="Times New Roman" w:hAnsi="Arial" w:cs="Arial"/>
          <w:sz w:val="24"/>
          <w:szCs w:val="24"/>
          <w:lang w:eastAsia="ru-RU"/>
        </w:rPr>
        <w:t>Рыбинского муниципального округа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в соответствии с порядком планирования бюджетных ассигнований бюджета </w:t>
      </w:r>
      <w:r>
        <w:rPr>
          <w:rFonts w:ascii="Arial" w:eastAsia="Times New Roman" w:hAnsi="Arial" w:cs="Arial"/>
          <w:sz w:val="24"/>
          <w:szCs w:val="24"/>
          <w:lang w:eastAsia="ru-RU"/>
        </w:rPr>
        <w:t>Рыбинского муниципального округа</w:t>
      </w:r>
      <w:r>
        <w:rPr>
          <w:rFonts w:ascii="Arial" w:hAnsi="Arial" w:cs="Arial"/>
          <w:sz w:val="24"/>
          <w:szCs w:val="24"/>
        </w:rPr>
        <w:t xml:space="preserve">, и методикой планирования бюджетных ассигнований бюджета </w:t>
      </w:r>
      <w:r>
        <w:rPr>
          <w:rFonts w:ascii="Arial" w:eastAsia="Times New Roman" w:hAnsi="Arial" w:cs="Arial"/>
          <w:sz w:val="24"/>
          <w:szCs w:val="24"/>
          <w:lang w:eastAsia="ru-RU"/>
        </w:rPr>
        <w:t>Рыбинского муниципального округа</w:t>
      </w:r>
      <w:r>
        <w:rPr>
          <w:rFonts w:ascii="Arial" w:hAnsi="Arial" w:cs="Arial"/>
          <w:sz w:val="24"/>
          <w:szCs w:val="24"/>
        </w:rPr>
        <w:t xml:space="preserve">,  определенными финансовым органом </w:t>
      </w:r>
      <w:r>
        <w:rPr>
          <w:rFonts w:ascii="Arial" w:eastAsia="Times New Roman" w:hAnsi="Arial" w:cs="Arial"/>
          <w:sz w:val="24"/>
          <w:szCs w:val="24"/>
          <w:lang w:eastAsia="ru-RU"/>
        </w:rPr>
        <w:t>Рыбинского муниципального округа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в соответствии с бюджетным законодательством Российской Федерации.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Объем финансового обеспечения исполнения муниципального социального заказа путем утверждения муниципального задания определяется в порядке, установленном постановлением администрации </w:t>
      </w:r>
      <w:r>
        <w:rPr>
          <w:rFonts w:ascii="Arial" w:eastAsia="Times New Roman" w:hAnsi="Arial" w:cs="Arial"/>
          <w:sz w:val="24"/>
          <w:szCs w:val="24"/>
          <w:lang w:eastAsia="ru-RU"/>
        </w:rPr>
        <w:t>Рыбинского муниципального округа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iCs/>
          <w:sz w:val="24"/>
          <w:szCs w:val="24"/>
        </w:rPr>
        <w:t>и в соответствии с нормативными затратами на оказание муниципальной услуги в социальной сфере, утвержденными с соблюдением общих 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iCs/>
          <w:sz w:val="24"/>
          <w:szCs w:val="24"/>
        </w:rPr>
        <w:lastRenderedPageBreak/>
        <w:t>Объем финансового обеспечения муниципального социального заказа, в целях исполнения которого осуществляется отбор исполнителей услуг, определяется в порядке, аналогичном порядку, установленному для определения объема финансового обеспечения выполнения муниципального задания, в соответствии с нормативными затратами на оказание муниципальной услуги в социальной сфере, утвержденными с соблюдением общих требований, определенных федеральными органами исполнительной власти, осуществляющими функции по выработке государственной политики и нормативно-правовому регулированию в установленных сферах деятельности, которые не могут быть ниже нормативных затрат на оказание такой услуги в соответствии с муниципальным заданием.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6. Муниципальный социальный заказ может быть сформирован в отношении укрупненной муниципальной услуги в социальной сфере (далее - укрупненная муниципальная услуга), под которой для целей настоящего Порядка понимается несколько муниципальных услуг в социальной сфере, соответствующих одному и тому же виду кода Общероссийского классификатора продукции по видам экономической деятельности и объединенных по решению уполномоченного органа в соответствии с содержанием муниципальной услуги в социальной сфере и (или) условиями (формами) оказания муниципальной услуги в социальной сфере, в случае принятия уполномоченным органом решения о формировании муниципального социального заказа в отношении укрупненных муниципальной услуг.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7. Муниципальный социальный заказ формируется в форме электронного документа в государственной интегрированной информационной системе управления общественными финансами «Электронный бюджет», в том числе посредством информационного взаимодействия с иными информационными системами органов, указанных в </w:t>
      </w:r>
      <w:hyperlink r:id="rId9">
        <w:r>
          <w:rPr>
            <w:rFonts w:ascii="Arial" w:hAnsi="Arial" w:cs="Arial"/>
            <w:sz w:val="24"/>
            <w:szCs w:val="24"/>
          </w:rPr>
          <w:t>пункте 3</w:t>
        </w:r>
      </w:hyperlink>
      <w:r>
        <w:rPr>
          <w:rFonts w:ascii="Arial" w:hAnsi="Arial" w:cs="Arial"/>
          <w:sz w:val="24"/>
          <w:szCs w:val="24"/>
        </w:rPr>
        <w:t xml:space="preserve"> настоящего Порядка.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Муниципальный социальный заказ формируется по форме согласно приложению к настоящему порядку в процессе формирования бюджета </w:t>
      </w:r>
      <w:r>
        <w:rPr>
          <w:rFonts w:ascii="Arial" w:eastAsia="Times New Roman" w:hAnsi="Arial" w:cs="Arial"/>
          <w:sz w:val="24"/>
          <w:szCs w:val="24"/>
          <w:lang w:eastAsia="ru-RU"/>
        </w:rPr>
        <w:t>Рыбинского муниципального округа</w:t>
      </w:r>
      <w:r>
        <w:rPr>
          <w:rFonts w:ascii="Arial" w:hAnsi="Arial" w:cs="Arial"/>
          <w:sz w:val="24"/>
          <w:szCs w:val="24"/>
        </w:rPr>
        <w:t xml:space="preserve">, на очередной финансовый год и плановый период на срок, соответствующий установленному в соответствии с законодательством Российской Федерации сроку (предельному сроку) оказания </w:t>
      </w:r>
      <w:r>
        <w:rPr>
          <w:rFonts w:ascii="Arial" w:hAnsi="Arial" w:cs="Arial"/>
          <w:iCs/>
          <w:sz w:val="24"/>
          <w:szCs w:val="24"/>
        </w:rPr>
        <w:t xml:space="preserve">муниципальной </w:t>
      </w:r>
      <w:r>
        <w:rPr>
          <w:rFonts w:ascii="Arial" w:hAnsi="Arial" w:cs="Arial"/>
          <w:sz w:val="24"/>
          <w:szCs w:val="24"/>
        </w:rPr>
        <w:t>услуги в социальной сфере, в соответствии со следующей структурой: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общие сведения о муниципальном социальном заказе в очередном финансовом году и плановом периоде, а также за пределами планового периода, приведенные в </w:t>
      </w:r>
      <w:hyperlink r:id="rId10">
        <w:r>
          <w:rPr>
            <w:rFonts w:ascii="Arial" w:hAnsi="Arial" w:cs="Arial"/>
            <w:sz w:val="24"/>
            <w:szCs w:val="24"/>
          </w:rPr>
          <w:t>разделе I</w:t>
        </w:r>
      </w:hyperlink>
      <w:r>
        <w:rPr>
          <w:rFonts w:ascii="Arial" w:hAnsi="Arial" w:cs="Arial"/>
          <w:sz w:val="24"/>
          <w:szCs w:val="24"/>
        </w:rPr>
        <w:t xml:space="preserve"> приложения к настоящему Порядку, который содержит следующие подразделы: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общие сведения о муниципальном социальном заказе на очередной финансовый год, приведенные в </w:t>
      </w:r>
      <w:hyperlink r:id="rId11">
        <w:r>
          <w:rPr>
            <w:rFonts w:ascii="Arial" w:hAnsi="Arial" w:cs="Arial"/>
            <w:sz w:val="24"/>
            <w:szCs w:val="24"/>
          </w:rPr>
          <w:t>подразделе 1 раздела I</w:t>
        </w:r>
      </w:hyperlink>
      <w:r>
        <w:rPr>
          <w:rFonts w:ascii="Arial" w:hAnsi="Arial" w:cs="Arial"/>
          <w:sz w:val="24"/>
          <w:szCs w:val="24"/>
        </w:rPr>
        <w:t xml:space="preserve"> приложения к настоящему Порядку;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общие сведения о муниципальном социальном заказе на первый год планового периода, приведенные в </w:t>
      </w:r>
      <w:hyperlink r:id="rId12">
        <w:r>
          <w:rPr>
            <w:rFonts w:ascii="Arial" w:hAnsi="Arial" w:cs="Arial"/>
            <w:sz w:val="24"/>
            <w:szCs w:val="24"/>
          </w:rPr>
          <w:t>подразделе 2 раздела I</w:t>
        </w:r>
      </w:hyperlink>
      <w:r>
        <w:rPr>
          <w:rFonts w:ascii="Arial" w:hAnsi="Arial" w:cs="Arial"/>
          <w:sz w:val="24"/>
          <w:szCs w:val="24"/>
        </w:rPr>
        <w:t xml:space="preserve"> приложения к настоящему Порядку;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общие сведения о муниципальном социальном заказе на второй год планового периода, приведенные в </w:t>
      </w:r>
      <w:hyperlink r:id="rId13">
        <w:r>
          <w:rPr>
            <w:rFonts w:ascii="Arial" w:hAnsi="Arial" w:cs="Arial"/>
            <w:sz w:val="24"/>
            <w:szCs w:val="24"/>
          </w:rPr>
          <w:t>подразделе 3 раздела I</w:t>
        </w:r>
      </w:hyperlink>
      <w:r>
        <w:rPr>
          <w:rFonts w:ascii="Arial" w:hAnsi="Arial" w:cs="Arial"/>
          <w:sz w:val="24"/>
          <w:szCs w:val="24"/>
        </w:rPr>
        <w:t xml:space="preserve"> приложения к настоящему Порядку;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общие сведения о муниципальном социальном заказе на срок оказания муниципальных услуг в социальной сфере за пределами планового периода, приведенные в </w:t>
      </w:r>
      <w:hyperlink r:id="rId14">
        <w:r>
          <w:rPr>
            <w:rFonts w:ascii="Arial" w:hAnsi="Arial" w:cs="Arial"/>
            <w:sz w:val="24"/>
            <w:szCs w:val="24"/>
          </w:rPr>
          <w:t>подразделе 4 раздела I</w:t>
        </w:r>
      </w:hyperlink>
      <w:r>
        <w:rPr>
          <w:rFonts w:ascii="Arial" w:hAnsi="Arial" w:cs="Arial"/>
          <w:sz w:val="24"/>
          <w:szCs w:val="24"/>
        </w:rPr>
        <w:t xml:space="preserve"> приложения к настоящему Порядку;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 сведения об объеме оказания муниципальной услуги в социальной сфере (укрупненной муниципальной услуги) в очередном финансовом году и плановом </w:t>
      </w:r>
      <w:r>
        <w:rPr>
          <w:rFonts w:ascii="Arial" w:hAnsi="Arial" w:cs="Arial"/>
          <w:sz w:val="24"/>
          <w:szCs w:val="24"/>
        </w:rPr>
        <w:lastRenderedPageBreak/>
        <w:t xml:space="preserve">периоде, а также за пределами планового периода, приведенные в </w:t>
      </w:r>
      <w:hyperlink r:id="rId15">
        <w:r>
          <w:rPr>
            <w:rFonts w:ascii="Arial" w:hAnsi="Arial" w:cs="Arial"/>
            <w:sz w:val="24"/>
            <w:szCs w:val="24"/>
          </w:rPr>
          <w:t>разделе II</w:t>
        </w:r>
      </w:hyperlink>
      <w:r>
        <w:rPr>
          <w:rFonts w:ascii="Arial" w:hAnsi="Arial" w:cs="Arial"/>
          <w:sz w:val="24"/>
          <w:szCs w:val="24"/>
        </w:rPr>
        <w:t xml:space="preserve"> приложения к настоящему Порядку, который содержит следующие подразделы: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сведения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очередной финансовый год, приведенные в </w:t>
      </w:r>
      <w:hyperlink r:id="rId16">
        <w:r>
          <w:rPr>
            <w:rFonts w:ascii="Arial" w:hAnsi="Arial" w:cs="Arial"/>
            <w:sz w:val="24"/>
            <w:szCs w:val="24"/>
          </w:rPr>
          <w:t>подразделе 1 раздела II</w:t>
        </w:r>
      </w:hyperlink>
      <w:r>
        <w:rPr>
          <w:rFonts w:ascii="Arial" w:hAnsi="Arial" w:cs="Arial"/>
          <w:sz w:val="24"/>
          <w:szCs w:val="24"/>
        </w:rPr>
        <w:t xml:space="preserve"> приложения к настоящему Порядку;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сведения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первый год планового периода, приведенные в </w:t>
      </w:r>
      <w:hyperlink r:id="rId17">
        <w:r>
          <w:rPr>
            <w:rFonts w:ascii="Arial" w:hAnsi="Arial" w:cs="Arial"/>
            <w:sz w:val="24"/>
            <w:szCs w:val="24"/>
          </w:rPr>
          <w:t>подразделе 2 раздела II</w:t>
        </w:r>
      </w:hyperlink>
      <w:r>
        <w:rPr>
          <w:rFonts w:ascii="Arial" w:hAnsi="Arial" w:cs="Arial"/>
          <w:sz w:val="24"/>
          <w:szCs w:val="24"/>
        </w:rPr>
        <w:t xml:space="preserve"> приложения к настоящему Порядку;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сведения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второй год планового периода, приведенные в </w:t>
      </w:r>
      <w:hyperlink r:id="rId18">
        <w:r>
          <w:rPr>
            <w:rFonts w:ascii="Arial" w:hAnsi="Arial" w:cs="Arial"/>
            <w:sz w:val="24"/>
            <w:szCs w:val="24"/>
          </w:rPr>
          <w:t>подразделе 3 раздела II</w:t>
        </w:r>
      </w:hyperlink>
      <w:r>
        <w:rPr>
          <w:rFonts w:ascii="Arial" w:hAnsi="Arial" w:cs="Arial"/>
          <w:sz w:val="24"/>
          <w:szCs w:val="24"/>
        </w:rPr>
        <w:t xml:space="preserve"> приложения к настоящему Порядку;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сведения об объеме оказания муниципальной услуги в социальной сфере (муниципальных услуг в социальной сфере, составляющих укрупненную муниципальную услугу) на срок оказания муниципальной услуги за пределами планового периода, приведенные в </w:t>
      </w:r>
      <w:hyperlink r:id="rId19">
        <w:r>
          <w:rPr>
            <w:rFonts w:ascii="Arial" w:hAnsi="Arial" w:cs="Arial"/>
            <w:sz w:val="24"/>
            <w:szCs w:val="24"/>
          </w:rPr>
          <w:t>подразделе 4 раздела II</w:t>
        </w:r>
      </w:hyperlink>
      <w:r>
        <w:rPr>
          <w:rFonts w:ascii="Arial" w:hAnsi="Arial" w:cs="Arial"/>
          <w:sz w:val="24"/>
          <w:szCs w:val="24"/>
        </w:rPr>
        <w:t xml:space="preserve"> приложения к настоящему Порядку;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сведения о показателях, характеризующих качество оказания муниципальной услуги в социальной сфере (муниципальных услуг в социальной сфере, составляющих укрупненную муниципальную услугу), в очередном финансовом году и плановом периоде, а также за пределами планового периода, приведенные в </w:t>
      </w:r>
      <w:hyperlink r:id="rId20">
        <w:r>
          <w:rPr>
            <w:rFonts w:ascii="Arial" w:hAnsi="Arial" w:cs="Arial"/>
            <w:sz w:val="24"/>
            <w:szCs w:val="24"/>
          </w:rPr>
          <w:t>разделе III</w:t>
        </w:r>
      </w:hyperlink>
      <w:r>
        <w:rPr>
          <w:rFonts w:ascii="Arial" w:hAnsi="Arial" w:cs="Arial"/>
          <w:sz w:val="24"/>
          <w:szCs w:val="24"/>
        </w:rPr>
        <w:t xml:space="preserve"> приложения к настоящему Порядку.</w:t>
      </w:r>
    </w:p>
    <w:p w:rsidR="008D3405" w:rsidRDefault="00836870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hyperlink r:id="rId21">
        <w:r w:rsidR="00EF3A61">
          <w:rPr>
            <w:rFonts w:ascii="Arial" w:hAnsi="Arial" w:cs="Arial"/>
            <w:sz w:val="24"/>
            <w:szCs w:val="24"/>
          </w:rPr>
          <w:t>Подразделы 2</w:t>
        </w:r>
      </w:hyperlink>
      <w:r w:rsidR="00EF3A61">
        <w:rPr>
          <w:rFonts w:ascii="Arial" w:hAnsi="Arial" w:cs="Arial"/>
          <w:sz w:val="24"/>
          <w:szCs w:val="24"/>
        </w:rPr>
        <w:t>-</w:t>
      </w:r>
      <w:hyperlink r:id="rId22">
        <w:r w:rsidR="00EF3A61">
          <w:rPr>
            <w:rFonts w:ascii="Arial" w:hAnsi="Arial" w:cs="Arial"/>
            <w:sz w:val="24"/>
            <w:szCs w:val="24"/>
          </w:rPr>
          <w:t>4 раздела I</w:t>
        </w:r>
      </w:hyperlink>
      <w:r w:rsidR="00EF3A61">
        <w:rPr>
          <w:rFonts w:ascii="Arial" w:hAnsi="Arial" w:cs="Arial"/>
          <w:sz w:val="24"/>
          <w:szCs w:val="24"/>
        </w:rPr>
        <w:t xml:space="preserve"> и </w:t>
      </w:r>
      <w:hyperlink r:id="rId23">
        <w:r w:rsidR="00EF3A61">
          <w:rPr>
            <w:rFonts w:ascii="Arial" w:hAnsi="Arial" w:cs="Arial"/>
            <w:sz w:val="24"/>
            <w:szCs w:val="24"/>
          </w:rPr>
          <w:t>подразделы 1</w:t>
        </w:r>
      </w:hyperlink>
      <w:r w:rsidR="00EF3A61">
        <w:rPr>
          <w:rFonts w:ascii="Arial" w:hAnsi="Arial" w:cs="Arial"/>
          <w:sz w:val="24"/>
          <w:szCs w:val="24"/>
        </w:rPr>
        <w:t>-</w:t>
      </w:r>
      <w:hyperlink r:id="rId24">
        <w:r w:rsidR="00EF3A61">
          <w:rPr>
            <w:rFonts w:ascii="Arial" w:hAnsi="Arial" w:cs="Arial"/>
            <w:sz w:val="24"/>
            <w:szCs w:val="24"/>
          </w:rPr>
          <w:t>4 раздела II</w:t>
        </w:r>
      </w:hyperlink>
      <w:r w:rsidR="00EF3A61">
        <w:rPr>
          <w:rFonts w:ascii="Arial" w:hAnsi="Arial" w:cs="Arial"/>
          <w:sz w:val="24"/>
          <w:szCs w:val="24"/>
        </w:rPr>
        <w:t xml:space="preserve"> приложения к настоящему Порядку формируются с учетом срока (предельного срока) оказания муниципальной услуги в социальной сфере (муниципальных услуг в социальной сфере, составляющих укрупненную муниципальную услугу), установленного в соответствии с законодательством Российской Федерации.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8. Муниципальный социальный заказ утверждается уполномоченным органом до начала очередного финансового года, но не позднее 15 рабочих дней со дня принятия решения о местном бюджете на очередной финансовый год и плановый период путем его подписания усиленной квалифицированной электронной подписью лица, имеющего право действовать от имени уполномоченного органа.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9. Показатели, характеризующие объем оказания муниципальной услуги в социальной сфере, определяются органами, указанными в </w:t>
      </w:r>
      <w:hyperlink r:id="rId25">
        <w:r>
          <w:rPr>
            <w:rFonts w:ascii="Arial" w:hAnsi="Arial" w:cs="Arial"/>
            <w:sz w:val="24"/>
            <w:szCs w:val="24"/>
          </w:rPr>
          <w:t>пункте 3</w:t>
        </w:r>
      </w:hyperlink>
      <w:r>
        <w:rPr>
          <w:rFonts w:ascii="Arial" w:hAnsi="Arial" w:cs="Arial"/>
          <w:sz w:val="24"/>
          <w:szCs w:val="24"/>
        </w:rPr>
        <w:t xml:space="preserve"> настоящего Порядка, на основании: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прогнозируемой динамики количества потребителей услуг;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уровня удовлетворенности существующим объемом оказания муниципальных услуг в социальной сфере;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3) отчета об исполнении муниципального социального заказа, формируемого уполномоченным органом в соответствии с </w:t>
      </w:r>
      <w:hyperlink r:id="rId26">
        <w:r>
          <w:rPr>
            <w:rFonts w:ascii="Arial" w:hAnsi="Arial" w:cs="Arial"/>
            <w:sz w:val="24"/>
            <w:szCs w:val="24"/>
          </w:rPr>
          <w:t>частью 5 статьи 7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 в отчетном финансовом году.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10. Основаниями для внесения изменений в утвержденный муниципальный социальный заказ являются: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изменение значений показателей, характеризующих объем оказания муниципальной услуги в социальной сфере;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изменение способа исполнения муниципального социального заказа и перераспределения объема оказания муниципальной услуги в социальной сфере по результатам отбора исполнителей услуг в соответствии со </w:t>
      </w:r>
      <w:hyperlink r:id="rId27">
        <w:r>
          <w:rPr>
            <w:rFonts w:ascii="Arial" w:hAnsi="Arial" w:cs="Arial"/>
            <w:sz w:val="24"/>
            <w:szCs w:val="24"/>
          </w:rPr>
          <w:t>статьей 9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закона;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изменение сведений, включенных в форму муниципального социального </w:t>
      </w:r>
      <w:hyperlink r:id="rId28">
        <w:r>
          <w:rPr>
            <w:rFonts w:ascii="Arial" w:hAnsi="Arial" w:cs="Arial"/>
            <w:sz w:val="24"/>
            <w:szCs w:val="24"/>
          </w:rPr>
          <w:t>заказа</w:t>
        </w:r>
      </w:hyperlink>
      <w:r>
        <w:rPr>
          <w:rFonts w:ascii="Arial" w:hAnsi="Arial" w:cs="Arial"/>
          <w:sz w:val="24"/>
          <w:szCs w:val="24"/>
        </w:rPr>
        <w:t xml:space="preserve"> (приложение к настоящему Порядку).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течение 15 рабочих дней со дня возникновения перечисленных в настоящем пункте оснований формируется новый муниципальный социальный заказ (с учетом внесенных изменений) в соответствии с настоящим Порядком.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11. Уполномоченным органом осуществляется выбор способа определения исполнителей услуг из числа способов, установленных </w:t>
      </w:r>
      <w:hyperlink r:id="rId29">
        <w:r>
          <w:rPr>
            <w:rFonts w:ascii="Arial" w:hAnsi="Arial" w:cs="Arial"/>
            <w:sz w:val="24"/>
            <w:szCs w:val="24"/>
          </w:rPr>
          <w:t>частью 3 статьи 7</w:t>
        </w:r>
      </w:hyperlink>
      <w:r>
        <w:rPr>
          <w:rFonts w:ascii="Arial" w:hAnsi="Arial" w:cs="Arial"/>
          <w:sz w:val="24"/>
          <w:szCs w:val="24"/>
        </w:rPr>
        <w:t xml:space="preserve"> Федерального закона, если такой способ не определен федеральными законами, решениями Президента Российской Федерации, Правительства Российской Федерации, нормативными правовыми актами (наименование муниципального образования) исходя из оценки значений следующих показателей, проводимой в порядке, установленном уполномоченным органом (с учетом критериев оценки, содержащихся в указанном порядке):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а) доступность муниципальных услуг в социальной сфере, оказываемых муниципальными учреждениями, для потребителей услуг;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б) количество юридических лиц, не являющихся муниципальными учреждениями, индивидуальных предпринимателей, оказывающих услуги, соответствующие тем же видам деятельности в соответствии со сведениями о кодах по Общероссийскому классификатору видов экономической деятельности, содержащимися соответственно в едином государственном реестре юридических лиц, едином государственном реестре индивидуальных предпринимателей, что и планируемая к оказанию муниципальная услуга в социальной сфере.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12. По результатам оценки уполномоченным органом значений показателей, указанных в </w:t>
      </w:r>
      <w:hyperlink r:id="rId30">
        <w:r>
          <w:rPr>
            <w:rFonts w:ascii="Arial" w:hAnsi="Arial" w:cs="Arial"/>
            <w:sz w:val="24"/>
            <w:szCs w:val="24"/>
          </w:rPr>
          <w:t>пункте 11</w:t>
        </w:r>
      </w:hyperlink>
      <w:r>
        <w:rPr>
          <w:rFonts w:ascii="Arial" w:hAnsi="Arial" w:cs="Arial"/>
          <w:sz w:val="24"/>
          <w:szCs w:val="24"/>
        </w:rPr>
        <w:t xml:space="preserve"> настоящего Порядка: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значение показателя, указанного в </w:t>
      </w:r>
      <w:hyperlink r:id="rId31">
        <w:r>
          <w:rPr>
            <w:rFonts w:ascii="Arial" w:hAnsi="Arial" w:cs="Arial"/>
            <w:sz w:val="24"/>
            <w:szCs w:val="24"/>
          </w:rPr>
          <w:t>подпункте «а» пункта 11</w:t>
        </w:r>
      </w:hyperlink>
      <w:r>
        <w:rPr>
          <w:rFonts w:ascii="Arial" w:hAnsi="Arial" w:cs="Arial"/>
          <w:sz w:val="24"/>
          <w:szCs w:val="24"/>
        </w:rPr>
        <w:t xml:space="preserve"> настоящего Порядка, относится к категории «низкая» либо к категории «высокая»;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значение показателя, указанного в </w:t>
      </w:r>
      <w:hyperlink r:id="rId32">
        <w:r>
          <w:rPr>
            <w:rFonts w:ascii="Arial" w:hAnsi="Arial" w:cs="Arial"/>
            <w:sz w:val="24"/>
            <w:szCs w:val="24"/>
          </w:rPr>
          <w:t>подпункте «б» пункта 11</w:t>
        </w:r>
      </w:hyperlink>
      <w:r>
        <w:rPr>
          <w:rFonts w:ascii="Arial" w:hAnsi="Arial" w:cs="Arial"/>
          <w:sz w:val="24"/>
          <w:szCs w:val="24"/>
        </w:rPr>
        <w:t xml:space="preserve"> настоящего Порядка, относится к категории «значительное» либо к категории «незначительное».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Показатели, предусмотренные настоящим пунктом, подлежат общественному обсуждению на заседаниях общественного совета, созданного при уполномоченном органе, в соответствии с нормативными правовыми актами уполномоченного органа </w:t>
      </w:r>
      <w:r>
        <w:rPr>
          <w:rFonts w:ascii="Arial" w:eastAsia="Times New Roman" w:hAnsi="Arial" w:cs="Arial"/>
          <w:sz w:val="24"/>
          <w:szCs w:val="24"/>
          <w:lang w:eastAsia="ru-RU"/>
        </w:rPr>
        <w:t>Рыбинского муниципального округа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(далее –общественный совет).</w:t>
      </w:r>
    </w:p>
    <w:p w:rsidR="008D3405" w:rsidRDefault="00EF3A6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13. В случае если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относится к категории «незначительное», уполномоченный орган принимает решение о формировании муниципального задания в целях исполнения муниципального социального заказа.</w:t>
      </w:r>
    </w:p>
    <w:p w:rsidR="008D3405" w:rsidRDefault="00EF3A6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случае если на протяжении 2 лет подряд, предшествующих дате формирования муниципального социального заказа, значение показателя, указанного в подпункте «а» пункта 11 настоящего Порядка, относится к категории «низкая», а значение показателя, указанного в подпункте «б» пункта 11 настоящего Порядка, относится к категории «незначительное», уполномоченный орган выносит на заседание общественного совета вопрос об одобрении продолжения формирования муниципального задания в целях исполнения муниципального социального заказа.</w:t>
      </w:r>
    </w:p>
    <w:p w:rsidR="008D3405" w:rsidRDefault="00EF3A6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В случае если значение показателя, указанного в подпункте «б» пункта 11 настоящего Порядка, относится к категории «значительное», уполномоченный орган принимает решение об осуществлении отбора исполнителей услуг в целях 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lastRenderedPageBreak/>
        <w:t>исполнения муниципального социального заказа вне зависимости от значения показателя, указанного в подпункте «а» пункта 11 настоящего Порядка.</w:t>
      </w:r>
    </w:p>
    <w:p w:rsidR="008D3405" w:rsidRDefault="00EF3A6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проводится независимая оценка качества условий оказания муниципальных услуг в социальной сфере организациями в установленных сферах, уполномоченный орган принимает одно из следующих решений о способе исполнения муниципального социального заказа на основании определенных по результатам такой оценки за последние 3 года показателей удовлетворенности условиями оказания муниципальных услуг в социальной сфере:</w:t>
      </w:r>
    </w:p>
    <w:p w:rsidR="008D3405" w:rsidRDefault="00EF3A6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если указанные показатели составляют от 0 процентов до 51 процента (включительно), - решение о проведении отбора исполнителей услуг либо об обеспечении его осуществления в целях исполнения муниципального социального заказа;</w:t>
      </w:r>
    </w:p>
    <w:p w:rsidR="008D3405" w:rsidRDefault="00EF3A6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если указанные показатели составляют от 51 процента до 100 процентов, - решение о формировании муниципального задания в целях исполнения муниципального социального заказа.</w:t>
      </w:r>
    </w:p>
    <w:p w:rsidR="008D3405" w:rsidRDefault="00EF3A61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случае если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и в отношении муниципальных услуг в социальной сфере в соответствии с законодательством Российской Федерации независимая оценка качества условий оказания муниципальных услуг в социальной сфере не проводится, уполномоченный орган принимает решение о формировании муниципального задания в целях исполнения муниципального социального заказа.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В случае если на протяжении 2 лет подряд, предшествующих дате формирования муниципального социального заказа, с учетом решения, принятого уполномоченным органом в соответствии с абзацем седьмым настоящего пункта, значение показателя, указанного в подпункте «а» пункта 11 настоящего Порядка, относится к категории «высокая», а значение показателя, указанного в подпункте «б» пункта 11 настоящего Порядка, относится к категории «незначительное», уполномоченный орган</w:t>
      </w:r>
      <w:r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рассматривает на заседании общественного совета вопрос о необходимости (об отсутствии необходимости) изменения способа определения исполнителей услуг в целях исполнения муниципального социального заказа.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14. Информация об утвержденных муниципальных социальных заказах, изменениях в них размещается на едином портале бюджетной системы Российской Федерации в информационно-телекоммуникационной сети Интернет в порядке, установленном Министерством финансов Российской Федерации.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15. Уполномоченный орган в соответствии с формой отчета об исполнении муниципального социального заказа на оказание муниципальных услуг в социальной сфере, отнесенных к полномочиям органов местного самоуправления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 Рыбинского муниципального округа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iCs/>
          <w:sz w:val="24"/>
          <w:szCs w:val="24"/>
        </w:rPr>
        <w:t xml:space="preserve">утвержденной постановлением администрации </w:t>
      </w:r>
      <w:r>
        <w:rPr>
          <w:rFonts w:ascii="Arial" w:eastAsia="Times New Roman" w:hAnsi="Arial" w:cs="Arial"/>
          <w:sz w:val="24"/>
          <w:szCs w:val="24"/>
          <w:lang w:eastAsia="ru-RU"/>
        </w:rPr>
        <w:t>Рыбинского муниципального округа</w:t>
      </w:r>
      <w:r>
        <w:rPr>
          <w:rFonts w:ascii="Arial" w:hAnsi="Arial" w:cs="Arial"/>
          <w:sz w:val="24"/>
          <w:szCs w:val="24"/>
        </w:rPr>
        <w:t>, формирует отчет об исполнении муниципального</w:t>
      </w:r>
      <w:r>
        <w:rPr>
          <w:rFonts w:ascii="Arial" w:hAnsi="Arial" w:cs="Arial"/>
          <w:iCs/>
          <w:sz w:val="24"/>
          <w:szCs w:val="24"/>
        </w:rPr>
        <w:t xml:space="preserve"> социального заказа по итогам исполнения </w:t>
      </w:r>
      <w:r>
        <w:rPr>
          <w:rFonts w:ascii="Arial" w:hAnsi="Arial" w:cs="Arial"/>
          <w:sz w:val="24"/>
          <w:szCs w:val="24"/>
        </w:rPr>
        <w:t>муниципального</w:t>
      </w:r>
      <w:r>
        <w:rPr>
          <w:rFonts w:ascii="Arial" w:hAnsi="Arial" w:cs="Arial"/>
          <w:iCs/>
          <w:sz w:val="24"/>
          <w:szCs w:val="24"/>
        </w:rPr>
        <w:t xml:space="preserve"> социального заказа за 9 месяцев текущего финансового года, а также отчет об исполнении </w:t>
      </w:r>
      <w:r>
        <w:rPr>
          <w:rFonts w:ascii="Arial" w:hAnsi="Arial" w:cs="Arial"/>
          <w:sz w:val="24"/>
          <w:szCs w:val="24"/>
        </w:rPr>
        <w:t>муниципального</w:t>
      </w:r>
      <w:r>
        <w:rPr>
          <w:rFonts w:ascii="Arial" w:hAnsi="Arial" w:cs="Arial"/>
          <w:iCs/>
          <w:sz w:val="24"/>
          <w:szCs w:val="24"/>
        </w:rPr>
        <w:t xml:space="preserve"> социального заказа в отчетном финансовом году в течение 14 дней со дня предоставления исполнителями услуг </w:t>
      </w:r>
      <w:r>
        <w:rPr>
          <w:rFonts w:ascii="Arial" w:hAnsi="Arial" w:cs="Arial"/>
          <w:iCs/>
          <w:sz w:val="24"/>
          <w:szCs w:val="24"/>
        </w:rPr>
        <w:lastRenderedPageBreak/>
        <w:t xml:space="preserve">отчетов об исполнении соглашений, предусмотренных </w:t>
      </w:r>
      <w:hyperlink r:id="rId33">
        <w:r>
          <w:rPr>
            <w:rFonts w:ascii="Arial" w:hAnsi="Arial" w:cs="Arial"/>
            <w:iCs/>
            <w:sz w:val="24"/>
            <w:szCs w:val="24"/>
          </w:rPr>
          <w:t>частью 6 статьи 9</w:t>
        </w:r>
      </w:hyperlink>
      <w:r>
        <w:rPr>
          <w:rFonts w:ascii="Arial" w:hAnsi="Arial" w:cs="Arial"/>
          <w:iCs/>
          <w:sz w:val="24"/>
          <w:szCs w:val="24"/>
        </w:rPr>
        <w:t xml:space="preserve"> Федерального закона (далее - соглашение), и сведений о достижении показателей, характеризующих качество и (или) объем оказания </w:t>
      </w:r>
      <w:r>
        <w:rPr>
          <w:rFonts w:ascii="Arial" w:hAnsi="Arial" w:cs="Arial"/>
          <w:sz w:val="24"/>
          <w:szCs w:val="24"/>
        </w:rPr>
        <w:t>муниципальной</w:t>
      </w:r>
      <w:r>
        <w:rPr>
          <w:rFonts w:ascii="Arial" w:hAnsi="Arial" w:cs="Arial"/>
          <w:iCs/>
          <w:sz w:val="24"/>
          <w:szCs w:val="24"/>
        </w:rPr>
        <w:t xml:space="preserve"> услуги в социальной сфере, включенных в отчеты о выполнении </w:t>
      </w:r>
      <w:r>
        <w:rPr>
          <w:rFonts w:ascii="Arial" w:hAnsi="Arial" w:cs="Arial"/>
          <w:sz w:val="24"/>
          <w:szCs w:val="24"/>
        </w:rPr>
        <w:t>муниципального</w:t>
      </w:r>
      <w:r>
        <w:rPr>
          <w:rFonts w:ascii="Arial" w:hAnsi="Arial" w:cs="Arial"/>
          <w:iCs/>
          <w:sz w:val="24"/>
          <w:szCs w:val="24"/>
        </w:rPr>
        <w:t xml:space="preserve"> задания </w:t>
      </w:r>
      <w:r>
        <w:rPr>
          <w:rFonts w:ascii="Arial" w:hAnsi="Arial" w:cs="Arial"/>
          <w:sz w:val="24"/>
          <w:szCs w:val="24"/>
        </w:rPr>
        <w:t>муниципальных</w:t>
      </w:r>
      <w:r>
        <w:rPr>
          <w:rFonts w:ascii="Arial" w:hAnsi="Arial" w:cs="Arial"/>
          <w:iCs/>
          <w:sz w:val="24"/>
          <w:szCs w:val="24"/>
        </w:rPr>
        <w:t xml:space="preserve"> учреждений, функции и полномочия учредителя которых осуществляет уполномоченный орган.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16. Отчет об исполнении муниципального социального заказа в отчетном финансовом году формируется не позднее 1 апреля финансового года, следующего за отчетным годом, и подлежит размещению на едином портале бюджетной системы Российской Федерации в информационно-телекоммуникационной сети «Интернет» не позднее10 рабочих дней со дня формирования такого отчета в порядке, установленном Министерством финансов Российской Федерации.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17. Контроль за оказанием муниципальных услуг в социальной сфере осуществляет уполномоченный орган посредством проведения плановых и внеплановых проверок (далее - проверки).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В случае, если утвержденным муниципальным социальным заказом установлен объем оказания муниципальных услуг в социальной сфере на основании муниципального задания, правила осуществления контроля за оказанием муниципальных услуг в социальной сфере муниципальными учреждениями, оказывающими услуги в социальной сфере в соответствии с муниципальным социальным заказом, определяются в соответствии с порядком формирования муниципального задания, утвержденного постановлением </w:t>
      </w:r>
      <w:r>
        <w:rPr>
          <w:rFonts w:ascii="Arial" w:hAnsi="Arial" w:cs="Arial"/>
          <w:iCs/>
          <w:sz w:val="24"/>
          <w:szCs w:val="24"/>
        </w:rPr>
        <w:t xml:space="preserve">администрации </w:t>
      </w:r>
      <w:r>
        <w:rPr>
          <w:rFonts w:ascii="Arial" w:eastAsia="Times New Roman" w:hAnsi="Arial" w:cs="Arial"/>
          <w:sz w:val="24"/>
          <w:szCs w:val="24"/>
          <w:lang w:eastAsia="ru-RU"/>
        </w:rPr>
        <w:t>Рыбинского муниципального округа</w:t>
      </w:r>
      <w:r>
        <w:rPr>
          <w:rFonts w:ascii="Arial" w:hAnsi="Arial" w:cs="Arial"/>
          <w:i/>
          <w:sz w:val="24"/>
          <w:szCs w:val="24"/>
        </w:rPr>
        <w:t xml:space="preserve">. 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18. Предметом контроля за оказанием муниципальных услуг в социальной сфере исполнителями услуг, не являющимися муниципальными учреждениями, является достижение показателей, характеризующих качество и (или) объем оказания муниципальной услуги в социальной сфере, включенной в муниципальный социальный заказ, а также соблюдение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-требований к условиям и порядку оказания муниципальной услуги в социальной сфере, установленных уполномоченным органом.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19. Целями осуществления контроля за оказанием муниципальных услуг в социальной сфере исполнителями услуг, не являющимися муниципальными учреждениями, является обеспечение достижения исполнителями услуг показателей, характеризующих качество и (или) объем оказания муниципальной услуги в социальной сфере, определенных соглашением, а также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сфере, установленных уполномоченным органом.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20. Уполномоченным органом проводятся плановые проверки в соответствии с утвержденным им планом проведения плановых проверок на соответствующий финансовый год, но не чаще одного раза в 2 года в отношении одного исполнителя услуг, а также в течение срока исполнения соглашения мониторинг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 в соответствии с утвержденным уполномоченным органом планом </w:t>
      </w:r>
      <w:r>
        <w:rPr>
          <w:rFonts w:ascii="Arial" w:hAnsi="Arial" w:cs="Arial"/>
          <w:sz w:val="24"/>
          <w:szCs w:val="24"/>
        </w:rPr>
        <w:lastRenderedPageBreak/>
        <w:t>проведения такого мониторинга, используемым в целях формирования плана проведения плановых проверок на соответствующий финансовый год.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21. Внеплановые проверки проводятся на основании муниципального правового акта уполномоченного органа, утверждаемого им в срок, не превышающий три рабочих дня со дня возникновения как минимум одного из следующих оснований: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поступление обращений и требований контрольно-надзорных и правоохранительных органов Российской Федерации;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поступление в уполномоченный орган заявления потребителя услуг о неоказании или ненадлежащем оказании муниципальных услуг в социальной сфере исполнителем муниципальных услуг в социальной сфере.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22. Проверки подразделяются на: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камеральные проверки, под которыми в целях настоящего Порядка понимаются проверки, проводимые по местонахождению уполномоченного органа на основании отчетов об исполнении соглашений, представленных исполнителями услуг, а также иных документов, представленных по запросу уполномоченного органа;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выездные проверки, под которыми в целях настоящего Порядка понимаются проверки, проводимые по местонахождению исполнителя услуг.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23. Срок проведения проверки определяется муниципальным правовым актом уполномоченного органа и должен составлять не более 15 рабочих дней со дня начала проверки и по решению руководителя (заместителя руководителя) уполномоченного органа может быть продлен не более чем на 10 рабочих дней в следующих случаях: 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1) необходимость получения дополнительных сведений и (или) документов от исполнителя муниципальных услуг в социальной сфере; 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необходимость получения дополнительных сведений и (или) документов, находящихся в распоряжении органов государственной власти, иных органов местного самоуправления или организаций.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24. Уполномоченный орган ежегодно, до 31 декабря года, предшествующего году проведения плановых проверок, утверждает план проведения плановых проверок на соответствующий финансовый год и до 31 января года, в котором планируется проводить плановые проверки, размещает указанный план на официальном сайте уполномоченного органа в информационно-телекоммуникационной сети Интернет.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Уполномоченный орган уведомляет исполнителя услуг о проведении плановой проверки не позднее чем за 3 рабочих дня до начала ее проведения посредством направления исполнителю услуг уведомления о проведении плановой проверки в соответствии с планом проведения плановых проверок</w:t>
      </w:r>
      <w:r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Arial" w:hAnsi="Arial" w:cs="Arial"/>
          <w:sz w:val="24"/>
          <w:szCs w:val="24"/>
        </w:rPr>
        <w:t>соответствующий финансовый год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услуг, или иным доступным способом.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Уполномоченный орган уведомляет исполнителя услуг о проведении внеплановой проверки в день подписания приказа уполномоченного органа о проведении внеплановой проверки посредством направления копии приказа уполномоченного органа исполнителю услуг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услуг, или иным доступным способом.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25. Результаты проведения проверки отражаются в акте проверки и подтверждаются документами (копиями документов на бумажных носителях и (или) в электронном виде), объяснениями (пояснениями) должностных лиц исполнителя услуг, а также другими материалами.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Указанные документы (копии) и материалы прилагаются к акту проверки.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зависимости от формы проведения проверки в акте проверки указывается место проведения проверки.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Акт проверки формируется уполномоченным органом не позднее 10 рабочих дней со дня проведения проверки (дня окончания проведения проверки), подписывается руководителем (заместителем руководителя) уполномоченного органа и направляется исполнителю муниципальных услуг в социальной сфере заказным почтовым отправлением с уведомлением о вручении и (или) посредством электронного документа, подписанного усиленной квалифицированной электронной подписью лица, имеющего право действовать от имени уполномоченного органа, и направленного по адресу электронной почты исполнителя государственных услуг в социальной сфере, или иным доступным способом.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26. Акт проверки должен содержать в себе описание нарушений, выявленных в ходе ее проведения.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описании каждого нарушения, выявленного в ходе проведения проверки, указываются в том числе: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положения нормативных правовых актов, которые были нарушены;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период, к которому относится выявленное нарушение.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27. Результатами осуществления контроля за оказанием муниципальных услуг в социальной сфере исполнителями услуг, не являющимися муниципальными учреждениями, являются: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определение соответствия фактических значений, характеризующих качество и (или) объем оказания муниципальной услуги, плановым значениям, установленным соглашением;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анализ причин отклонения фактических значений, характеризующих качество и (или) объем оказания муниципальной услуги, от плановых значений, установленных соглашением;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определение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сфере, установленных уполномоченным органом;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4) анализ причин несоблюдения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сфере, установленных уполномоченным органом.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28. Устранение нарушений, выявленных в ходе проверки, осуществляется в соответствии с планом мероприятий по устранению выявленных нарушений и их предупреждению в дальнейшей деятельности, который составляется исполнителем услуг, утверждается его руководителем и должен содержать перечень выявленных нарушений, меры, принимаемые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Arial" w:hAnsi="Arial" w:cs="Arial"/>
          <w:sz w:val="24"/>
          <w:szCs w:val="24"/>
        </w:rPr>
        <w:t>для их устранения и предупреждения в дальнейшей деятельности, сроки выполнения указанных мер и ответственных исполнителей.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Уполномоченный орган осуществляет контроль за исполнением плана мероприятий по устранению выявленных нарушений и их предупреждению в </w:t>
      </w:r>
      <w:r>
        <w:rPr>
          <w:rFonts w:ascii="Arial" w:hAnsi="Arial" w:cs="Arial"/>
          <w:sz w:val="24"/>
          <w:szCs w:val="24"/>
        </w:rPr>
        <w:lastRenderedPageBreak/>
        <w:t>дальнейшей деятельности в порядке, установленном для проведения мониторинга в соответствии с пунктом 20 настоящего Порядка.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29. Материалы по результатам проверки, а также иные документы и информация, полученные (разработанные) в ходе ее осуществления, хранятся уполномоченным органом не менее 5 лет.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30. На основании акта проверки уполномоченный орган: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1) принимает меры по обеспечению достижения плановых значений, характеризующих качество и (или) объем оказания муниципальной услуги в социальной сфере, установленных соглашением;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2) принимает меры по обеспечению соблюдения исполнителем услуг положений нормативного правового акта, устанавливающего стандарт (порядок) оказания муниципальной услуги в социальной сфере, а при отсутствии такого нормативного правового акта - требований к условиям и порядку оказания муниципальной услуги в социальной сфере, установленных уполномоченным органом;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3) принимает решение о возврате средств субсидии в бюджет Рыбинского муниципального округа  в соответствии с бюджетным законодательством Российской Федерации в случаях, установленных соглашением;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4) принимает решение о возмещении вреда, причиненного жизни и (или) здоровью потребителя услуг за счет не использованного исполнителем услуг остатка субсидии, подлежащего выплате исполнителю услуг, в случае если по результатам проверки был установлен факт неоказания муниципальной услуги в социальной сфере или ненадлежащего ее оказания, которое заключается в </w:t>
      </w:r>
      <w:proofErr w:type="spellStart"/>
      <w:r>
        <w:rPr>
          <w:rFonts w:ascii="Arial" w:hAnsi="Arial" w:cs="Arial"/>
          <w:sz w:val="24"/>
          <w:szCs w:val="24"/>
        </w:rPr>
        <w:t>недостижении</w:t>
      </w:r>
      <w:proofErr w:type="spellEnd"/>
      <w:r>
        <w:rPr>
          <w:rFonts w:ascii="Arial" w:hAnsi="Arial" w:cs="Arial"/>
          <w:sz w:val="24"/>
          <w:szCs w:val="24"/>
        </w:rPr>
        <w:t xml:space="preserve"> исполнителем услуг объема оказания такой услуги потребителю услуги (или) нарушении стандарта (порядка) оказания муниципальной услуги в социальной сфере или требований к условиям и порядку оказания такой услуги, повлекших причинение вреда жизни и здоровью потребителя;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5) расторгает соглашение в случае выявления более 3 фактов превышения исполнителем услуг отклонений от показателей, характеризующих качество и (или) объем оказания муниципальной услуги в социальной сфере, установленных соглашением.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31. Уполномоченный орган обеспечивает проведение мониторинга достижения результатов оказания муниципальных услуг в социальной сфере в порядке, установленном Министерством финансов Российской Федерации в соответствии с пунктом 7 статьи 5 Федерального закона.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32. Уполномоченный орган обеспечивает соблюдение требований Федерального закона о размещении информации об исполнителях услуг, о результатах мониторинга достижения результатов оказания муниципальных услуг в социальной сфере, а также оценки исполнителя услуг, определенной в том числе в соответствии с оценкой потребителем услуг исполнителя услуг и результатами мониторинга достижения результатов оказания муниципальных услуг в социальной сфере, на официальном сайте для размещения информации о государственных и муниципальных учреждениях в информационно-телекоммуникационной сети «Интернет».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33. Показатели эффективности организации оказания муниципальных услуг в социальной сфере, при </w:t>
      </w:r>
      <w:proofErr w:type="gramStart"/>
      <w:r>
        <w:rPr>
          <w:rFonts w:ascii="Arial" w:hAnsi="Arial" w:cs="Arial"/>
          <w:sz w:val="24"/>
          <w:szCs w:val="24"/>
        </w:rPr>
        <w:t>организации</w:t>
      </w:r>
      <w:proofErr w:type="gramEnd"/>
      <w:r>
        <w:rPr>
          <w:rFonts w:ascii="Arial" w:hAnsi="Arial" w:cs="Arial"/>
          <w:sz w:val="24"/>
          <w:szCs w:val="24"/>
        </w:rPr>
        <w:t xml:space="preserve"> оказания которых планируется определять исполнителей услуг по результатам отбора исполнителей услуг, значения таких показателей и план достижения таких показателей утверждаются постановлением администрации </w:t>
      </w:r>
      <w:r>
        <w:rPr>
          <w:rFonts w:ascii="Arial" w:eastAsia="Times New Roman" w:hAnsi="Arial" w:cs="Arial"/>
          <w:sz w:val="24"/>
          <w:szCs w:val="24"/>
          <w:lang w:eastAsia="ru-RU"/>
        </w:rPr>
        <w:t>Рыбинского муниципального округа</w:t>
      </w:r>
      <w:r>
        <w:rPr>
          <w:rFonts w:ascii="Arial" w:hAnsi="Arial" w:cs="Arial"/>
          <w:i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с учетом особенностей, установленных частью 8 статьи 6 Федерального закона, в случае, если они не определены </w:t>
      </w:r>
      <w:r>
        <w:rPr>
          <w:rFonts w:ascii="Arial" w:hAnsi="Arial" w:cs="Arial"/>
          <w:iCs/>
          <w:sz w:val="24"/>
          <w:szCs w:val="24"/>
        </w:rPr>
        <w:t xml:space="preserve">Правительством Красноярского края. </w:t>
      </w:r>
    </w:p>
    <w:p w:rsidR="008D3405" w:rsidRDefault="00EF3A61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  <w:sectPr w:rsidR="008D3405">
          <w:pgSz w:w="11906" w:h="16838"/>
          <w:pgMar w:top="1135" w:right="850" w:bottom="1135" w:left="1701" w:header="0" w:footer="0" w:gutter="0"/>
          <w:cols w:space="720"/>
          <w:formProt w:val="0"/>
          <w:titlePg/>
          <w:docGrid w:linePitch="360" w:charSpace="4096"/>
        </w:sectPr>
      </w:pPr>
      <w:r>
        <w:rPr>
          <w:rFonts w:ascii="Times New Roman" w:hAnsi="Times New Roman" w:cs="Times New Roman"/>
          <w:sz w:val="28"/>
          <w:szCs w:val="28"/>
        </w:rPr>
        <w:t>_____________</w:t>
      </w:r>
    </w:p>
    <w:p w:rsidR="008D3405" w:rsidRDefault="00EF3A61">
      <w:pPr>
        <w:tabs>
          <w:tab w:val="left" w:pos="993"/>
          <w:tab w:val="left" w:pos="1276"/>
          <w:tab w:val="left" w:pos="1701"/>
        </w:tabs>
        <w:spacing w:after="0" w:line="240" w:lineRule="auto"/>
        <w:ind w:left="1034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ПРИЛОЖЕНИЕ</w:t>
      </w:r>
    </w:p>
    <w:p w:rsidR="008D3405" w:rsidRDefault="00EF3A61">
      <w:pPr>
        <w:tabs>
          <w:tab w:val="left" w:pos="993"/>
          <w:tab w:val="left" w:pos="1276"/>
          <w:tab w:val="left" w:pos="1701"/>
        </w:tabs>
        <w:spacing w:after="0" w:line="240" w:lineRule="auto"/>
        <w:ind w:left="10348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к Порядку</w:t>
      </w:r>
    </w:p>
    <w:p w:rsidR="008D3405" w:rsidRDefault="008D3405">
      <w:pPr>
        <w:tabs>
          <w:tab w:val="left" w:pos="993"/>
          <w:tab w:val="left" w:pos="1276"/>
          <w:tab w:val="left" w:pos="1701"/>
        </w:tabs>
        <w:spacing w:after="0" w:line="240" w:lineRule="auto"/>
        <w:ind w:left="10348"/>
        <w:jc w:val="center"/>
        <w:rPr>
          <w:rFonts w:ascii="Arial" w:hAnsi="Arial" w:cs="Arial"/>
          <w:sz w:val="28"/>
          <w:szCs w:val="28"/>
        </w:rPr>
      </w:pPr>
    </w:p>
    <w:p w:rsidR="008D3405" w:rsidRDefault="008D3405">
      <w:pPr>
        <w:pStyle w:val="ab"/>
        <w:tabs>
          <w:tab w:val="left" w:pos="1276"/>
        </w:tabs>
        <w:spacing w:after="0" w:line="240" w:lineRule="auto"/>
        <w:ind w:left="5670"/>
        <w:jc w:val="center"/>
        <w:rPr>
          <w:rFonts w:ascii="Arial" w:hAnsi="Arial" w:cs="Arial"/>
          <w:sz w:val="28"/>
          <w:szCs w:val="28"/>
        </w:rPr>
      </w:pPr>
    </w:p>
    <w:tbl>
      <w:tblPr>
        <w:tblStyle w:val="afd"/>
        <w:tblW w:w="13700" w:type="dxa"/>
        <w:tblInd w:w="500" w:type="dxa"/>
        <w:tblLayout w:type="fixed"/>
        <w:tblLook w:val="04A0"/>
      </w:tblPr>
      <w:tblGrid>
        <w:gridCol w:w="3361"/>
        <w:gridCol w:w="960"/>
        <w:gridCol w:w="960"/>
        <w:gridCol w:w="961"/>
        <w:gridCol w:w="959"/>
        <w:gridCol w:w="960"/>
        <w:gridCol w:w="961"/>
        <w:gridCol w:w="960"/>
        <w:gridCol w:w="1240"/>
        <w:gridCol w:w="1419"/>
        <w:gridCol w:w="959"/>
      </w:tblGrid>
      <w:tr w:rsidR="008D3405">
        <w:trPr>
          <w:trHeight w:val="960"/>
        </w:trPr>
        <w:tc>
          <w:tcPr>
            <w:tcW w:w="136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D3405" w:rsidRDefault="00EF3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ru-RU"/>
              </w:rPr>
              <w:t xml:space="preserve">ФОРМА </w:t>
            </w:r>
          </w:p>
          <w:p w:rsidR="008D3405" w:rsidRDefault="00EF3A61">
            <w:pPr>
              <w:spacing w:after="0" w:line="240" w:lineRule="auto"/>
              <w:jc w:val="center"/>
              <w:rPr>
                <w:rFonts w:ascii="Arial" w:eastAsia="Times New Roman" w:hAnsi="Arial" w:cs="Arial"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Муниципального  социального заказа на оказание муниципальных услуг в социальной сфере на 20__ год и на плановый период 20__ - 20__ годов</w:t>
            </w:r>
          </w:p>
        </w:tc>
      </w:tr>
      <w:tr w:rsidR="008D3405">
        <w:trPr>
          <w:trHeight w:val="288"/>
        </w:trPr>
        <w:tc>
          <w:tcPr>
            <w:tcW w:w="136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D3405" w:rsidRDefault="00EF3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Муниципальный социальный заказ на оказание муниципальных </w:t>
            </w:r>
          </w:p>
        </w:tc>
      </w:tr>
      <w:tr w:rsidR="008D3405">
        <w:trPr>
          <w:trHeight w:val="288"/>
        </w:trPr>
        <w:tc>
          <w:tcPr>
            <w:tcW w:w="13698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D3405" w:rsidRDefault="00EF3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услуг в социальной сфере на 20__ год и на плановый период 20___ - 20___ годов</w:t>
            </w:r>
          </w:p>
        </w:tc>
      </w:tr>
      <w:tr w:rsidR="008D3405">
        <w:trPr>
          <w:trHeight w:val="288"/>
        </w:trPr>
        <w:tc>
          <w:tcPr>
            <w:tcW w:w="13698" w:type="dxa"/>
            <w:gridSpan w:val="11"/>
            <w:tcBorders>
              <w:top w:val="nil"/>
              <w:left w:val="nil"/>
              <w:right w:val="nil"/>
            </w:tcBorders>
          </w:tcPr>
          <w:p w:rsidR="008D3405" w:rsidRDefault="00EF3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 1 _______________ 20___ г.</w:t>
            </w:r>
          </w:p>
        </w:tc>
      </w:tr>
      <w:tr w:rsidR="008D3405">
        <w:trPr>
          <w:trHeight w:val="288"/>
        </w:trPr>
        <w:tc>
          <w:tcPr>
            <w:tcW w:w="3360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  </w:t>
            </w:r>
          </w:p>
        </w:tc>
        <w:tc>
          <w:tcPr>
            <w:tcW w:w="95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  </w:t>
            </w:r>
          </w:p>
        </w:tc>
        <w:tc>
          <w:tcPr>
            <w:tcW w:w="961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59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  </w:t>
            </w:r>
          </w:p>
        </w:tc>
        <w:tc>
          <w:tcPr>
            <w:tcW w:w="95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Коды</w:t>
            </w:r>
          </w:p>
        </w:tc>
      </w:tr>
      <w:tr w:rsidR="008D3405">
        <w:trPr>
          <w:trHeight w:val="288"/>
        </w:trPr>
        <w:tc>
          <w:tcPr>
            <w:tcW w:w="3360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  </w:t>
            </w:r>
          </w:p>
        </w:tc>
        <w:tc>
          <w:tcPr>
            <w:tcW w:w="95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  </w:t>
            </w:r>
          </w:p>
        </w:tc>
        <w:tc>
          <w:tcPr>
            <w:tcW w:w="961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59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Дата</w:t>
            </w:r>
          </w:p>
        </w:tc>
        <w:tc>
          <w:tcPr>
            <w:tcW w:w="95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  </w:t>
            </w:r>
          </w:p>
        </w:tc>
      </w:tr>
      <w:tr w:rsidR="008D3405">
        <w:trPr>
          <w:trHeight w:val="288"/>
        </w:trPr>
        <w:tc>
          <w:tcPr>
            <w:tcW w:w="3360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  </w:t>
            </w:r>
          </w:p>
        </w:tc>
        <w:tc>
          <w:tcPr>
            <w:tcW w:w="95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  </w:t>
            </w:r>
          </w:p>
        </w:tc>
        <w:tc>
          <w:tcPr>
            <w:tcW w:w="960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  </w:t>
            </w:r>
          </w:p>
        </w:tc>
        <w:tc>
          <w:tcPr>
            <w:tcW w:w="961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59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1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1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по ОКПО</w:t>
            </w:r>
          </w:p>
        </w:tc>
        <w:tc>
          <w:tcPr>
            <w:tcW w:w="95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  </w:t>
            </w:r>
          </w:p>
        </w:tc>
      </w:tr>
      <w:tr w:rsidR="008D3405">
        <w:trPr>
          <w:trHeight w:val="765"/>
        </w:trPr>
        <w:tc>
          <w:tcPr>
            <w:tcW w:w="3360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Уполномоченный орган</w:t>
            </w:r>
          </w:p>
        </w:tc>
        <w:tc>
          <w:tcPr>
            <w:tcW w:w="7960" w:type="dxa"/>
            <w:gridSpan w:val="8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_______________________________________________________                                                                      (полное наименование уполномоченного органа)</w:t>
            </w:r>
          </w:p>
        </w:tc>
        <w:tc>
          <w:tcPr>
            <w:tcW w:w="141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Глава БК</w:t>
            </w:r>
          </w:p>
        </w:tc>
        <w:tc>
          <w:tcPr>
            <w:tcW w:w="95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  </w:t>
            </w:r>
          </w:p>
        </w:tc>
      </w:tr>
      <w:tr w:rsidR="008D3405">
        <w:trPr>
          <w:trHeight w:val="600"/>
        </w:trPr>
        <w:tc>
          <w:tcPr>
            <w:tcW w:w="3360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Наименование бюджета</w:t>
            </w:r>
          </w:p>
        </w:tc>
        <w:tc>
          <w:tcPr>
            <w:tcW w:w="7960" w:type="dxa"/>
            <w:gridSpan w:val="8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  </w:t>
            </w:r>
          </w:p>
        </w:tc>
        <w:tc>
          <w:tcPr>
            <w:tcW w:w="141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по ОКТМО</w:t>
            </w:r>
          </w:p>
        </w:tc>
        <w:tc>
          <w:tcPr>
            <w:tcW w:w="95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  </w:t>
            </w:r>
          </w:p>
        </w:tc>
      </w:tr>
      <w:tr w:rsidR="008D3405">
        <w:trPr>
          <w:trHeight w:val="912"/>
        </w:trPr>
        <w:tc>
          <w:tcPr>
            <w:tcW w:w="3360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Статус</w:t>
            </w:r>
          </w:p>
        </w:tc>
        <w:tc>
          <w:tcPr>
            <w:tcW w:w="7960" w:type="dxa"/>
            <w:gridSpan w:val="8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9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3405">
        <w:trPr>
          <w:trHeight w:val="600"/>
        </w:trPr>
        <w:tc>
          <w:tcPr>
            <w:tcW w:w="3360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Отрасль социальной сферы</w:t>
            </w:r>
          </w:p>
        </w:tc>
        <w:tc>
          <w:tcPr>
            <w:tcW w:w="7960" w:type="dxa"/>
            <w:gridSpan w:val="8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19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59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8D3405" w:rsidRDefault="008D3405">
      <w:pPr>
        <w:rPr>
          <w:rFonts w:ascii="Arial" w:hAnsi="Arial" w:cs="Arial"/>
        </w:rPr>
      </w:pPr>
    </w:p>
    <w:p w:rsidR="008D3405" w:rsidRDefault="008D3405">
      <w:pPr>
        <w:rPr>
          <w:rFonts w:ascii="Arial" w:hAnsi="Arial" w:cs="Arial"/>
        </w:rPr>
      </w:pPr>
    </w:p>
    <w:p w:rsidR="008D3405" w:rsidRDefault="008D3405">
      <w:pPr>
        <w:rPr>
          <w:rFonts w:ascii="Arial" w:hAnsi="Arial" w:cs="Arial"/>
        </w:rPr>
      </w:pPr>
    </w:p>
    <w:p w:rsidR="008D3405" w:rsidRDefault="008D3405">
      <w:pPr>
        <w:rPr>
          <w:rFonts w:ascii="Arial" w:hAnsi="Arial" w:cs="Arial"/>
        </w:rPr>
      </w:pPr>
    </w:p>
    <w:p w:rsidR="008D3405" w:rsidRDefault="008D3405">
      <w:pPr>
        <w:rPr>
          <w:rFonts w:ascii="Arial" w:hAnsi="Arial" w:cs="Arial"/>
        </w:rPr>
      </w:pPr>
    </w:p>
    <w:tbl>
      <w:tblPr>
        <w:tblW w:w="5000" w:type="pct"/>
        <w:tblInd w:w="108" w:type="dxa"/>
        <w:tblLayout w:type="fixed"/>
        <w:tblLook w:val="04A0"/>
      </w:tblPr>
      <w:tblGrid>
        <w:gridCol w:w="1557"/>
        <w:gridCol w:w="1577"/>
        <w:gridCol w:w="1558"/>
        <w:gridCol w:w="1462"/>
        <w:gridCol w:w="1462"/>
        <w:gridCol w:w="720"/>
        <w:gridCol w:w="677"/>
        <w:gridCol w:w="1715"/>
        <w:gridCol w:w="1713"/>
        <w:gridCol w:w="1360"/>
        <w:gridCol w:w="1551"/>
      </w:tblGrid>
      <w:tr w:rsidR="008D3405">
        <w:trPr>
          <w:trHeight w:val="885"/>
        </w:trPr>
        <w:tc>
          <w:tcPr>
            <w:tcW w:w="15134" w:type="dxa"/>
            <w:gridSpan w:val="11"/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ru-RU"/>
              </w:rPr>
              <w:lastRenderedPageBreak/>
              <w:t>I. Общие сведения о муниципальном социальном заказе на оказание муниципальных услуг в социальной сфере (далее - муниципальный  социальный заказ) в очередном финансовом году и плановом периоде, а также за пределами планового периода</w:t>
            </w:r>
          </w:p>
        </w:tc>
      </w:tr>
      <w:tr w:rsidR="008D3405">
        <w:trPr>
          <w:trHeight w:val="645"/>
        </w:trPr>
        <w:tc>
          <w:tcPr>
            <w:tcW w:w="15134" w:type="dxa"/>
            <w:gridSpan w:val="11"/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1. Общие сведения о муниципальном социальном заказе на 20__ год (на очередной финансовый год)</w:t>
            </w:r>
          </w:p>
        </w:tc>
      </w:tr>
      <w:tr w:rsidR="008D3405">
        <w:trPr>
          <w:trHeight w:val="1500"/>
        </w:trPr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359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691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8D3405">
        <w:trPr>
          <w:trHeight w:val="570"/>
        </w:trPr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21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6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всего</w:t>
            </w:r>
          </w:p>
        </w:tc>
        <w:tc>
          <w:tcPr>
            <w:tcW w:w="625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из них</w:t>
            </w:r>
          </w:p>
        </w:tc>
      </w:tr>
      <w:tr w:rsidR="008D3405">
        <w:trPr>
          <w:trHeight w:val="3075"/>
        </w:trPr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наименование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код по ОКЕИ</w:t>
            </w:r>
          </w:p>
        </w:tc>
        <w:tc>
          <w:tcPr>
            <w:tcW w:w="6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8D3405">
        <w:trPr>
          <w:trHeight w:val="288"/>
        </w:trPr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</w:tr>
      <w:tr w:rsidR="008D3405">
        <w:trPr>
          <w:trHeight w:val="1200"/>
        </w:trPr>
        <w:tc>
          <w:tcPr>
            <w:tcW w:w="153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5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153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</w:tbl>
    <w:p w:rsidR="008D3405" w:rsidRDefault="008D3405">
      <w:pPr>
        <w:rPr>
          <w:rFonts w:ascii="Arial" w:hAnsi="Arial" w:cs="Arial"/>
        </w:rPr>
      </w:pPr>
    </w:p>
    <w:tbl>
      <w:tblPr>
        <w:tblW w:w="5000" w:type="pct"/>
        <w:tblInd w:w="108" w:type="dxa"/>
        <w:tblLayout w:type="fixed"/>
        <w:tblLook w:val="04A0"/>
      </w:tblPr>
      <w:tblGrid>
        <w:gridCol w:w="1557"/>
        <w:gridCol w:w="1577"/>
        <w:gridCol w:w="1558"/>
        <w:gridCol w:w="1462"/>
        <w:gridCol w:w="1462"/>
        <w:gridCol w:w="720"/>
        <w:gridCol w:w="677"/>
        <w:gridCol w:w="1715"/>
        <w:gridCol w:w="1713"/>
        <w:gridCol w:w="1360"/>
        <w:gridCol w:w="1551"/>
      </w:tblGrid>
      <w:tr w:rsidR="008D3405">
        <w:trPr>
          <w:trHeight w:val="645"/>
        </w:trPr>
        <w:tc>
          <w:tcPr>
            <w:tcW w:w="15134" w:type="dxa"/>
            <w:gridSpan w:val="11"/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ru-RU"/>
              </w:rPr>
              <w:lastRenderedPageBreak/>
              <w:t>2. Общие сведения о муниципальном социальном заказе на 20__ год (на 1-ый год планового периода)</w:t>
            </w:r>
          </w:p>
        </w:tc>
      </w:tr>
      <w:tr w:rsidR="008D3405">
        <w:trPr>
          <w:trHeight w:val="1500"/>
        </w:trPr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359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691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8D3405">
        <w:trPr>
          <w:trHeight w:val="570"/>
        </w:trPr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21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6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всего</w:t>
            </w:r>
          </w:p>
        </w:tc>
        <w:tc>
          <w:tcPr>
            <w:tcW w:w="625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из них</w:t>
            </w:r>
          </w:p>
        </w:tc>
      </w:tr>
      <w:tr w:rsidR="008D3405">
        <w:trPr>
          <w:trHeight w:val="3075"/>
        </w:trPr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наименование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код по ОКЕИ</w:t>
            </w:r>
          </w:p>
        </w:tc>
        <w:tc>
          <w:tcPr>
            <w:tcW w:w="6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8D3405">
        <w:trPr>
          <w:trHeight w:val="288"/>
        </w:trPr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</w:tr>
      <w:tr w:rsidR="008D3405">
        <w:trPr>
          <w:trHeight w:val="420"/>
        </w:trPr>
        <w:tc>
          <w:tcPr>
            <w:tcW w:w="15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</w:tbl>
    <w:p w:rsidR="008D3405" w:rsidRDefault="008D3405">
      <w:pPr>
        <w:rPr>
          <w:rFonts w:ascii="Arial" w:hAnsi="Arial" w:cs="Arial"/>
        </w:rPr>
      </w:pPr>
    </w:p>
    <w:tbl>
      <w:tblPr>
        <w:tblW w:w="5000" w:type="pct"/>
        <w:tblInd w:w="108" w:type="dxa"/>
        <w:tblLayout w:type="fixed"/>
        <w:tblLook w:val="04A0"/>
      </w:tblPr>
      <w:tblGrid>
        <w:gridCol w:w="1557"/>
        <w:gridCol w:w="1577"/>
        <w:gridCol w:w="1558"/>
        <w:gridCol w:w="1462"/>
        <w:gridCol w:w="1462"/>
        <w:gridCol w:w="720"/>
        <w:gridCol w:w="677"/>
        <w:gridCol w:w="1715"/>
        <w:gridCol w:w="1713"/>
        <w:gridCol w:w="1360"/>
        <w:gridCol w:w="1551"/>
      </w:tblGrid>
      <w:tr w:rsidR="008D3405">
        <w:trPr>
          <w:trHeight w:val="645"/>
        </w:trPr>
        <w:tc>
          <w:tcPr>
            <w:tcW w:w="15134" w:type="dxa"/>
            <w:gridSpan w:val="11"/>
            <w:shd w:val="clear" w:color="auto" w:fill="auto"/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ru-RU"/>
              </w:rPr>
            </w:pPr>
          </w:p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ru-RU"/>
              </w:rPr>
            </w:pPr>
          </w:p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ru-RU"/>
              </w:rPr>
              <w:lastRenderedPageBreak/>
              <w:t>3. Общие сведения о муниципальном социальном заказе на 20__ год (на 2-ой год планового периода)</w:t>
            </w:r>
          </w:p>
        </w:tc>
      </w:tr>
      <w:tr w:rsidR="008D3405">
        <w:trPr>
          <w:trHeight w:val="1500"/>
        </w:trPr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Наименование муниципальной услуги (укрупненной муниципальной услуги)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359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691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8D3405">
        <w:trPr>
          <w:trHeight w:val="570"/>
        </w:trPr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21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6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всего</w:t>
            </w:r>
          </w:p>
        </w:tc>
        <w:tc>
          <w:tcPr>
            <w:tcW w:w="625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из них</w:t>
            </w:r>
          </w:p>
        </w:tc>
      </w:tr>
      <w:tr w:rsidR="008D3405">
        <w:trPr>
          <w:trHeight w:val="3075"/>
        </w:trPr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наименование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код по ОКЕИ</w:t>
            </w:r>
          </w:p>
        </w:tc>
        <w:tc>
          <w:tcPr>
            <w:tcW w:w="6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8D3405">
        <w:trPr>
          <w:trHeight w:val="288"/>
        </w:trPr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</w:tr>
      <w:tr w:rsidR="008D3405">
        <w:trPr>
          <w:trHeight w:val="408"/>
        </w:trPr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1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5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645"/>
        </w:trPr>
        <w:tc>
          <w:tcPr>
            <w:tcW w:w="15134" w:type="dxa"/>
            <w:gridSpan w:val="11"/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ru-RU"/>
              </w:rPr>
              <w:lastRenderedPageBreak/>
              <w:t>4. Общие сведения о муниципальном социальном заказе на 20__ - 20__ годы (на срок оказания муниципальных услуг за пределами планового периода)</w:t>
            </w:r>
          </w:p>
        </w:tc>
      </w:tr>
      <w:tr w:rsidR="008D3405">
        <w:trPr>
          <w:trHeight w:val="1500"/>
        </w:trPr>
        <w:tc>
          <w:tcPr>
            <w:tcW w:w="1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Наименование муниципальной услуги (укрупненной муниципальной услуги)</w:t>
            </w:r>
          </w:p>
        </w:tc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Год определения исполнителей муниципальных услуг (укрупненной муниципальной услуги)</w:t>
            </w:r>
          </w:p>
        </w:tc>
        <w:tc>
          <w:tcPr>
            <w:tcW w:w="153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Место оказания муниципальной услуги (укрупненной муниципальной услуги)</w:t>
            </w:r>
          </w:p>
        </w:tc>
        <w:tc>
          <w:tcPr>
            <w:tcW w:w="3592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Показатель, характеризующий объем оказания муниципальной услуги (укрупненной муниципальной услуги)</w:t>
            </w:r>
          </w:p>
        </w:tc>
        <w:tc>
          <w:tcPr>
            <w:tcW w:w="6917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Значение показателя, характеризующего объем оказания муниципальной услуги (укрупненной муниципальной услуги) по способам определения исполнителей муниципальной услуги (укрупненной муниципальной услуги)</w:t>
            </w:r>
          </w:p>
        </w:tc>
      </w:tr>
      <w:tr w:rsidR="008D3405">
        <w:trPr>
          <w:trHeight w:val="570"/>
        </w:trPr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4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2151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66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всего</w:t>
            </w:r>
          </w:p>
        </w:tc>
        <w:tc>
          <w:tcPr>
            <w:tcW w:w="6250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из них</w:t>
            </w:r>
          </w:p>
        </w:tc>
      </w:tr>
      <w:tr w:rsidR="008D3405">
        <w:trPr>
          <w:trHeight w:val="3075"/>
        </w:trPr>
        <w:tc>
          <w:tcPr>
            <w:tcW w:w="1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4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наименование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код по ОКЕИ</w:t>
            </w:r>
          </w:p>
        </w:tc>
        <w:tc>
          <w:tcPr>
            <w:tcW w:w="66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 соответствии с социальными сертификатами</w:t>
            </w:r>
          </w:p>
        </w:tc>
      </w:tr>
      <w:tr w:rsidR="008D3405">
        <w:trPr>
          <w:trHeight w:val="288"/>
        </w:trPr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</w:tr>
      <w:tr w:rsidR="008D3405">
        <w:trPr>
          <w:trHeight w:val="408"/>
        </w:trPr>
        <w:tc>
          <w:tcPr>
            <w:tcW w:w="153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5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3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153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5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1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55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3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1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67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9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68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41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</w:tbl>
    <w:p w:rsidR="008D3405" w:rsidRDefault="008D3405">
      <w:pPr>
        <w:rPr>
          <w:rFonts w:ascii="Arial" w:hAnsi="Arial" w:cs="Arial"/>
        </w:rPr>
      </w:pPr>
    </w:p>
    <w:p w:rsidR="008D3405" w:rsidRDefault="008D3405">
      <w:pPr>
        <w:rPr>
          <w:rFonts w:ascii="Arial" w:hAnsi="Arial" w:cs="Arial"/>
        </w:rPr>
      </w:pPr>
    </w:p>
    <w:tbl>
      <w:tblPr>
        <w:tblStyle w:val="afd"/>
        <w:tblW w:w="5000" w:type="pct"/>
        <w:tblInd w:w="113" w:type="dxa"/>
        <w:tblLayout w:type="fixed"/>
        <w:tblLook w:val="04A0"/>
      </w:tblPr>
      <w:tblGrid>
        <w:gridCol w:w="953"/>
        <w:gridCol w:w="757"/>
        <w:gridCol w:w="984"/>
        <w:gridCol w:w="952"/>
        <w:gridCol w:w="951"/>
        <w:gridCol w:w="990"/>
        <w:gridCol w:w="952"/>
        <w:gridCol w:w="951"/>
        <w:gridCol w:w="953"/>
        <w:gridCol w:w="860"/>
        <w:gridCol w:w="861"/>
        <w:gridCol w:w="479"/>
        <w:gridCol w:w="992"/>
        <w:gridCol w:w="992"/>
        <w:gridCol w:w="807"/>
        <w:gridCol w:w="909"/>
        <w:gridCol w:w="1009"/>
      </w:tblGrid>
      <w:tr w:rsidR="008D3405">
        <w:trPr>
          <w:trHeight w:val="615"/>
        </w:trPr>
        <w:tc>
          <w:tcPr>
            <w:tcW w:w="939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ru-RU"/>
              </w:rPr>
            </w:pPr>
          </w:p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ru-RU"/>
              </w:rPr>
            </w:pPr>
          </w:p>
        </w:tc>
        <w:tc>
          <w:tcPr>
            <w:tcW w:w="13202" w:type="dxa"/>
            <w:gridSpan w:val="15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II. Сведения об объеме оказания муниципальных услуг (укрупненной муниципальной услуги) в очередном финансовом году и плановом периоде, а также за пределами планового периода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390"/>
        </w:trPr>
        <w:tc>
          <w:tcPr>
            <w:tcW w:w="939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ru-RU"/>
              </w:rPr>
            </w:pPr>
          </w:p>
        </w:tc>
        <w:tc>
          <w:tcPr>
            <w:tcW w:w="13202" w:type="dxa"/>
            <w:gridSpan w:val="15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Наименование укрупненной муниципальной услуги "Реализация дополнительных общеразвивающих программ"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765"/>
        </w:trPr>
        <w:tc>
          <w:tcPr>
            <w:tcW w:w="939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ru-RU"/>
              </w:rPr>
            </w:pPr>
          </w:p>
        </w:tc>
        <w:tc>
          <w:tcPr>
            <w:tcW w:w="13202" w:type="dxa"/>
            <w:gridSpan w:val="15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1. Сведения об объеме оказания муниципальных услуг (муниципальных услуг, составляющих укрупненную муниципальную услугу), на 20___ год (на очередной финансовый год)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280"/>
        </w:trPr>
        <w:tc>
          <w:tcPr>
            <w:tcW w:w="9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45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970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Calibri" w:hAnsi="Arial" w:cs="Arial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9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3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76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9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3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40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169" w:type="dxa"/>
            <w:gridSpan w:val="3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648" w:type="dxa"/>
            <w:gridSpan w:val="4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95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ю услугу), %</w:t>
            </w:r>
          </w:p>
        </w:tc>
      </w:tr>
      <w:tr w:rsidR="008D3405">
        <w:trPr>
          <w:trHeight w:val="555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321" w:type="dxa"/>
            <w:gridSpan w:val="2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7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97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796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896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99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D3405">
        <w:trPr>
          <w:trHeight w:val="2550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наименование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код по ОКЕИ</w:t>
            </w:r>
          </w:p>
        </w:tc>
        <w:tc>
          <w:tcPr>
            <w:tcW w:w="97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9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9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D3405">
        <w:trPr>
          <w:trHeight w:val="288"/>
        </w:trPr>
        <w:tc>
          <w:tcPr>
            <w:tcW w:w="93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745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970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93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93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976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93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93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940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16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17</w:t>
            </w:r>
          </w:p>
        </w:tc>
      </w:tr>
      <w:tr w:rsidR="008D3405">
        <w:trPr>
          <w:trHeight w:val="675"/>
        </w:trPr>
        <w:tc>
          <w:tcPr>
            <w:tcW w:w="9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0" w:type="dxa"/>
            <w:vMerge w:val="restart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3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6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3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705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9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745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70" w:type="dxa"/>
            <w:vMerge w:val="restart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3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76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3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40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40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939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45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472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</w:tbl>
    <w:p w:rsidR="008D3405" w:rsidRDefault="008D3405">
      <w:pPr>
        <w:rPr>
          <w:rFonts w:ascii="Arial" w:hAnsi="Arial" w:cs="Arial"/>
        </w:rPr>
      </w:pPr>
    </w:p>
    <w:p w:rsidR="008D3405" w:rsidRDefault="008D3405">
      <w:pPr>
        <w:rPr>
          <w:rFonts w:ascii="Arial" w:hAnsi="Arial" w:cs="Arial"/>
        </w:rPr>
      </w:pPr>
    </w:p>
    <w:p w:rsidR="008D3405" w:rsidRDefault="008D3405">
      <w:pPr>
        <w:rPr>
          <w:rFonts w:ascii="Arial" w:hAnsi="Arial" w:cs="Arial"/>
        </w:rPr>
      </w:pPr>
    </w:p>
    <w:p w:rsidR="008D3405" w:rsidRDefault="008D3405">
      <w:pPr>
        <w:rPr>
          <w:rFonts w:ascii="Arial" w:hAnsi="Arial" w:cs="Arial"/>
        </w:rPr>
      </w:pPr>
    </w:p>
    <w:p w:rsidR="008D3405" w:rsidRDefault="008D3405">
      <w:pPr>
        <w:rPr>
          <w:rFonts w:ascii="Arial" w:hAnsi="Arial" w:cs="Arial"/>
        </w:rPr>
      </w:pPr>
    </w:p>
    <w:tbl>
      <w:tblPr>
        <w:tblStyle w:val="afd"/>
        <w:tblW w:w="5000" w:type="pct"/>
        <w:tblInd w:w="113" w:type="dxa"/>
        <w:tblLayout w:type="fixed"/>
        <w:tblLook w:val="04A0"/>
      </w:tblPr>
      <w:tblGrid>
        <w:gridCol w:w="953"/>
        <w:gridCol w:w="757"/>
        <w:gridCol w:w="984"/>
        <w:gridCol w:w="952"/>
        <w:gridCol w:w="951"/>
        <w:gridCol w:w="990"/>
        <w:gridCol w:w="952"/>
        <w:gridCol w:w="951"/>
        <w:gridCol w:w="953"/>
        <w:gridCol w:w="860"/>
        <w:gridCol w:w="861"/>
        <w:gridCol w:w="479"/>
        <w:gridCol w:w="992"/>
        <w:gridCol w:w="992"/>
        <w:gridCol w:w="807"/>
        <w:gridCol w:w="909"/>
        <w:gridCol w:w="1009"/>
      </w:tblGrid>
      <w:tr w:rsidR="008D3405">
        <w:trPr>
          <w:trHeight w:val="412"/>
        </w:trPr>
        <w:tc>
          <w:tcPr>
            <w:tcW w:w="15136" w:type="dxa"/>
            <w:gridSpan w:val="17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ru-RU"/>
              </w:rPr>
              <w:lastRenderedPageBreak/>
              <w:t>2. Сведения об объеме оказания муниципальных услуг (муниципальных услуг, составляющих укрупненную муниципальную услугу), на 20___ год (на 1-ый год планового периода)</w:t>
            </w:r>
          </w:p>
        </w:tc>
      </w:tr>
      <w:tr w:rsidR="008D3405">
        <w:trPr>
          <w:trHeight w:val="2280"/>
        </w:trPr>
        <w:tc>
          <w:tcPr>
            <w:tcW w:w="9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45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970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Calibri" w:hAnsi="Arial" w:cs="Arial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9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3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76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9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3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40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169" w:type="dxa"/>
            <w:gridSpan w:val="3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648" w:type="dxa"/>
            <w:gridSpan w:val="4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95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8D3405">
        <w:trPr>
          <w:trHeight w:val="555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321" w:type="dxa"/>
            <w:gridSpan w:val="2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7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97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796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896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99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D3405">
        <w:trPr>
          <w:trHeight w:val="2550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наименование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код по ОКЕИ</w:t>
            </w:r>
          </w:p>
        </w:tc>
        <w:tc>
          <w:tcPr>
            <w:tcW w:w="97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9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9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D3405">
        <w:trPr>
          <w:trHeight w:val="288"/>
        </w:trPr>
        <w:tc>
          <w:tcPr>
            <w:tcW w:w="93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745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970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93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93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976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93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93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940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16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17</w:t>
            </w:r>
          </w:p>
        </w:tc>
      </w:tr>
      <w:tr w:rsidR="008D3405">
        <w:trPr>
          <w:trHeight w:val="675"/>
        </w:trPr>
        <w:tc>
          <w:tcPr>
            <w:tcW w:w="9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lastRenderedPageBreak/>
              <w:t> </w:t>
            </w:r>
          </w:p>
        </w:tc>
        <w:tc>
          <w:tcPr>
            <w:tcW w:w="745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0" w:type="dxa"/>
            <w:vMerge w:val="restart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3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6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3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690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9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70" w:type="dxa"/>
            <w:vMerge w:val="restart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3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76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3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40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40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939" w:type="dxa"/>
          </w:tcPr>
          <w:p w:rsidR="008D3405" w:rsidRDefault="008D340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45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472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8D3405" w:rsidRDefault="008D3405">
      <w:pPr>
        <w:rPr>
          <w:rFonts w:ascii="Arial" w:hAnsi="Arial" w:cs="Arial"/>
        </w:rPr>
      </w:pPr>
    </w:p>
    <w:p w:rsidR="008D3405" w:rsidRDefault="008D3405">
      <w:pPr>
        <w:rPr>
          <w:rFonts w:ascii="Arial" w:hAnsi="Arial" w:cs="Arial"/>
        </w:rPr>
      </w:pPr>
    </w:p>
    <w:p w:rsidR="008D3405" w:rsidRDefault="008D3405">
      <w:pPr>
        <w:rPr>
          <w:rFonts w:ascii="Arial" w:hAnsi="Arial" w:cs="Arial"/>
        </w:rPr>
      </w:pPr>
    </w:p>
    <w:p w:rsidR="008D3405" w:rsidRDefault="008D3405">
      <w:pPr>
        <w:rPr>
          <w:rFonts w:ascii="Arial" w:hAnsi="Arial" w:cs="Arial"/>
        </w:rPr>
      </w:pPr>
    </w:p>
    <w:p w:rsidR="008D3405" w:rsidRDefault="008D3405">
      <w:pPr>
        <w:rPr>
          <w:rFonts w:ascii="Arial" w:hAnsi="Arial" w:cs="Arial"/>
        </w:rPr>
      </w:pPr>
    </w:p>
    <w:p w:rsidR="008D3405" w:rsidRDefault="008D3405">
      <w:pPr>
        <w:rPr>
          <w:rFonts w:ascii="Arial" w:hAnsi="Arial" w:cs="Arial"/>
        </w:rPr>
      </w:pPr>
    </w:p>
    <w:p w:rsidR="008D3405" w:rsidRDefault="008D3405">
      <w:pPr>
        <w:rPr>
          <w:rFonts w:ascii="Arial" w:hAnsi="Arial" w:cs="Arial"/>
        </w:rPr>
      </w:pPr>
    </w:p>
    <w:p w:rsidR="008D3405" w:rsidRDefault="008D3405">
      <w:pPr>
        <w:rPr>
          <w:rFonts w:ascii="Arial" w:hAnsi="Arial" w:cs="Arial"/>
        </w:rPr>
      </w:pPr>
    </w:p>
    <w:p w:rsidR="008D3405" w:rsidRDefault="008D3405">
      <w:pPr>
        <w:rPr>
          <w:rFonts w:ascii="Arial" w:hAnsi="Arial" w:cs="Arial"/>
        </w:rPr>
      </w:pPr>
    </w:p>
    <w:p w:rsidR="008D3405" w:rsidRDefault="008D3405">
      <w:pPr>
        <w:rPr>
          <w:rFonts w:ascii="Arial" w:hAnsi="Arial" w:cs="Arial"/>
        </w:rPr>
      </w:pPr>
    </w:p>
    <w:p w:rsidR="008D3405" w:rsidRDefault="008D3405">
      <w:pPr>
        <w:rPr>
          <w:rFonts w:ascii="Arial" w:hAnsi="Arial" w:cs="Arial"/>
        </w:rPr>
      </w:pPr>
    </w:p>
    <w:p w:rsidR="008D3405" w:rsidRDefault="008D3405">
      <w:pPr>
        <w:rPr>
          <w:rFonts w:ascii="Arial" w:hAnsi="Arial" w:cs="Arial"/>
        </w:rPr>
      </w:pPr>
    </w:p>
    <w:p w:rsidR="008D3405" w:rsidRDefault="008D3405">
      <w:pPr>
        <w:rPr>
          <w:rFonts w:ascii="Arial" w:hAnsi="Arial" w:cs="Arial"/>
        </w:rPr>
      </w:pPr>
    </w:p>
    <w:p w:rsidR="008D3405" w:rsidRDefault="008D3405">
      <w:pPr>
        <w:rPr>
          <w:rFonts w:ascii="Arial" w:hAnsi="Arial" w:cs="Arial"/>
        </w:rPr>
      </w:pPr>
    </w:p>
    <w:tbl>
      <w:tblPr>
        <w:tblStyle w:val="afd"/>
        <w:tblW w:w="5000" w:type="pct"/>
        <w:tblInd w:w="113" w:type="dxa"/>
        <w:tblLayout w:type="fixed"/>
        <w:tblLook w:val="04A0"/>
      </w:tblPr>
      <w:tblGrid>
        <w:gridCol w:w="953"/>
        <w:gridCol w:w="757"/>
        <w:gridCol w:w="984"/>
        <w:gridCol w:w="952"/>
        <w:gridCol w:w="951"/>
        <w:gridCol w:w="990"/>
        <w:gridCol w:w="952"/>
        <w:gridCol w:w="951"/>
        <w:gridCol w:w="953"/>
        <w:gridCol w:w="860"/>
        <w:gridCol w:w="861"/>
        <w:gridCol w:w="479"/>
        <w:gridCol w:w="992"/>
        <w:gridCol w:w="992"/>
        <w:gridCol w:w="807"/>
        <w:gridCol w:w="909"/>
        <w:gridCol w:w="1009"/>
      </w:tblGrid>
      <w:tr w:rsidR="008D3405">
        <w:trPr>
          <w:trHeight w:val="765"/>
        </w:trPr>
        <w:tc>
          <w:tcPr>
            <w:tcW w:w="15136" w:type="dxa"/>
            <w:gridSpan w:val="17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ru-RU"/>
              </w:rPr>
              <w:t>3. Сведения об объеме оказания муниципальных услуг (муниципальных услуг, составляющих укрупненную муниципальную услугу), на 20___ год (на 2-ой год планового периода)</w:t>
            </w:r>
          </w:p>
        </w:tc>
      </w:tr>
      <w:tr w:rsidR="008D3405">
        <w:trPr>
          <w:trHeight w:val="2280"/>
        </w:trPr>
        <w:tc>
          <w:tcPr>
            <w:tcW w:w="9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45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970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Calibri" w:hAnsi="Arial" w:cs="Arial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9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3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76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9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3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40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169" w:type="dxa"/>
            <w:gridSpan w:val="3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648" w:type="dxa"/>
            <w:gridSpan w:val="4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95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услугу)</w:t>
            </w:r>
          </w:p>
        </w:tc>
      </w:tr>
      <w:tr w:rsidR="008D3405">
        <w:trPr>
          <w:trHeight w:val="555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321" w:type="dxa"/>
            <w:gridSpan w:val="2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7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97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796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896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99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D3405">
        <w:trPr>
          <w:trHeight w:val="2550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наименование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код по ОКЕИ</w:t>
            </w:r>
          </w:p>
        </w:tc>
        <w:tc>
          <w:tcPr>
            <w:tcW w:w="97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9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9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D3405">
        <w:trPr>
          <w:trHeight w:val="288"/>
        </w:trPr>
        <w:tc>
          <w:tcPr>
            <w:tcW w:w="93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1</w:t>
            </w:r>
          </w:p>
        </w:tc>
        <w:tc>
          <w:tcPr>
            <w:tcW w:w="745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970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93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93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976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93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93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940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16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17</w:t>
            </w:r>
          </w:p>
        </w:tc>
      </w:tr>
      <w:tr w:rsidR="008D3405">
        <w:trPr>
          <w:trHeight w:val="675"/>
        </w:trPr>
        <w:tc>
          <w:tcPr>
            <w:tcW w:w="9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45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0" w:type="dxa"/>
            <w:vMerge w:val="restart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3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6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3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690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852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9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745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70" w:type="dxa"/>
            <w:vMerge w:val="restart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3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76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3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40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939" w:type="dxa"/>
          </w:tcPr>
          <w:p w:rsidR="008D3405" w:rsidRDefault="008D340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45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472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8D3405" w:rsidRDefault="008D3405">
      <w:pPr>
        <w:rPr>
          <w:rFonts w:ascii="Arial" w:hAnsi="Arial" w:cs="Arial"/>
        </w:rPr>
      </w:pPr>
    </w:p>
    <w:p w:rsidR="008D3405" w:rsidRDefault="008D3405">
      <w:pPr>
        <w:rPr>
          <w:rFonts w:ascii="Arial" w:hAnsi="Arial" w:cs="Arial"/>
        </w:rPr>
      </w:pPr>
    </w:p>
    <w:p w:rsidR="008D3405" w:rsidRDefault="008D3405">
      <w:pPr>
        <w:rPr>
          <w:rFonts w:ascii="Arial" w:hAnsi="Arial" w:cs="Arial"/>
        </w:rPr>
      </w:pPr>
    </w:p>
    <w:p w:rsidR="008D3405" w:rsidRDefault="008D3405">
      <w:pPr>
        <w:rPr>
          <w:rFonts w:ascii="Arial" w:hAnsi="Arial" w:cs="Arial"/>
        </w:rPr>
      </w:pPr>
    </w:p>
    <w:p w:rsidR="008D3405" w:rsidRDefault="008D3405">
      <w:pPr>
        <w:rPr>
          <w:rFonts w:ascii="Arial" w:hAnsi="Arial" w:cs="Arial"/>
        </w:rPr>
      </w:pPr>
    </w:p>
    <w:tbl>
      <w:tblPr>
        <w:tblStyle w:val="afd"/>
        <w:tblW w:w="5000" w:type="pct"/>
        <w:tblInd w:w="113" w:type="dxa"/>
        <w:tblLayout w:type="fixed"/>
        <w:tblLook w:val="04A0"/>
      </w:tblPr>
      <w:tblGrid>
        <w:gridCol w:w="953"/>
        <w:gridCol w:w="757"/>
        <w:gridCol w:w="984"/>
        <w:gridCol w:w="952"/>
        <w:gridCol w:w="951"/>
        <w:gridCol w:w="990"/>
        <w:gridCol w:w="952"/>
        <w:gridCol w:w="951"/>
        <w:gridCol w:w="953"/>
        <w:gridCol w:w="860"/>
        <w:gridCol w:w="861"/>
        <w:gridCol w:w="479"/>
        <w:gridCol w:w="992"/>
        <w:gridCol w:w="992"/>
        <w:gridCol w:w="807"/>
        <w:gridCol w:w="909"/>
        <w:gridCol w:w="1009"/>
      </w:tblGrid>
      <w:tr w:rsidR="008D3405">
        <w:trPr>
          <w:trHeight w:val="870"/>
        </w:trPr>
        <w:tc>
          <w:tcPr>
            <w:tcW w:w="15136" w:type="dxa"/>
            <w:gridSpan w:val="17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ru-RU"/>
              </w:rPr>
              <w:lastRenderedPageBreak/>
              <w:t>4. Сведения об объеме оказания муниципальных услуг (муниципальных услуг, составляющих укрупненную муниципальную услугу), на 20__ - 20___ годы (на срок оказания муниципальной услуги за пределами планового периода)</w:t>
            </w:r>
          </w:p>
        </w:tc>
      </w:tr>
      <w:tr w:rsidR="008D3405">
        <w:trPr>
          <w:trHeight w:val="2685"/>
        </w:trPr>
        <w:tc>
          <w:tcPr>
            <w:tcW w:w="9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Наименование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745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970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Calibri" w:hAnsi="Arial" w:cs="Arial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9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Условия (формы)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3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76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Уполномоченный орган (орган, уполномоченный на формирование муниципального социального заказа)</w:t>
            </w:r>
          </w:p>
        </w:tc>
        <w:tc>
          <w:tcPr>
            <w:tcW w:w="9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Срок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93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Год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40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Место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2169" w:type="dxa"/>
            <w:gridSpan w:val="3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Показатель, характеризующий объем оказания муниципальной услуги (муниципальных услуг, составляющих укрупненную муниципальную услугу)</w:t>
            </w:r>
          </w:p>
        </w:tc>
        <w:tc>
          <w:tcPr>
            <w:tcW w:w="3648" w:type="dxa"/>
            <w:gridSpan w:val="4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Значение показателя, характеризующего объем оказания муниципальной услуги (муниципальных услуг, составляющих укрупненную муниципальную услугу) по способам определения исполнителей муниципальных услуг (муниципальных услуг, составляющих укрупненную муниципальную услугу)</w:t>
            </w:r>
          </w:p>
        </w:tc>
        <w:tc>
          <w:tcPr>
            <w:tcW w:w="995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Предельные допустимые возможные отклонения от показателей, характеризующих объем оказания муниципальной услуги (муниципальных услуг, составляющих укрупненную муниципальную услугу)</w:t>
            </w:r>
          </w:p>
        </w:tc>
      </w:tr>
      <w:tr w:rsidR="008D3405">
        <w:trPr>
          <w:trHeight w:val="630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321" w:type="dxa"/>
            <w:gridSpan w:val="2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7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оказываемого муниципальными казенными учреждениями на основании муниципального задания</w:t>
            </w:r>
          </w:p>
        </w:tc>
        <w:tc>
          <w:tcPr>
            <w:tcW w:w="97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оказываемого муниципальными бюджетными и автономными учреждениями на основании муниципального задания</w:t>
            </w:r>
          </w:p>
        </w:tc>
        <w:tc>
          <w:tcPr>
            <w:tcW w:w="796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 соответствии с конкурсом</w:t>
            </w:r>
          </w:p>
        </w:tc>
        <w:tc>
          <w:tcPr>
            <w:tcW w:w="896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в соответствии с социальными сертификатами</w:t>
            </w:r>
          </w:p>
        </w:tc>
        <w:tc>
          <w:tcPr>
            <w:tcW w:w="99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D3405">
        <w:trPr>
          <w:trHeight w:val="3060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наименование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код по ОКЕИ</w:t>
            </w:r>
          </w:p>
        </w:tc>
        <w:tc>
          <w:tcPr>
            <w:tcW w:w="97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9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9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9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D3405">
        <w:trPr>
          <w:trHeight w:val="405"/>
        </w:trPr>
        <w:tc>
          <w:tcPr>
            <w:tcW w:w="93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745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970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93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93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976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93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93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940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16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17</w:t>
            </w:r>
          </w:p>
        </w:tc>
      </w:tr>
      <w:tr w:rsidR="008D3405">
        <w:trPr>
          <w:trHeight w:val="435"/>
        </w:trPr>
        <w:tc>
          <w:tcPr>
            <w:tcW w:w="9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745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0" w:type="dxa"/>
            <w:vMerge w:val="restart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3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6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3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435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435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435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435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435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435"/>
        </w:trPr>
        <w:tc>
          <w:tcPr>
            <w:tcW w:w="9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745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70" w:type="dxa"/>
            <w:vMerge w:val="restart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3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76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3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40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435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435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435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40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435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435"/>
        </w:trPr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745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7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7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3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9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4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472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lang w:eastAsia="ru-RU"/>
              </w:rPr>
            </w:pPr>
            <w:r>
              <w:rPr>
                <w:rFonts w:ascii="Arial" w:eastAsia="Times New Roman" w:hAnsi="Arial" w:cs="Arial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78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7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896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995" w:type="dxa"/>
          </w:tcPr>
          <w:p w:rsidR="008D3405" w:rsidRDefault="00EF3A61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630"/>
        </w:trPr>
        <w:tc>
          <w:tcPr>
            <w:tcW w:w="939" w:type="dxa"/>
          </w:tcPr>
          <w:p w:rsidR="008D3405" w:rsidRDefault="008D3405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745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70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76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9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38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40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8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Итого</w:t>
            </w:r>
          </w:p>
        </w:tc>
        <w:tc>
          <w:tcPr>
            <w:tcW w:w="472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978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78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796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96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95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8D3405" w:rsidRDefault="008D3405">
      <w:pPr>
        <w:rPr>
          <w:rFonts w:ascii="Arial" w:hAnsi="Arial" w:cs="Arial"/>
        </w:rPr>
      </w:pPr>
    </w:p>
    <w:p w:rsidR="008D3405" w:rsidRDefault="008D3405">
      <w:pPr>
        <w:rPr>
          <w:rFonts w:ascii="Arial" w:hAnsi="Arial" w:cs="Arial"/>
        </w:rPr>
      </w:pPr>
    </w:p>
    <w:p w:rsidR="008D3405" w:rsidRDefault="008D3405">
      <w:pPr>
        <w:rPr>
          <w:rFonts w:ascii="Arial" w:hAnsi="Arial" w:cs="Arial"/>
        </w:rPr>
      </w:pPr>
    </w:p>
    <w:p w:rsidR="008D3405" w:rsidRDefault="008D3405">
      <w:pPr>
        <w:rPr>
          <w:rFonts w:ascii="Arial" w:hAnsi="Arial" w:cs="Arial"/>
        </w:rPr>
      </w:pPr>
    </w:p>
    <w:p w:rsidR="008D3405" w:rsidRDefault="008D3405">
      <w:pPr>
        <w:rPr>
          <w:rFonts w:ascii="Arial" w:hAnsi="Arial" w:cs="Arial"/>
        </w:rPr>
      </w:pPr>
    </w:p>
    <w:p w:rsidR="008D3405" w:rsidRDefault="008D3405">
      <w:pPr>
        <w:rPr>
          <w:rFonts w:ascii="Arial" w:hAnsi="Arial" w:cs="Arial"/>
        </w:rPr>
      </w:pPr>
    </w:p>
    <w:p w:rsidR="008D3405" w:rsidRDefault="008D3405">
      <w:pPr>
        <w:rPr>
          <w:rFonts w:ascii="Arial" w:hAnsi="Arial" w:cs="Arial"/>
        </w:rPr>
      </w:pPr>
    </w:p>
    <w:tbl>
      <w:tblPr>
        <w:tblStyle w:val="afd"/>
        <w:tblW w:w="5000" w:type="pct"/>
        <w:tblInd w:w="113" w:type="dxa"/>
        <w:tblLayout w:type="fixed"/>
        <w:tblLook w:val="04A0"/>
      </w:tblPr>
      <w:tblGrid>
        <w:gridCol w:w="1359"/>
        <w:gridCol w:w="1052"/>
        <w:gridCol w:w="1409"/>
        <w:gridCol w:w="1359"/>
        <w:gridCol w:w="1358"/>
        <w:gridCol w:w="1359"/>
        <w:gridCol w:w="1360"/>
        <w:gridCol w:w="1216"/>
        <w:gridCol w:w="1242"/>
        <w:gridCol w:w="622"/>
        <w:gridCol w:w="1509"/>
        <w:gridCol w:w="1507"/>
      </w:tblGrid>
      <w:tr w:rsidR="008D3405">
        <w:trPr>
          <w:trHeight w:val="1215"/>
        </w:trPr>
        <w:tc>
          <w:tcPr>
            <w:tcW w:w="15135" w:type="dxa"/>
            <w:gridSpan w:val="12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color w:val="000000"/>
                <w:lang w:eastAsia="ru-RU"/>
              </w:rPr>
              <w:lastRenderedPageBreak/>
              <w:t>III. Сведения о показателях, характеризующих качество оказания муниципальных услуг (муниципальных услуг, составляющих укрупненную муниципальную услугу), на срок оказания муниципальной услуги</w:t>
            </w:r>
          </w:p>
        </w:tc>
      </w:tr>
      <w:tr w:rsidR="008D3405">
        <w:trPr>
          <w:trHeight w:val="2070"/>
        </w:trPr>
        <w:tc>
          <w:tcPr>
            <w:tcW w:w="13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Наименование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1037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Уникальный номер реестровой записи</w:t>
            </w:r>
          </w:p>
        </w:tc>
        <w:tc>
          <w:tcPr>
            <w:tcW w:w="138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Calibri" w:hAnsi="Arial" w:cs="Arial"/>
              </w:rPr>
              <w:t>Содержание муниципальной услуги (муниципальных) услуг в социальной сфере, составляющих укрупненную муниципальную услугу</w:t>
            </w:r>
          </w:p>
        </w:tc>
        <w:tc>
          <w:tcPr>
            <w:tcW w:w="1340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Условия (формы)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13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Категории потребителей муниципальных услуг (муниципальных услуг, составляющих укрупненную муниципальную услугу), на срок оказания муниципальной</w:t>
            </w:r>
          </w:p>
        </w:tc>
        <w:tc>
          <w:tcPr>
            <w:tcW w:w="1340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Calibri" w:hAnsi="Arial" w:cs="Arial"/>
              </w:rPr>
              <w:t>Год определения исполнителей муниципальных услуг в социальной сфере (муниципальных услуг в социальной сфере, составляющих укрупненную муниципальную услугу)</w:t>
            </w:r>
          </w:p>
        </w:tc>
        <w:tc>
          <w:tcPr>
            <w:tcW w:w="1341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Calibri" w:hAnsi="Arial" w:cs="Arial"/>
              </w:rPr>
              <w:t>Место оказания муниципальной услуги в социальной сфере (муниципальных услуг в социальной сфере, составляющих укрупненную  муниципальную услугу)</w:t>
            </w:r>
          </w:p>
        </w:tc>
        <w:tc>
          <w:tcPr>
            <w:tcW w:w="3036" w:type="dxa"/>
            <w:gridSpan w:val="3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Показатель, характеризующий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1488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Значение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  <w:tc>
          <w:tcPr>
            <w:tcW w:w="1486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 xml:space="preserve">Предельные допустимые возможные отклонения от показателя, характеризующего качество оказания муниципальной услуги (муниципальных услуг, составляющих укрупненную муниципальную услугу), на срок оказания муниципальной </w:t>
            </w:r>
          </w:p>
        </w:tc>
      </w:tr>
      <w:tr w:rsidR="008D3405">
        <w:trPr>
          <w:trHeight w:val="450"/>
        </w:trPr>
        <w:tc>
          <w:tcPr>
            <w:tcW w:w="13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37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8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41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9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наименование показателя</w:t>
            </w:r>
          </w:p>
        </w:tc>
        <w:tc>
          <w:tcPr>
            <w:tcW w:w="1837" w:type="dxa"/>
            <w:gridSpan w:val="2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148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8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D3405">
        <w:trPr>
          <w:trHeight w:val="2430"/>
        </w:trPr>
        <w:tc>
          <w:tcPr>
            <w:tcW w:w="13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37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8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41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9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224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Наименование</w:t>
            </w:r>
          </w:p>
        </w:tc>
        <w:tc>
          <w:tcPr>
            <w:tcW w:w="613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код по ОКЕИ</w:t>
            </w:r>
          </w:p>
        </w:tc>
        <w:tc>
          <w:tcPr>
            <w:tcW w:w="1488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486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8D3405">
        <w:trPr>
          <w:trHeight w:val="288"/>
        </w:trPr>
        <w:tc>
          <w:tcPr>
            <w:tcW w:w="133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1037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138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  <w:tc>
          <w:tcPr>
            <w:tcW w:w="1340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133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1340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1341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  <w:tc>
          <w:tcPr>
            <w:tcW w:w="119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1224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613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48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1486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</w:tr>
      <w:tr w:rsidR="008D3405">
        <w:trPr>
          <w:trHeight w:val="1575"/>
        </w:trPr>
        <w:tc>
          <w:tcPr>
            <w:tcW w:w="13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037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89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40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39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40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41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19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224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13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8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86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13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37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89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39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40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41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9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224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13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8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86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1339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1037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89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40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339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40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41" w:type="dxa"/>
            <w:vMerge w:val="restart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19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224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13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8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86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1339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37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89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40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39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40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41" w:type="dxa"/>
            <w:vMerge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19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224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613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8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  <w:tc>
          <w:tcPr>
            <w:tcW w:w="1486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</w:t>
            </w:r>
          </w:p>
        </w:tc>
      </w:tr>
      <w:tr w:rsidR="008D3405">
        <w:trPr>
          <w:trHeight w:val="288"/>
        </w:trPr>
        <w:tc>
          <w:tcPr>
            <w:tcW w:w="1339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037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89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39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40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41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99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24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13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8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486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8D3405">
        <w:trPr>
          <w:trHeight w:val="288"/>
        </w:trPr>
        <w:tc>
          <w:tcPr>
            <w:tcW w:w="133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  </w:t>
            </w:r>
          </w:p>
        </w:tc>
        <w:tc>
          <w:tcPr>
            <w:tcW w:w="1037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  </w:t>
            </w:r>
          </w:p>
        </w:tc>
        <w:tc>
          <w:tcPr>
            <w:tcW w:w="1389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40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  </w:t>
            </w:r>
          </w:p>
        </w:tc>
        <w:tc>
          <w:tcPr>
            <w:tcW w:w="1339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40" w:type="dxa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341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  </w:t>
            </w:r>
          </w:p>
        </w:tc>
        <w:tc>
          <w:tcPr>
            <w:tcW w:w="1199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  </w:t>
            </w:r>
          </w:p>
        </w:tc>
        <w:tc>
          <w:tcPr>
            <w:tcW w:w="1224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  </w:t>
            </w:r>
          </w:p>
        </w:tc>
        <w:tc>
          <w:tcPr>
            <w:tcW w:w="613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  </w:t>
            </w:r>
          </w:p>
        </w:tc>
        <w:tc>
          <w:tcPr>
            <w:tcW w:w="1488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  </w:t>
            </w:r>
          </w:p>
        </w:tc>
        <w:tc>
          <w:tcPr>
            <w:tcW w:w="1486" w:type="dxa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   </w:t>
            </w:r>
          </w:p>
        </w:tc>
      </w:tr>
    </w:tbl>
    <w:p w:rsidR="008D3405" w:rsidRDefault="008D3405">
      <w:pPr>
        <w:rPr>
          <w:rFonts w:ascii="Arial" w:hAnsi="Arial" w:cs="Arial"/>
        </w:rPr>
      </w:pPr>
    </w:p>
    <w:p w:rsidR="008D3405" w:rsidRDefault="008D3405">
      <w:pPr>
        <w:rPr>
          <w:rFonts w:ascii="Arial" w:hAnsi="Arial" w:cs="Arial"/>
        </w:rPr>
      </w:pPr>
    </w:p>
    <w:tbl>
      <w:tblPr>
        <w:tblW w:w="12971" w:type="dxa"/>
        <w:tblInd w:w="108" w:type="dxa"/>
        <w:tblLayout w:type="fixed"/>
        <w:tblLook w:val="04A0"/>
      </w:tblPr>
      <w:tblGrid>
        <w:gridCol w:w="2680"/>
        <w:gridCol w:w="4667"/>
        <w:gridCol w:w="2057"/>
        <w:gridCol w:w="3567"/>
      </w:tblGrid>
      <w:tr w:rsidR="008D3405">
        <w:trPr>
          <w:trHeight w:val="864"/>
        </w:trPr>
        <w:tc>
          <w:tcPr>
            <w:tcW w:w="2679" w:type="dxa"/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Руководитель (уполномоченное лицо)</w:t>
            </w:r>
          </w:p>
        </w:tc>
        <w:tc>
          <w:tcPr>
            <w:tcW w:w="4667" w:type="dxa"/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________________________________ (должность)</w:t>
            </w:r>
          </w:p>
        </w:tc>
        <w:tc>
          <w:tcPr>
            <w:tcW w:w="2057" w:type="dxa"/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_____________ (подпись)</w:t>
            </w:r>
          </w:p>
        </w:tc>
        <w:tc>
          <w:tcPr>
            <w:tcW w:w="3567" w:type="dxa"/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________________________ (Ф.И.О.)</w:t>
            </w:r>
          </w:p>
        </w:tc>
      </w:tr>
      <w:tr w:rsidR="008D3405">
        <w:trPr>
          <w:trHeight w:val="288"/>
        </w:trPr>
        <w:tc>
          <w:tcPr>
            <w:tcW w:w="2679" w:type="dxa"/>
            <w:shd w:val="clear" w:color="auto" w:fill="auto"/>
            <w:vAlign w:val="center"/>
          </w:tcPr>
          <w:p w:rsidR="008D3405" w:rsidRDefault="00EF3A61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"   "                     20___ г.</w:t>
            </w:r>
          </w:p>
        </w:tc>
        <w:tc>
          <w:tcPr>
            <w:tcW w:w="4667" w:type="dxa"/>
            <w:shd w:val="clear" w:color="auto" w:fill="auto"/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057" w:type="dxa"/>
            <w:shd w:val="clear" w:color="auto" w:fill="auto"/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567" w:type="dxa"/>
            <w:shd w:val="clear" w:color="auto" w:fill="auto"/>
            <w:vAlign w:val="center"/>
          </w:tcPr>
          <w:p w:rsidR="008D3405" w:rsidRDefault="008D3405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8D3405" w:rsidRDefault="008D3405">
      <w:pPr>
        <w:rPr>
          <w:rFonts w:ascii="Arial" w:hAnsi="Arial" w:cs="Arial"/>
          <w:lang w:eastAsia="ru-RU"/>
        </w:rPr>
      </w:pPr>
    </w:p>
    <w:p w:rsidR="008D3405" w:rsidRDefault="00EF3A61">
      <w:pPr>
        <w:jc w:val="center"/>
        <w:rPr>
          <w:rFonts w:ascii="Arial" w:hAnsi="Arial" w:cs="Arial"/>
          <w:lang w:eastAsia="ru-RU"/>
        </w:rPr>
        <w:sectPr w:rsidR="008D3405">
          <w:footerReference w:type="first" r:id="rId34"/>
          <w:pgSz w:w="16838" w:h="11906" w:orient="landscape"/>
          <w:pgMar w:top="1276" w:right="851" w:bottom="850" w:left="851" w:header="0" w:footer="708" w:gutter="0"/>
          <w:cols w:space="720"/>
          <w:formProt w:val="0"/>
          <w:titlePg/>
          <w:docGrid w:linePitch="360" w:charSpace="4096"/>
        </w:sectPr>
      </w:pPr>
      <w:r>
        <w:rPr>
          <w:rFonts w:ascii="Arial" w:hAnsi="Arial" w:cs="Arial"/>
          <w:lang w:eastAsia="ru-RU"/>
        </w:rPr>
        <w:t>______________</w:t>
      </w:r>
    </w:p>
    <w:p w:rsidR="008D3405" w:rsidRDefault="00EF3A61">
      <w:pPr>
        <w:widowControl w:val="0"/>
        <w:tabs>
          <w:tab w:val="left" w:pos="5892"/>
          <w:tab w:val="center" w:pos="7512"/>
        </w:tabs>
        <w:spacing w:after="0" w:line="240" w:lineRule="auto"/>
        <w:ind w:firstLine="10490"/>
        <w:outlineLvl w:val="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Приложение № 2</w:t>
      </w:r>
    </w:p>
    <w:p w:rsidR="008D3405" w:rsidRDefault="00EF3A61">
      <w:pPr>
        <w:widowControl w:val="0"/>
        <w:spacing w:after="0" w:line="240" w:lineRule="auto"/>
        <w:ind w:firstLine="1049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к постановлению администрации </w:t>
      </w:r>
    </w:p>
    <w:p w:rsidR="008D3405" w:rsidRDefault="00EF3A61">
      <w:pPr>
        <w:widowControl w:val="0"/>
        <w:spacing w:after="0" w:line="240" w:lineRule="auto"/>
        <w:ind w:firstLine="1049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Рыбинского муниципального округа</w:t>
      </w:r>
    </w:p>
    <w:p w:rsidR="008D3405" w:rsidRDefault="00EF3A61">
      <w:pPr>
        <w:spacing w:after="0" w:line="240" w:lineRule="auto"/>
        <w:ind w:firstLine="1049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11.02.2026 № 149-п</w:t>
      </w:r>
    </w:p>
    <w:p w:rsidR="008D3405" w:rsidRDefault="008D3405">
      <w:pPr>
        <w:pStyle w:val="ConsPlusNormal"/>
        <w:jc w:val="right"/>
        <w:outlineLvl w:val="0"/>
        <w:rPr>
          <w:sz w:val="24"/>
          <w:szCs w:val="24"/>
        </w:rPr>
      </w:pPr>
    </w:p>
    <w:p w:rsidR="008D3405" w:rsidRDefault="00EF3A61">
      <w:pPr>
        <w:pStyle w:val="ConsPlusNormal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ФОРМА</w:t>
      </w:r>
    </w:p>
    <w:p w:rsidR="008D3405" w:rsidRDefault="00EF3A61">
      <w:pPr>
        <w:pStyle w:val="ConsPlusNormal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отчета об исполнении муниципального социального заказа</w:t>
      </w:r>
    </w:p>
    <w:p w:rsidR="008D3405" w:rsidRDefault="00EF3A61">
      <w:pPr>
        <w:pStyle w:val="ConsPlusNormal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на оказание муниципальных услуг, отнесенных к полномочиям</w:t>
      </w:r>
    </w:p>
    <w:p w:rsidR="008D3405" w:rsidRDefault="00EF3A61">
      <w:pPr>
        <w:pStyle w:val="ConsPlusNormal"/>
        <w:jc w:val="center"/>
        <w:rPr>
          <w:sz w:val="24"/>
          <w:szCs w:val="24"/>
        </w:rPr>
      </w:pPr>
      <w:r>
        <w:rPr>
          <w:bCs/>
          <w:sz w:val="24"/>
          <w:szCs w:val="24"/>
        </w:rPr>
        <w:t>органов местного самоуправления муниципального образования</w:t>
      </w:r>
    </w:p>
    <w:p w:rsidR="008D3405" w:rsidRDefault="008D3405">
      <w:pPr>
        <w:pStyle w:val="ConsPlusNormal"/>
        <w:jc w:val="center"/>
        <w:rPr>
          <w:sz w:val="24"/>
          <w:szCs w:val="24"/>
        </w:rPr>
      </w:pPr>
    </w:p>
    <w:p w:rsidR="008D3405" w:rsidRDefault="00EF3A61">
      <w:pPr>
        <w:pStyle w:val="ConsPlusNormal"/>
        <w:jc w:val="center"/>
        <w:rPr>
          <w:bCs/>
          <w:caps/>
          <w:sz w:val="24"/>
          <w:szCs w:val="24"/>
        </w:rPr>
      </w:pPr>
      <w:r>
        <w:rPr>
          <w:bCs/>
          <w:caps/>
          <w:sz w:val="24"/>
          <w:szCs w:val="24"/>
        </w:rPr>
        <w:t xml:space="preserve">Отчет </w:t>
      </w:r>
    </w:p>
    <w:p w:rsidR="008D3405" w:rsidRDefault="00EF3A61">
      <w:pPr>
        <w:pStyle w:val="ConsPlusNormal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об исполнении муниципального социального заказа</w:t>
      </w:r>
    </w:p>
    <w:p w:rsidR="008D3405" w:rsidRDefault="00EF3A61">
      <w:pPr>
        <w:pStyle w:val="ConsPlusNormal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на оказание муниципальных услуг, отнесенных к полномочиям</w:t>
      </w:r>
    </w:p>
    <w:p w:rsidR="008D3405" w:rsidRDefault="00EF3A61">
      <w:pPr>
        <w:pStyle w:val="ConsPlusNormal"/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органов местного самоуправления муниципального образования,</w:t>
      </w:r>
    </w:p>
    <w:p w:rsidR="008D3405" w:rsidRDefault="00EF3A61">
      <w:pPr>
        <w:pStyle w:val="ConsPlusNormal"/>
        <w:jc w:val="center"/>
        <w:rPr>
          <w:sz w:val="24"/>
          <w:szCs w:val="24"/>
        </w:rPr>
      </w:pPr>
      <w:r>
        <w:rPr>
          <w:bCs/>
          <w:sz w:val="24"/>
          <w:szCs w:val="24"/>
        </w:rPr>
        <w:t xml:space="preserve"> на 20__ год и на плановый период 20__ - 20__ годов</w:t>
      </w:r>
      <w:hyperlink w:anchor="P1640">
        <w:r>
          <w:rPr>
            <w:sz w:val="24"/>
            <w:szCs w:val="24"/>
          </w:rPr>
          <w:t>&lt;1&gt;</w:t>
        </w:r>
      </w:hyperlink>
    </w:p>
    <w:p w:rsidR="008D3405" w:rsidRDefault="008D3405">
      <w:pPr>
        <w:pStyle w:val="ConsPlusNormal"/>
        <w:jc w:val="both"/>
        <w:rPr>
          <w:sz w:val="24"/>
          <w:szCs w:val="24"/>
        </w:rPr>
      </w:pPr>
    </w:p>
    <w:p w:rsidR="008D3405" w:rsidRDefault="00EF3A61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На  «___» ________ 20__ года </w:t>
      </w:r>
      <w:hyperlink w:anchor="P1641">
        <w:r>
          <w:rPr>
            <w:sz w:val="24"/>
            <w:szCs w:val="24"/>
          </w:rPr>
          <w:t>&lt;2&gt;</w:t>
        </w:r>
      </w:hyperlink>
    </w:p>
    <w:tbl>
      <w:tblPr>
        <w:tblW w:w="13954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686"/>
        <w:gridCol w:w="5874"/>
        <w:gridCol w:w="2127"/>
        <w:gridCol w:w="2267"/>
      </w:tblGrid>
      <w:tr w:rsidR="008D3405">
        <w:trPr>
          <w:trHeight w:val="526"/>
        </w:trPr>
        <w:tc>
          <w:tcPr>
            <w:tcW w:w="3685" w:type="dxa"/>
          </w:tcPr>
          <w:p w:rsidR="008D3405" w:rsidRDefault="008D34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4" w:type="dxa"/>
          </w:tcPr>
          <w:p w:rsidR="008D3405" w:rsidRDefault="008D34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8D3405" w:rsidRDefault="008D3405">
            <w:pPr>
              <w:rPr>
                <w:rFonts w:ascii="Arial" w:hAnsi="Arial" w:cs="Arial"/>
                <w:sz w:val="20"/>
                <w:szCs w:val="20"/>
              </w:rPr>
            </w:pPr>
          </w:p>
          <w:p w:rsidR="008D3405" w:rsidRDefault="008D3405">
            <w:pPr>
              <w:rPr>
                <w:rFonts w:ascii="Arial" w:hAnsi="Arial" w:cs="Arial"/>
                <w:sz w:val="20"/>
                <w:szCs w:val="20"/>
              </w:rPr>
            </w:pPr>
          </w:p>
          <w:p w:rsidR="008D3405" w:rsidRDefault="008D34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КОДЫ</w:t>
            </w:r>
          </w:p>
        </w:tc>
      </w:tr>
      <w:tr w:rsidR="008D3405">
        <w:tc>
          <w:tcPr>
            <w:tcW w:w="3685" w:type="dxa"/>
          </w:tcPr>
          <w:p w:rsidR="008D3405" w:rsidRDefault="008D34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4" w:type="dxa"/>
          </w:tcPr>
          <w:p w:rsidR="008D3405" w:rsidRDefault="008D34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8D3405" w:rsidRDefault="00EF3A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Форма </w:t>
            </w:r>
            <w:hyperlink r:id="rId35">
              <w:r>
                <w:rPr>
                  <w:rFonts w:ascii="Arial" w:hAnsi="Arial" w:cs="Arial"/>
                  <w:sz w:val="20"/>
                  <w:szCs w:val="20"/>
                </w:rPr>
                <w:t>ОКУД</w:t>
              </w:r>
            </w:hyperlink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405">
        <w:tc>
          <w:tcPr>
            <w:tcW w:w="3685" w:type="dxa"/>
          </w:tcPr>
          <w:p w:rsidR="008D3405" w:rsidRDefault="008D34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4" w:type="dxa"/>
          </w:tcPr>
          <w:p w:rsidR="008D3405" w:rsidRDefault="008D34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8D3405" w:rsidRDefault="00EF3A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Дата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405">
        <w:tc>
          <w:tcPr>
            <w:tcW w:w="3685" w:type="dxa"/>
          </w:tcPr>
          <w:p w:rsidR="008D3405" w:rsidRDefault="008D34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4" w:type="dxa"/>
          </w:tcPr>
          <w:p w:rsidR="008D3405" w:rsidRDefault="008D34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8D3405" w:rsidRDefault="00EF3A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по ОКПО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405">
        <w:tc>
          <w:tcPr>
            <w:tcW w:w="3685" w:type="dxa"/>
          </w:tcPr>
          <w:p w:rsidR="008D3405" w:rsidRDefault="00EF3A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Уполномоченный орган </w:t>
            </w:r>
            <w:hyperlink r:id="rId36">
              <w:r>
                <w:rPr>
                  <w:rFonts w:ascii="Arial" w:hAnsi="Arial" w:cs="Arial"/>
                  <w:sz w:val="20"/>
                  <w:szCs w:val="20"/>
                </w:rPr>
                <w:t>&lt;3&gt;</w:t>
              </w:r>
            </w:hyperlink>
          </w:p>
        </w:tc>
        <w:tc>
          <w:tcPr>
            <w:tcW w:w="5874" w:type="dxa"/>
            <w:tcBorders>
              <w:bottom w:val="single" w:sz="4" w:space="0" w:color="000000"/>
            </w:tcBorders>
          </w:tcPr>
          <w:p w:rsidR="008D3405" w:rsidRDefault="008D34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8D3405" w:rsidRDefault="00EF3A61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Глава БК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405">
        <w:tc>
          <w:tcPr>
            <w:tcW w:w="3685" w:type="dxa"/>
          </w:tcPr>
          <w:p w:rsidR="008D3405" w:rsidRDefault="008D34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74" w:type="dxa"/>
            <w:tcBorders>
              <w:top w:val="single" w:sz="4" w:space="0" w:color="000000"/>
            </w:tcBorders>
          </w:tcPr>
          <w:p w:rsidR="008D3405" w:rsidRDefault="00EF3A61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(указывается полное наименование уполномоченного органа)</w:t>
            </w:r>
          </w:p>
        </w:tc>
        <w:tc>
          <w:tcPr>
            <w:tcW w:w="2127" w:type="dxa"/>
            <w:tcBorders>
              <w:right w:val="single" w:sz="4" w:space="0" w:color="000000"/>
            </w:tcBorders>
          </w:tcPr>
          <w:p w:rsidR="008D3405" w:rsidRDefault="008D34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405">
        <w:tc>
          <w:tcPr>
            <w:tcW w:w="3685" w:type="dxa"/>
          </w:tcPr>
          <w:p w:rsidR="008D3405" w:rsidRDefault="00EF3A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Отрасль социальной сферы </w:t>
            </w:r>
            <w:hyperlink r:id="rId37">
              <w:r>
                <w:rPr>
                  <w:rFonts w:ascii="Arial" w:hAnsi="Arial" w:cs="Arial"/>
                  <w:sz w:val="20"/>
                  <w:szCs w:val="20"/>
                </w:rPr>
                <w:t>&lt;4&gt;</w:t>
              </w:r>
            </w:hyperlink>
          </w:p>
        </w:tc>
        <w:tc>
          <w:tcPr>
            <w:tcW w:w="5874" w:type="dxa"/>
            <w:tcBorders>
              <w:bottom w:val="single" w:sz="4" w:space="0" w:color="000000"/>
            </w:tcBorders>
          </w:tcPr>
          <w:p w:rsidR="008D3405" w:rsidRDefault="008D34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:rsidR="008D3405" w:rsidRDefault="008D34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  <w:tcBorders>
              <w:top w:val="single" w:sz="4" w:space="0" w:color="000000"/>
            </w:tcBorders>
          </w:tcPr>
          <w:p w:rsidR="008D3405" w:rsidRDefault="008D340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D3405">
        <w:tc>
          <w:tcPr>
            <w:tcW w:w="3685" w:type="dxa"/>
          </w:tcPr>
          <w:p w:rsidR="008D3405" w:rsidRDefault="00EF3A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Периодичность </w:t>
            </w:r>
            <w:hyperlink r:id="rId38">
              <w:r>
                <w:rPr>
                  <w:rFonts w:ascii="Arial" w:hAnsi="Arial" w:cs="Arial"/>
                  <w:sz w:val="20"/>
                  <w:szCs w:val="20"/>
                </w:rPr>
                <w:t>&lt;5&gt;</w:t>
              </w:r>
            </w:hyperlink>
          </w:p>
        </w:tc>
        <w:tc>
          <w:tcPr>
            <w:tcW w:w="5874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:rsidR="008D3405" w:rsidRDefault="008D340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7" w:type="dxa"/>
          </w:tcPr>
          <w:p w:rsidR="008D3405" w:rsidRDefault="008D340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D3405" w:rsidRDefault="008D3405">
      <w:pPr>
        <w:rPr>
          <w:rFonts w:ascii="Arial" w:hAnsi="Arial" w:cs="Arial"/>
          <w:sz w:val="16"/>
          <w:szCs w:val="16"/>
        </w:rPr>
      </w:pPr>
    </w:p>
    <w:p w:rsidR="008D3405" w:rsidRDefault="00EF3A61">
      <w:pPr>
        <w:pStyle w:val="ConsPlusNormal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I. Сведения о фактическом достижении показателей,</w:t>
      </w:r>
    </w:p>
    <w:p w:rsidR="008D3405" w:rsidRDefault="00EF3A61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>характеризующих объем оказания муниципальной услуги</w:t>
      </w:r>
    </w:p>
    <w:p w:rsidR="008D3405" w:rsidRDefault="00EF3A61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>в социальной сфере (укрупненной муниципальной услуги)</w:t>
      </w:r>
    </w:p>
    <w:p w:rsidR="008D3405" w:rsidRDefault="008D3405">
      <w:pPr>
        <w:pStyle w:val="ConsPlusNormal"/>
        <w:jc w:val="center"/>
        <w:rPr>
          <w:sz w:val="24"/>
          <w:szCs w:val="24"/>
        </w:rPr>
      </w:pPr>
    </w:p>
    <w:p w:rsidR="008D3405" w:rsidRDefault="00EF3A61">
      <w:pPr>
        <w:pStyle w:val="ConsPlusNormal"/>
        <w:ind w:left="13041"/>
        <w:jc w:val="center"/>
      </w:pPr>
      <w:r>
        <w:t xml:space="preserve"> таблица 1</w:t>
      </w:r>
    </w:p>
    <w:tbl>
      <w:tblPr>
        <w:tblW w:w="14694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88"/>
        <w:gridCol w:w="852"/>
        <w:gridCol w:w="709"/>
        <w:gridCol w:w="711"/>
        <w:gridCol w:w="707"/>
        <w:gridCol w:w="710"/>
        <w:gridCol w:w="708"/>
        <w:gridCol w:w="851"/>
        <w:gridCol w:w="708"/>
        <w:gridCol w:w="710"/>
        <w:gridCol w:w="708"/>
        <w:gridCol w:w="692"/>
        <w:gridCol w:w="442"/>
        <w:gridCol w:w="772"/>
        <w:gridCol w:w="875"/>
        <w:gridCol w:w="678"/>
        <w:gridCol w:w="736"/>
        <w:gridCol w:w="880"/>
        <w:gridCol w:w="880"/>
        <w:gridCol w:w="877"/>
      </w:tblGrid>
      <w:tr w:rsidR="008D3405">
        <w:trPr>
          <w:cantSplit/>
        </w:trPr>
        <w:tc>
          <w:tcPr>
            <w:tcW w:w="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муниципальной услуги</w:t>
            </w:r>
          </w:p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(укрупненной муниципальной услуги) </w:t>
            </w:r>
            <w:hyperlink w:anchor="P1645">
              <w:r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 определения исполнителей муниципальной услуги</w:t>
            </w:r>
          </w:p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(укрупненной муниципальной услуги) </w:t>
            </w:r>
            <w:hyperlink w:anchor="P721">
              <w:r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оказания муниципальной услуги</w:t>
            </w:r>
          </w:p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(укрупненной муниципальной услуги) </w:t>
            </w:r>
            <w:hyperlink w:anchor="P721">
              <w:r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2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объем оказания муниципальной услуги</w:t>
            </w:r>
          </w:p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(укрупненной муниципальной услуги)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планового показателя, характеризующего объем оказания муниципальной услуги</w:t>
            </w:r>
          </w:p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(укрупненной муниципальной услуги)</w:t>
            </w:r>
          </w:p>
        </w:tc>
        <w:tc>
          <w:tcPr>
            <w:tcW w:w="6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предельного допустимого возможного отклонения от показателя, характеризующего объем оказания муниципальной услуги</w:t>
            </w:r>
          </w:p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(укрупненной муниципальной услуги) </w:t>
            </w:r>
            <w:hyperlink w:anchor="P1646">
              <w:r>
                <w:rPr>
                  <w:sz w:val="16"/>
                  <w:szCs w:val="16"/>
                </w:rPr>
                <w:t>&lt;8&gt;</w:t>
              </w:r>
            </w:hyperlink>
          </w:p>
        </w:tc>
        <w:tc>
          <w:tcPr>
            <w:tcW w:w="350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фактического показателя, характеризующего объем оказания муниципальной услуги</w:t>
            </w:r>
          </w:p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(укрупненной муниципальной услуги), на "__" ________ 20__ г.</w:t>
            </w:r>
          </w:p>
          <w:p w:rsidR="008D3405" w:rsidRDefault="00836870">
            <w:pPr>
              <w:pStyle w:val="ConsPlusNormal"/>
              <w:jc w:val="center"/>
              <w:rPr>
                <w:sz w:val="16"/>
                <w:szCs w:val="16"/>
              </w:rPr>
            </w:pPr>
            <w:hyperlink w:anchor="P717">
              <w:r w:rsidR="00EF3A61">
                <w:rPr>
                  <w:sz w:val="16"/>
                  <w:szCs w:val="16"/>
                </w:rPr>
                <w:t>&lt;2&gt;</w:t>
              </w:r>
            </w:hyperlink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фактического отклонения от показателя, характеризующего объем оказания муниципальной услуги</w:t>
            </w:r>
          </w:p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(укрупненной муниципальной услуги) </w:t>
            </w:r>
            <w:hyperlink w:anchor="P1647">
              <w:r>
                <w:rPr>
                  <w:sz w:val="16"/>
                  <w:szCs w:val="16"/>
                </w:rPr>
                <w:t>&lt;11&gt;</w:t>
              </w:r>
            </w:hyperlink>
          </w:p>
        </w:tc>
        <w:tc>
          <w:tcPr>
            <w:tcW w:w="8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объем оказания муниципальной услуги</w:t>
            </w:r>
          </w:p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(укрупненной муниципальной услуги) </w:t>
            </w:r>
            <w:hyperlink w:anchor="P1648">
              <w:r>
                <w:rPr>
                  <w:sz w:val="16"/>
                  <w:szCs w:val="16"/>
                </w:rPr>
                <w:t>&lt;12&gt;</w:t>
              </w:r>
            </w:hyperlink>
          </w:p>
        </w:tc>
        <w:tc>
          <w:tcPr>
            <w:tcW w:w="8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Доля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объем оказания муниципальной услуги</w:t>
            </w:r>
          </w:p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(укрупненной муниципальной услуги) </w:t>
            </w:r>
            <w:hyperlink w:anchor="P1649">
              <w:r>
                <w:rPr>
                  <w:sz w:val="16"/>
                  <w:szCs w:val="16"/>
                </w:rPr>
                <w:t>&lt;13&gt;</w:t>
              </w:r>
            </w:hyperlink>
          </w:p>
        </w:tc>
      </w:tr>
      <w:tr w:rsidR="008D3405">
        <w:trPr>
          <w:cantSplit/>
        </w:trPr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показателя </w:t>
            </w:r>
          </w:p>
          <w:p w:rsidR="008D3405" w:rsidRDefault="00836870">
            <w:pPr>
              <w:pStyle w:val="ConsPlusNormal"/>
              <w:jc w:val="center"/>
              <w:rPr>
                <w:sz w:val="16"/>
                <w:szCs w:val="16"/>
              </w:rPr>
            </w:pPr>
            <w:hyperlink w:anchor="P721">
              <w:r w:rsidR="00EF3A61"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141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всего </w:t>
            </w:r>
            <w:hyperlink w:anchor="P1650">
              <w:r>
                <w:rPr>
                  <w:sz w:val="16"/>
                  <w:szCs w:val="16"/>
                </w:rPr>
                <w:t>&lt;7&gt;</w:t>
              </w:r>
            </w:hyperlink>
          </w:p>
        </w:tc>
        <w:tc>
          <w:tcPr>
            <w:tcW w:w="297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</w:t>
            </w:r>
          </w:p>
        </w:tc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всего </w:t>
            </w:r>
            <w:hyperlink w:anchor="P1651">
              <w:r>
                <w:rPr>
                  <w:sz w:val="16"/>
                  <w:szCs w:val="16"/>
                </w:rPr>
                <w:t>&lt;9&gt;</w:t>
              </w:r>
            </w:hyperlink>
          </w:p>
        </w:tc>
        <w:tc>
          <w:tcPr>
            <w:tcW w:w="306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</w:t>
            </w: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8D3405">
        <w:trPr>
          <w:cantSplit/>
        </w:trPr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</w:t>
            </w:r>
            <w:hyperlink w:anchor="P721">
              <w:r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по </w:t>
            </w:r>
            <w:hyperlink r:id="rId39">
              <w:r>
                <w:rPr>
                  <w:sz w:val="16"/>
                  <w:szCs w:val="16"/>
                </w:rPr>
                <w:t>ОКЕИ</w:t>
              </w:r>
            </w:hyperlink>
            <w:hyperlink w:anchor="P721">
              <w:r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оказываемого муниципальными казенными учреждениями на основании муниципального задания </w:t>
            </w:r>
            <w:hyperlink w:anchor="P721">
              <w:r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оказываемого муниципальными бюджетными и автономными учреждениями на основании муниципального задания </w:t>
            </w:r>
            <w:hyperlink w:anchor="P721">
              <w:r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оказываемого в соответствии с конкурсом </w:t>
            </w:r>
          </w:p>
          <w:p w:rsidR="008D3405" w:rsidRDefault="00836870">
            <w:pPr>
              <w:pStyle w:val="ConsPlusNormal"/>
              <w:jc w:val="center"/>
              <w:rPr>
                <w:sz w:val="16"/>
                <w:szCs w:val="16"/>
              </w:rPr>
            </w:pPr>
            <w:hyperlink w:anchor="P721">
              <w:r w:rsidR="00EF3A61"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оказываемого в соответствии с социальными сертификатами </w:t>
            </w:r>
            <w:hyperlink w:anchor="P721">
              <w:r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6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  <w:highlight w:val="yellow"/>
              </w:rPr>
            </w:pPr>
          </w:p>
        </w:tc>
        <w:tc>
          <w:tcPr>
            <w:tcW w:w="44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оказываемого муниципальными казенными учреждениями на основании муниципального задания </w:t>
            </w:r>
            <w:hyperlink w:anchor="P1652">
              <w:r>
                <w:rPr>
                  <w:sz w:val="16"/>
                  <w:szCs w:val="16"/>
                </w:rPr>
                <w:t>&lt;10&gt;</w:t>
              </w:r>
            </w:hyperlink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оказываемого муниципальными бюджетными и автономными учреждениями на основании муниципального задания </w:t>
            </w:r>
            <w:hyperlink w:anchor="P728">
              <w:r>
                <w:rPr>
                  <w:sz w:val="16"/>
                  <w:szCs w:val="16"/>
                </w:rPr>
                <w:t>&lt;10&gt;</w:t>
              </w:r>
            </w:hyperlink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оказываемого в соответствии с конкурсом </w:t>
            </w:r>
            <w:hyperlink w:anchor="P728">
              <w:r>
                <w:rPr>
                  <w:sz w:val="16"/>
                  <w:szCs w:val="16"/>
                </w:rPr>
                <w:t>&lt;10&gt;</w:t>
              </w:r>
            </w:hyperlink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оказываемого в соответствии с социальными сертификатами </w:t>
            </w:r>
            <w:hyperlink w:anchor="P728">
              <w:r>
                <w:rPr>
                  <w:sz w:val="16"/>
                  <w:szCs w:val="16"/>
                </w:rPr>
                <w:t>&lt;10&gt;</w:t>
              </w:r>
            </w:hyperlink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8D3405">
        <w:trPr>
          <w:cantSplit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8D3405">
        <w:trPr>
          <w:cantSplit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</w:tr>
    </w:tbl>
    <w:p w:rsidR="008D3405" w:rsidRDefault="008D3405">
      <w:pPr>
        <w:pStyle w:val="ConsPlusNormal"/>
        <w:jc w:val="center"/>
        <w:outlineLvl w:val="1"/>
      </w:pPr>
    </w:p>
    <w:p w:rsidR="008D3405" w:rsidRDefault="008D3405">
      <w:pPr>
        <w:pStyle w:val="ConsPlusNormal"/>
        <w:jc w:val="center"/>
        <w:outlineLvl w:val="1"/>
      </w:pPr>
    </w:p>
    <w:p w:rsidR="008D3405" w:rsidRDefault="008D3405">
      <w:pPr>
        <w:pStyle w:val="ConsPlusNormal"/>
        <w:jc w:val="center"/>
        <w:outlineLvl w:val="1"/>
      </w:pPr>
    </w:p>
    <w:p w:rsidR="008D3405" w:rsidRDefault="008D3405">
      <w:pPr>
        <w:pStyle w:val="ConsPlusNormal"/>
        <w:jc w:val="center"/>
        <w:outlineLvl w:val="1"/>
      </w:pPr>
    </w:p>
    <w:p w:rsidR="008D3405" w:rsidRDefault="008D3405">
      <w:pPr>
        <w:pStyle w:val="ConsPlusNormal"/>
        <w:jc w:val="center"/>
        <w:outlineLvl w:val="1"/>
      </w:pPr>
    </w:p>
    <w:p w:rsidR="008D3405" w:rsidRDefault="008D3405">
      <w:pPr>
        <w:pStyle w:val="ConsPlusNormal"/>
        <w:jc w:val="center"/>
        <w:outlineLvl w:val="1"/>
      </w:pPr>
    </w:p>
    <w:p w:rsidR="008D3405" w:rsidRDefault="00EF3A61">
      <w:pPr>
        <w:pStyle w:val="ConsPlusNormal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II. Сведения о фактическом достижении показателей,</w:t>
      </w:r>
    </w:p>
    <w:p w:rsidR="008D3405" w:rsidRDefault="00EF3A61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>характеризующих качество оказания муниципальной услуги</w:t>
      </w:r>
    </w:p>
    <w:p w:rsidR="008D3405" w:rsidRDefault="00EF3A61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>в социальной сфере (муниципальных услуг в социальной</w:t>
      </w:r>
    </w:p>
    <w:p w:rsidR="008D3405" w:rsidRDefault="00EF3A61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>сфере, составляющих укрупненную муниципальную услугу)</w:t>
      </w:r>
    </w:p>
    <w:p w:rsidR="008D3405" w:rsidRDefault="00EF3A61">
      <w:pPr>
        <w:pStyle w:val="ConsPlusNormal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таблица 2</w:t>
      </w:r>
    </w:p>
    <w:tbl>
      <w:tblPr>
        <w:tblpPr w:leftFromText="180" w:rightFromText="180" w:vertAnchor="text" w:horzAnchor="page" w:tblpX="1259" w:tblpY="48"/>
        <w:tblW w:w="1395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772"/>
        <w:gridCol w:w="710"/>
        <w:gridCol w:w="850"/>
        <w:gridCol w:w="710"/>
        <w:gridCol w:w="992"/>
        <w:gridCol w:w="709"/>
        <w:gridCol w:w="851"/>
        <w:gridCol w:w="709"/>
        <w:gridCol w:w="709"/>
        <w:gridCol w:w="851"/>
        <w:gridCol w:w="707"/>
        <w:gridCol w:w="993"/>
        <w:gridCol w:w="1276"/>
        <w:gridCol w:w="993"/>
        <w:gridCol w:w="1133"/>
        <w:gridCol w:w="987"/>
      </w:tblGrid>
      <w:tr w:rsidR="008D3405">
        <w:tc>
          <w:tcPr>
            <w:tcW w:w="77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муниципальной услуги </w:t>
            </w:r>
            <w:hyperlink w:anchor="P721">
              <w:r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Уникальный номер реестровой записи </w:t>
            </w:r>
          </w:p>
          <w:p w:rsidR="008D3405" w:rsidRDefault="00836870">
            <w:pPr>
              <w:pStyle w:val="ConsPlusNormal"/>
              <w:jc w:val="center"/>
              <w:rPr>
                <w:sz w:val="16"/>
                <w:szCs w:val="16"/>
              </w:rPr>
            </w:pPr>
            <w:hyperlink w:anchor="P721">
              <w:r w:rsidR="00EF3A61"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8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Содержание муниципальной услуги</w:t>
            </w:r>
          </w:p>
          <w:p w:rsidR="008D3405" w:rsidRDefault="00836870">
            <w:pPr>
              <w:pStyle w:val="ConsPlusNormal"/>
              <w:jc w:val="center"/>
              <w:rPr>
                <w:sz w:val="16"/>
                <w:szCs w:val="16"/>
              </w:rPr>
            </w:pPr>
            <w:hyperlink w:anchor="P721">
              <w:r w:rsidR="00EF3A61"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Условия (формы) оказания муниципальной услуги</w:t>
            </w:r>
          </w:p>
          <w:p w:rsidR="008D3405" w:rsidRDefault="00836870">
            <w:pPr>
              <w:pStyle w:val="ConsPlusNormal"/>
              <w:jc w:val="center"/>
              <w:rPr>
                <w:sz w:val="16"/>
                <w:szCs w:val="16"/>
              </w:rPr>
            </w:pPr>
            <w:hyperlink w:anchor="P721">
              <w:r w:rsidR="00EF3A61"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Категории потребителей муниципальных услуг </w:t>
            </w:r>
          </w:p>
          <w:p w:rsidR="008D3405" w:rsidRDefault="00836870">
            <w:pPr>
              <w:pStyle w:val="ConsPlusNormal"/>
              <w:jc w:val="center"/>
              <w:rPr>
                <w:sz w:val="16"/>
                <w:szCs w:val="16"/>
              </w:rPr>
            </w:pPr>
            <w:hyperlink w:anchor="P721">
              <w:r w:rsidR="00EF3A61"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Год определения исполнителей муниципальной услуги </w:t>
            </w:r>
          </w:p>
          <w:p w:rsidR="008D3405" w:rsidRDefault="00836870">
            <w:pPr>
              <w:pStyle w:val="ConsPlusNormal"/>
              <w:jc w:val="center"/>
              <w:rPr>
                <w:sz w:val="16"/>
                <w:szCs w:val="16"/>
              </w:rPr>
            </w:pPr>
            <w:hyperlink w:anchor="P721">
              <w:r w:rsidR="00EF3A61"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Место оказания муниципальной услуги </w:t>
            </w:r>
            <w:hyperlink w:anchor="P721">
              <w:r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70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Значение планового показателя, характеризующего качество оказания муниципальной услуги </w:t>
            </w:r>
            <w:hyperlink w:anchor="P721">
              <w:r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Значение фактического показателя, характеризующего качество оказания муниципальной услуги </w:t>
            </w:r>
            <w:hyperlink w:anchor="P728">
              <w:r>
                <w:rPr>
                  <w:sz w:val="16"/>
                  <w:szCs w:val="16"/>
                </w:rPr>
                <w:t>&lt;10&gt;</w:t>
              </w:r>
            </w:hyperlink>
          </w:p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 "__" ____ 20_ год</w:t>
            </w:r>
          </w:p>
          <w:p w:rsidR="008D3405" w:rsidRDefault="00836870">
            <w:pPr>
              <w:pStyle w:val="ConsPlusNormal"/>
              <w:jc w:val="center"/>
              <w:rPr>
                <w:sz w:val="16"/>
                <w:szCs w:val="16"/>
              </w:rPr>
            </w:pPr>
            <w:hyperlink w:anchor="P717">
              <w:r w:rsidR="00EF3A61">
                <w:rPr>
                  <w:sz w:val="16"/>
                  <w:szCs w:val="16"/>
                </w:rPr>
                <w:t>&lt;2&gt;</w:t>
              </w:r>
            </w:hyperlink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предельного допустимого возможного отклонения от показателя, характеризующего качество оказания муниципальной услуги</w:t>
            </w:r>
          </w:p>
          <w:p w:rsidR="008D3405" w:rsidRDefault="00836870">
            <w:pPr>
              <w:pStyle w:val="ConsPlusNormal"/>
              <w:jc w:val="center"/>
              <w:rPr>
                <w:sz w:val="16"/>
                <w:szCs w:val="16"/>
              </w:rPr>
            </w:pPr>
            <w:hyperlink w:anchor="P721">
              <w:r w:rsidR="00EF3A61"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Значение фактического отклонения от показателя, характеризующего качество оказания муниципальной услуги </w:t>
            </w:r>
            <w:hyperlink w:anchor="P1653">
              <w:r>
                <w:rPr>
                  <w:sz w:val="16"/>
                  <w:szCs w:val="16"/>
                </w:rPr>
                <w:t>&lt;14&gt;</w:t>
              </w:r>
            </w:hyperlink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Количество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качество оказания муниципальной услуги </w:t>
            </w:r>
            <w:hyperlink w:anchor="P1654">
              <w:r>
                <w:rPr>
                  <w:sz w:val="16"/>
                  <w:szCs w:val="16"/>
                </w:rPr>
                <w:t>&lt;15&gt;</w:t>
              </w:r>
            </w:hyperlink>
          </w:p>
        </w:tc>
        <w:tc>
          <w:tcPr>
            <w:tcW w:w="9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Доля исполнителей услуг, исполнивших муниципальное задание, соглашение, с отклонениями, превышающими предельные допустимые возможные отклонения от показателя, характеризующего качество оказания муниципальной услуги </w:t>
            </w:r>
            <w:hyperlink w:anchor="P1655">
              <w:r>
                <w:rPr>
                  <w:sz w:val="16"/>
                  <w:szCs w:val="16"/>
                </w:rPr>
                <w:t>&lt;16&gt;</w:t>
              </w:r>
            </w:hyperlink>
          </w:p>
        </w:tc>
      </w:tr>
      <w:tr w:rsidR="008D3405">
        <w:tc>
          <w:tcPr>
            <w:tcW w:w="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  <w:p w:rsidR="008D3405" w:rsidRDefault="00836870">
            <w:pPr>
              <w:pStyle w:val="ConsPlusNormal"/>
              <w:jc w:val="center"/>
              <w:rPr>
                <w:sz w:val="16"/>
                <w:szCs w:val="16"/>
              </w:rPr>
            </w:pPr>
            <w:hyperlink w:anchor="P721">
              <w:r w:rsidR="00EF3A61"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8D3405">
        <w:tc>
          <w:tcPr>
            <w:tcW w:w="7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</w:t>
            </w:r>
            <w:hyperlink w:anchor="P721">
              <w:r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по </w:t>
            </w:r>
            <w:hyperlink r:id="rId40">
              <w:r>
                <w:rPr>
                  <w:sz w:val="16"/>
                  <w:szCs w:val="16"/>
                </w:rPr>
                <w:t>ОКЕИ</w:t>
              </w:r>
            </w:hyperlink>
            <w:hyperlink w:anchor="P721">
              <w:r>
                <w:rPr>
                  <w:sz w:val="16"/>
                  <w:szCs w:val="16"/>
                </w:rPr>
                <w:t>&lt;6&gt;</w:t>
              </w:r>
            </w:hyperlink>
          </w:p>
        </w:tc>
        <w:tc>
          <w:tcPr>
            <w:tcW w:w="70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8D3405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</w:tr>
      <w:tr w:rsidR="008D3405">
        <w:tc>
          <w:tcPr>
            <w:tcW w:w="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</w:tr>
    </w:tbl>
    <w:p w:rsidR="008D3405" w:rsidRDefault="008D3405">
      <w:pPr>
        <w:pStyle w:val="ConsPlusNormal"/>
        <w:jc w:val="both"/>
      </w:pPr>
    </w:p>
    <w:p w:rsidR="008D3405" w:rsidRDefault="008D3405">
      <w:pPr>
        <w:pStyle w:val="ConsPlusNormal"/>
        <w:jc w:val="right"/>
      </w:pPr>
    </w:p>
    <w:p w:rsidR="008D3405" w:rsidRDefault="008D3405">
      <w:pPr>
        <w:pStyle w:val="ConsPlusNormal"/>
        <w:jc w:val="right"/>
      </w:pPr>
    </w:p>
    <w:p w:rsidR="008D3405" w:rsidRDefault="008D3405">
      <w:pPr>
        <w:pStyle w:val="ConsPlusNormal"/>
        <w:jc w:val="right"/>
      </w:pPr>
    </w:p>
    <w:p w:rsidR="008D3405" w:rsidRDefault="008D3405">
      <w:pPr>
        <w:pStyle w:val="ConsPlusNormal"/>
        <w:jc w:val="right"/>
      </w:pPr>
    </w:p>
    <w:p w:rsidR="008D3405" w:rsidRDefault="008D3405">
      <w:pPr>
        <w:pStyle w:val="ConsPlusNormal"/>
        <w:jc w:val="right"/>
      </w:pPr>
    </w:p>
    <w:p w:rsidR="008D3405" w:rsidRDefault="008D3405">
      <w:pPr>
        <w:pStyle w:val="ConsPlusNormal"/>
        <w:jc w:val="right"/>
      </w:pPr>
    </w:p>
    <w:p w:rsidR="008D3405" w:rsidRDefault="008D3405">
      <w:pPr>
        <w:pStyle w:val="ConsPlusNormal"/>
        <w:jc w:val="right"/>
      </w:pPr>
    </w:p>
    <w:p w:rsidR="008D3405" w:rsidRDefault="008D3405">
      <w:pPr>
        <w:pStyle w:val="ConsPlusNormal"/>
        <w:jc w:val="right"/>
      </w:pPr>
    </w:p>
    <w:p w:rsidR="008D3405" w:rsidRDefault="008D3405">
      <w:pPr>
        <w:pStyle w:val="ConsPlusNormal"/>
        <w:jc w:val="center"/>
        <w:outlineLvl w:val="1"/>
        <w:rPr>
          <w:sz w:val="28"/>
          <w:szCs w:val="28"/>
        </w:rPr>
      </w:pPr>
    </w:p>
    <w:p w:rsidR="008D3405" w:rsidRDefault="008D3405">
      <w:pPr>
        <w:pStyle w:val="ConsPlusNormal"/>
        <w:jc w:val="center"/>
        <w:outlineLvl w:val="1"/>
        <w:rPr>
          <w:sz w:val="28"/>
          <w:szCs w:val="28"/>
        </w:rPr>
      </w:pPr>
    </w:p>
    <w:p w:rsidR="008D3405" w:rsidRDefault="008D3405">
      <w:pPr>
        <w:pStyle w:val="ConsPlusNormal"/>
        <w:jc w:val="center"/>
        <w:outlineLvl w:val="1"/>
        <w:rPr>
          <w:sz w:val="28"/>
          <w:szCs w:val="28"/>
        </w:rPr>
      </w:pPr>
    </w:p>
    <w:p w:rsidR="008D3405" w:rsidRDefault="008D3405">
      <w:pPr>
        <w:pStyle w:val="ConsPlusNormal"/>
        <w:jc w:val="center"/>
        <w:outlineLvl w:val="1"/>
        <w:rPr>
          <w:sz w:val="28"/>
          <w:szCs w:val="28"/>
        </w:rPr>
      </w:pPr>
    </w:p>
    <w:p w:rsidR="008D3405" w:rsidRDefault="008D3405">
      <w:pPr>
        <w:pStyle w:val="ConsPlusNormal"/>
        <w:jc w:val="center"/>
        <w:outlineLvl w:val="1"/>
        <w:rPr>
          <w:sz w:val="28"/>
          <w:szCs w:val="28"/>
        </w:rPr>
      </w:pPr>
    </w:p>
    <w:p w:rsidR="008D3405" w:rsidRDefault="008D3405">
      <w:pPr>
        <w:pStyle w:val="ConsPlusNormal"/>
        <w:jc w:val="center"/>
        <w:outlineLvl w:val="1"/>
        <w:rPr>
          <w:sz w:val="28"/>
          <w:szCs w:val="28"/>
        </w:rPr>
      </w:pPr>
    </w:p>
    <w:p w:rsidR="008D3405" w:rsidRDefault="008D3405">
      <w:pPr>
        <w:pStyle w:val="ConsPlusNormal"/>
        <w:jc w:val="center"/>
        <w:outlineLvl w:val="1"/>
        <w:rPr>
          <w:sz w:val="28"/>
          <w:szCs w:val="28"/>
        </w:rPr>
      </w:pPr>
    </w:p>
    <w:p w:rsidR="008D3405" w:rsidRDefault="008D3405">
      <w:pPr>
        <w:pStyle w:val="ConsPlusNormal"/>
        <w:jc w:val="center"/>
        <w:outlineLvl w:val="1"/>
        <w:rPr>
          <w:sz w:val="24"/>
          <w:szCs w:val="24"/>
        </w:rPr>
      </w:pPr>
    </w:p>
    <w:p w:rsidR="008D3405" w:rsidRDefault="008D3405">
      <w:pPr>
        <w:pStyle w:val="ConsPlusNormal"/>
        <w:jc w:val="center"/>
        <w:outlineLvl w:val="1"/>
        <w:rPr>
          <w:sz w:val="24"/>
          <w:szCs w:val="24"/>
        </w:rPr>
      </w:pPr>
    </w:p>
    <w:p w:rsidR="008D3405" w:rsidRDefault="008D3405">
      <w:pPr>
        <w:pStyle w:val="ConsPlusNormal"/>
        <w:jc w:val="center"/>
        <w:outlineLvl w:val="1"/>
        <w:rPr>
          <w:sz w:val="24"/>
          <w:szCs w:val="24"/>
        </w:rPr>
      </w:pPr>
    </w:p>
    <w:p w:rsidR="008D3405" w:rsidRDefault="008D3405">
      <w:pPr>
        <w:pStyle w:val="ConsPlusNormal"/>
        <w:jc w:val="center"/>
        <w:outlineLvl w:val="1"/>
        <w:rPr>
          <w:sz w:val="24"/>
          <w:szCs w:val="24"/>
        </w:rPr>
      </w:pPr>
    </w:p>
    <w:p w:rsidR="008D3405" w:rsidRDefault="008D3405">
      <w:pPr>
        <w:pStyle w:val="ConsPlusNormal"/>
        <w:jc w:val="center"/>
        <w:outlineLvl w:val="1"/>
        <w:rPr>
          <w:sz w:val="24"/>
          <w:szCs w:val="24"/>
        </w:rPr>
      </w:pPr>
    </w:p>
    <w:p w:rsidR="008D3405" w:rsidRDefault="008D3405">
      <w:pPr>
        <w:pStyle w:val="ConsPlusNormal"/>
        <w:jc w:val="center"/>
        <w:outlineLvl w:val="1"/>
        <w:rPr>
          <w:sz w:val="24"/>
          <w:szCs w:val="24"/>
        </w:rPr>
      </w:pPr>
    </w:p>
    <w:p w:rsidR="008D3405" w:rsidRDefault="008D3405">
      <w:pPr>
        <w:pStyle w:val="ConsPlusNormal"/>
        <w:jc w:val="center"/>
        <w:outlineLvl w:val="1"/>
        <w:rPr>
          <w:sz w:val="24"/>
          <w:szCs w:val="24"/>
        </w:rPr>
      </w:pPr>
    </w:p>
    <w:p w:rsidR="008D3405" w:rsidRDefault="008D3405">
      <w:pPr>
        <w:pStyle w:val="ConsPlusNormal"/>
        <w:jc w:val="center"/>
        <w:outlineLvl w:val="1"/>
        <w:rPr>
          <w:sz w:val="24"/>
          <w:szCs w:val="24"/>
        </w:rPr>
      </w:pPr>
    </w:p>
    <w:p w:rsidR="008D3405" w:rsidRDefault="008D3405">
      <w:pPr>
        <w:pStyle w:val="ConsPlusNormal"/>
        <w:jc w:val="center"/>
        <w:outlineLvl w:val="1"/>
        <w:rPr>
          <w:sz w:val="24"/>
          <w:szCs w:val="24"/>
        </w:rPr>
      </w:pPr>
    </w:p>
    <w:p w:rsidR="008D3405" w:rsidRDefault="008D3405">
      <w:pPr>
        <w:pStyle w:val="ConsPlusNormal"/>
        <w:jc w:val="center"/>
        <w:outlineLvl w:val="1"/>
        <w:rPr>
          <w:sz w:val="24"/>
          <w:szCs w:val="24"/>
        </w:rPr>
      </w:pPr>
    </w:p>
    <w:p w:rsidR="008D3405" w:rsidRDefault="008D3405">
      <w:pPr>
        <w:pStyle w:val="ConsPlusNormal"/>
        <w:jc w:val="center"/>
        <w:outlineLvl w:val="1"/>
        <w:rPr>
          <w:sz w:val="24"/>
          <w:szCs w:val="24"/>
        </w:rPr>
      </w:pPr>
    </w:p>
    <w:p w:rsidR="008D3405" w:rsidRDefault="008D3405">
      <w:pPr>
        <w:pStyle w:val="ConsPlusNormal"/>
        <w:jc w:val="center"/>
        <w:outlineLvl w:val="1"/>
        <w:rPr>
          <w:sz w:val="24"/>
          <w:szCs w:val="24"/>
        </w:rPr>
      </w:pPr>
    </w:p>
    <w:p w:rsidR="008D3405" w:rsidRDefault="008D3405">
      <w:pPr>
        <w:pStyle w:val="ConsPlusNormal"/>
        <w:jc w:val="center"/>
        <w:outlineLvl w:val="1"/>
        <w:rPr>
          <w:sz w:val="24"/>
          <w:szCs w:val="24"/>
        </w:rPr>
      </w:pPr>
    </w:p>
    <w:p w:rsidR="008D3405" w:rsidRDefault="008D3405">
      <w:pPr>
        <w:pStyle w:val="ConsPlusNormal"/>
        <w:jc w:val="center"/>
        <w:outlineLvl w:val="1"/>
        <w:rPr>
          <w:sz w:val="24"/>
          <w:szCs w:val="24"/>
        </w:rPr>
      </w:pPr>
    </w:p>
    <w:p w:rsidR="008D3405" w:rsidRDefault="008D3405">
      <w:pPr>
        <w:pStyle w:val="ConsPlusNormal"/>
        <w:jc w:val="center"/>
        <w:outlineLvl w:val="1"/>
        <w:rPr>
          <w:sz w:val="24"/>
          <w:szCs w:val="24"/>
        </w:rPr>
      </w:pPr>
    </w:p>
    <w:p w:rsidR="008D3405" w:rsidRDefault="008D3405">
      <w:pPr>
        <w:pStyle w:val="ConsPlusNormal"/>
        <w:jc w:val="center"/>
        <w:outlineLvl w:val="1"/>
        <w:rPr>
          <w:sz w:val="24"/>
          <w:szCs w:val="24"/>
        </w:rPr>
      </w:pPr>
    </w:p>
    <w:p w:rsidR="00EF3A61" w:rsidRDefault="00EF3A61">
      <w:pPr>
        <w:pStyle w:val="ConsPlusNormal"/>
        <w:jc w:val="center"/>
        <w:outlineLvl w:val="1"/>
        <w:rPr>
          <w:sz w:val="24"/>
          <w:szCs w:val="24"/>
        </w:rPr>
      </w:pPr>
    </w:p>
    <w:p w:rsidR="00EF3A61" w:rsidRDefault="00EF3A61">
      <w:pPr>
        <w:pStyle w:val="ConsPlusNormal"/>
        <w:jc w:val="center"/>
        <w:outlineLvl w:val="1"/>
        <w:rPr>
          <w:sz w:val="24"/>
          <w:szCs w:val="24"/>
        </w:rPr>
      </w:pPr>
    </w:p>
    <w:p w:rsidR="00EF3A61" w:rsidRDefault="00EF3A61">
      <w:pPr>
        <w:pStyle w:val="ConsPlusNormal"/>
        <w:jc w:val="center"/>
        <w:outlineLvl w:val="1"/>
        <w:rPr>
          <w:sz w:val="24"/>
          <w:szCs w:val="24"/>
        </w:rPr>
      </w:pPr>
    </w:p>
    <w:p w:rsidR="00EF3A61" w:rsidRDefault="00EF3A61">
      <w:pPr>
        <w:pStyle w:val="ConsPlusNormal"/>
        <w:jc w:val="center"/>
        <w:outlineLvl w:val="1"/>
        <w:rPr>
          <w:sz w:val="24"/>
          <w:szCs w:val="24"/>
        </w:rPr>
      </w:pPr>
    </w:p>
    <w:p w:rsidR="00EF3A61" w:rsidRDefault="00EF3A61">
      <w:pPr>
        <w:pStyle w:val="ConsPlusNormal"/>
        <w:jc w:val="center"/>
        <w:outlineLvl w:val="1"/>
        <w:rPr>
          <w:sz w:val="24"/>
          <w:szCs w:val="24"/>
        </w:rPr>
      </w:pPr>
    </w:p>
    <w:p w:rsidR="00EF3A61" w:rsidRDefault="00EF3A61">
      <w:pPr>
        <w:pStyle w:val="ConsPlusNormal"/>
        <w:jc w:val="center"/>
        <w:outlineLvl w:val="1"/>
        <w:rPr>
          <w:sz w:val="24"/>
          <w:szCs w:val="24"/>
        </w:rPr>
      </w:pPr>
    </w:p>
    <w:p w:rsidR="00EF3A61" w:rsidRDefault="00EF3A61">
      <w:pPr>
        <w:pStyle w:val="ConsPlusNormal"/>
        <w:jc w:val="center"/>
        <w:outlineLvl w:val="1"/>
        <w:rPr>
          <w:sz w:val="24"/>
          <w:szCs w:val="24"/>
        </w:rPr>
      </w:pPr>
    </w:p>
    <w:p w:rsidR="00EF3A61" w:rsidRDefault="00EF3A61">
      <w:pPr>
        <w:pStyle w:val="ConsPlusNormal"/>
        <w:jc w:val="center"/>
        <w:outlineLvl w:val="1"/>
        <w:rPr>
          <w:sz w:val="24"/>
          <w:szCs w:val="24"/>
        </w:rPr>
      </w:pPr>
    </w:p>
    <w:p w:rsidR="00EF3A61" w:rsidRDefault="00EF3A61">
      <w:pPr>
        <w:pStyle w:val="ConsPlusNormal"/>
        <w:jc w:val="center"/>
        <w:outlineLvl w:val="1"/>
        <w:rPr>
          <w:sz w:val="24"/>
          <w:szCs w:val="24"/>
        </w:rPr>
      </w:pPr>
    </w:p>
    <w:p w:rsidR="00EF3A61" w:rsidRDefault="00EF3A61">
      <w:pPr>
        <w:pStyle w:val="ConsPlusNormal"/>
        <w:jc w:val="center"/>
        <w:outlineLvl w:val="1"/>
        <w:rPr>
          <w:sz w:val="24"/>
          <w:szCs w:val="24"/>
        </w:rPr>
      </w:pPr>
    </w:p>
    <w:p w:rsidR="00EF3A61" w:rsidRDefault="00EF3A61">
      <w:pPr>
        <w:pStyle w:val="ConsPlusNormal"/>
        <w:jc w:val="center"/>
        <w:outlineLvl w:val="1"/>
        <w:rPr>
          <w:sz w:val="24"/>
          <w:szCs w:val="24"/>
        </w:rPr>
      </w:pPr>
    </w:p>
    <w:p w:rsidR="00EF3A61" w:rsidRDefault="00EF3A61">
      <w:pPr>
        <w:pStyle w:val="ConsPlusNormal"/>
        <w:jc w:val="center"/>
        <w:outlineLvl w:val="1"/>
        <w:rPr>
          <w:sz w:val="24"/>
          <w:szCs w:val="24"/>
        </w:rPr>
      </w:pPr>
    </w:p>
    <w:p w:rsidR="00EF3A61" w:rsidRDefault="00EF3A61">
      <w:pPr>
        <w:pStyle w:val="ConsPlusNormal"/>
        <w:jc w:val="center"/>
        <w:outlineLvl w:val="1"/>
        <w:rPr>
          <w:sz w:val="24"/>
          <w:szCs w:val="24"/>
        </w:rPr>
      </w:pPr>
    </w:p>
    <w:p w:rsidR="00EF3A61" w:rsidRDefault="00EF3A61">
      <w:pPr>
        <w:pStyle w:val="ConsPlusNormal"/>
        <w:jc w:val="center"/>
        <w:outlineLvl w:val="1"/>
        <w:rPr>
          <w:sz w:val="24"/>
          <w:szCs w:val="24"/>
        </w:rPr>
      </w:pPr>
    </w:p>
    <w:p w:rsidR="008D3405" w:rsidRDefault="008D3405">
      <w:pPr>
        <w:pStyle w:val="ConsPlusNormal"/>
        <w:jc w:val="center"/>
        <w:outlineLvl w:val="1"/>
        <w:rPr>
          <w:sz w:val="24"/>
          <w:szCs w:val="24"/>
        </w:rPr>
      </w:pPr>
    </w:p>
    <w:p w:rsidR="008D3405" w:rsidRDefault="00EF3A61">
      <w:pPr>
        <w:pStyle w:val="ConsPlusNormal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III. Сведения о плановых показателях, характеризующих объем</w:t>
      </w:r>
    </w:p>
    <w:p w:rsidR="008D3405" w:rsidRDefault="00EF3A61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>и качество оказания муниципальной услуги в социальной</w:t>
      </w:r>
    </w:p>
    <w:p w:rsidR="008D3405" w:rsidRDefault="00EF3A61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>сфере (муниципальных услуг в социальной сфере,</w:t>
      </w:r>
    </w:p>
    <w:p w:rsidR="008D3405" w:rsidRDefault="00EF3A61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>составляющих укрупненную муниципальную услугу),</w:t>
      </w:r>
    </w:p>
    <w:p w:rsidR="008D3405" w:rsidRDefault="00EF3A61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на «__ » _________ 20__ года </w:t>
      </w:r>
      <w:hyperlink w:anchor="P1656">
        <w:r>
          <w:rPr>
            <w:sz w:val="24"/>
            <w:szCs w:val="24"/>
          </w:rPr>
          <w:t>&lt;2&gt;</w:t>
        </w:r>
      </w:hyperlink>
    </w:p>
    <w:p w:rsidR="008D3405" w:rsidRDefault="008D3405">
      <w:pPr>
        <w:pStyle w:val="ConsPlusNormal"/>
        <w:jc w:val="center"/>
        <w:rPr>
          <w:sz w:val="24"/>
          <w:szCs w:val="24"/>
        </w:rPr>
      </w:pPr>
    </w:p>
    <w:p w:rsidR="008D3405" w:rsidRDefault="008D3405">
      <w:pPr>
        <w:pStyle w:val="ConsPlusNormal"/>
        <w:jc w:val="both"/>
      </w:pPr>
    </w:p>
    <w:p w:rsidR="008D3405" w:rsidRDefault="00EF3A61">
      <w:pPr>
        <w:pStyle w:val="ConsPlusNormal"/>
        <w:jc w:val="center"/>
      </w:pPr>
      <w:r>
        <w:t>Наименование муниципальной услуги</w:t>
      </w:r>
    </w:p>
    <w:p w:rsidR="008D3405" w:rsidRDefault="00EF3A61">
      <w:pPr>
        <w:pStyle w:val="ConsPlusNormal"/>
        <w:jc w:val="center"/>
      </w:pPr>
      <w:r>
        <w:t xml:space="preserve"> (укрупненной муниципальной услуги) </w:t>
      </w:r>
      <w:hyperlink w:anchor="P1656">
        <w:r>
          <w:t>&lt;17&gt;</w:t>
        </w:r>
      </w:hyperlink>
    </w:p>
    <w:p w:rsidR="008D3405" w:rsidRDefault="008D3405">
      <w:pPr>
        <w:pStyle w:val="ConsPlusNormal"/>
        <w:jc w:val="both"/>
      </w:pPr>
    </w:p>
    <w:p w:rsidR="008D3405" w:rsidRDefault="00EF3A61">
      <w:pPr>
        <w:pStyle w:val="ConsPlusNormal"/>
        <w:jc w:val="center"/>
      </w:pPr>
      <w:r>
        <w:t xml:space="preserve">                                                                                                                                                                                               таблица 3</w:t>
      </w:r>
    </w:p>
    <w:tbl>
      <w:tblPr>
        <w:tblW w:w="15376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45"/>
        <w:gridCol w:w="688"/>
        <w:gridCol w:w="614"/>
        <w:gridCol w:w="685"/>
        <w:gridCol w:w="546"/>
        <w:gridCol w:w="530"/>
        <w:gridCol w:w="555"/>
        <w:gridCol w:w="400"/>
        <w:gridCol w:w="698"/>
        <w:gridCol w:w="697"/>
        <w:gridCol w:w="685"/>
        <w:gridCol w:w="597"/>
        <w:gridCol w:w="610"/>
        <w:gridCol w:w="437"/>
        <w:gridCol w:w="652"/>
        <w:gridCol w:w="752"/>
        <w:gridCol w:w="597"/>
        <w:gridCol w:w="610"/>
        <w:gridCol w:w="506"/>
        <w:gridCol w:w="581"/>
        <w:gridCol w:w="749"/>
        <w:gridCol w:w="566"/>
        <w:gridCol w:w="939"/>
        <w:gridCol w:w="709"/>
        <w:gridCol w:w="428"/>
      </w:tblGrid>
      <w:tr w:rsidR="008D3405">
        <w:tc>
          <w:tcPr>
            <w:tcW w:w="2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Исполнитель муниципальной услуги</w:t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Уникальный номер реестровой записи </w:t>
            </w:r>
            <w:hyperlink w:anchor="P1657">
              <w:r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5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муниципальной услуги </w:t>
            </w:r>
            <w:hyperlink w:anchor="P733">
              <w:r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Содержание муниципальной услуги</w:t>
            </w:r>
          </w:p>
          <w:p w:rsidR="008D3405" w:rsidRDefault="00836870">
            <w:pPr>
              <w:pStyle w:val="ConsPlusNormal"/>
              <w:jc w:val="center"/>
              <w:rPr>
                <w:sz w:val="16"/>
                <w:szCs w:val="16"/>
              </w:rPr>
            </w:pPr>
            <w:hyperlink w:anchor="P733">
              <w:r w:rsidR="00EF3A61"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Условия (формы) оказания муниципальной услуги </w:t>
            </w:r>
            <w:hyperlink w:anchor="P733">
              <w:r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Категории потребителей муниципальных услуг </w:t>
            </w:r>
            <w:hyperlink w:anchor="P733">
              <w:r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Год определения исполнителей муниципальных услуг </w:t>
            </w:r>
            <w:hyperlink w:anchor="P733">
              <w:r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Место оказания муниципальной услуги </w:t>
            </w:r>
            <w:hyperlink w:anchor="P733">
              <w:r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16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6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Значение планового показателя, характеризующего качество оказания муниципальной услуги </w:t>
            </w:r>
            <w:hyperlink w:anchor="P1658">
              <w:r>
                <w:rPr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7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Предельные допустимые возможные отклонения от показателя, характеризующего качество оказания муниципальной услуги </w:t>
            </w:r>
            <w:hyperlink w:anchor="P734">
              <w:r>
                <w:rPr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17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объем оказания муниципальной услуги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Значение планового показателя, характеризующего объем оказания муниципальной услуги </w:t>
            </w:r>
            <w:hyperlink w:anchor="P1659">
              <w:r>
                <w:rPr>
                  <w:sz w:val="16"/>
                  <w:szCs w:val="16"/>
                </w:rPr>
                <w:t>&lt;22&gt;</w:t>
              </w:r>
            </w:hyperlink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Предельные допустимые возможные отклонения от показателя, характеризующего объем оказания муниципальной услуги</w:t>
            </w:r>
          </w:p>
          <w:p w:rsidR="008D3405" w:rsidRDefault="00836870">
            <w:pPr>
              <w:pStyle w:val="ConsPlusNormal"/>
              <w:jc w:val="center"/>
              <w:rPr>
                <w:sz w:val="16"/>
                <w:szCs w:val="16"/>
              </w:rPr>
            </w:pPr>
            <w:hyperlink w:anchor="P734">
              <w:r w:rsidR="00EF3A61">
                <w:rPr>
                  <w:sz w:val="16"/>
                  <w:szCs w:val="16"/>
                </w:rPr>
                <w:t>&lt;21&gt;</w:t>
              </w:r>
            </w:hyperlink>
          </w:p>
          <w:p w:rsidR="008D3405" w:rsidRDefault="008D3405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8D3405" w:rsidRDefault="008D3405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8D3405" w:rsidRDefault="008D3405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428" w:type="dxa"/>
          </w:tcPr>
          <w:p w:rsidR="008D3405" w:rsidRDefault="008D3405"/>
        </w:tc>
      </w:tr>
      <w:tr w:rsidR="008D3405">
        <w:trPr>
          <w:trHeight w:val="243"/>
        </w:trPr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уникальный код организации по Сводному реестру </w:t>
            </w:r>
            <w:hyperlink w:anchor="P1660">
              <w:r>
                <w:rPr>
                  <w:sz w:val="16"/>
                  <w:szCs w:val="16"/>
                </w:rPr>
                <w:t>&lt;18&gt;</w:t>
              </w:r>
            </w:hyperlink>
          </w:p>
        </w:tc>
        <w:tc>
          <w:tcPr>
            <w:tcW w:w="6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исполнителя муниципальной услуги </w:t>
            </w:r>
            <w:hyperlink w:anchor="P1661">
              <w:r>
                <w:rPr>
                  <w:sz w:val="16"/>
                  <w:szCs w:val="16"/>
                </w:rPr>
                <w:t>&lt;19&gt;</w:t>
              </w:r>
            </w:hyperlink>
          </w:p>
        </w:tc>
        <w:tc>
          <w:tcPr>
            <w:tcW w:w="12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показателя </w:t>
            </w:r>
            <w:hyperlink w:anchor="P733">
              <w:r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1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показателя </w:t>
            </w:r>
            <w:hyperlink w:anchor="P733">
              <w:r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11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оказываемый муниципальными казенными учреждениями на основании муни</w:t>
            </w:r>
            <w:r>
              <w:rPr>
                <w:sz w:val="16"/>
                <w:szCs w:val="16"/>
              </w:rPr>
              <w:lastRenderedPageBreak/>
              <w:t xml:space="preserve">ципального задания </w:t>
            </w:r>
            <w:hyperlink w:anchor="P734">
              <w:r>
                <w:rPr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74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оказываемый муниципальными бюджетными и автономными учреждениями на основании муници</w:t>
            </w:r>
            <w:r>
              <w:rPr>
                <w:sz w:val="16"/>
                <w:szCs w:val="16"/>
              </w:rPr>
              <w:lastRenderedPageBreak/>
              <w:t xml:space="preserve">пального задания </w:t>
            </w:r>
            <w:hyperlink w:anchor="P734">
              <w:r>
                <w:rPr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 xml:space="preserve">в соответствии с конкурсом </w:t>
            </w:r>
            <w:hyperlink w:anchor="P734">
              <w:r>
                <w:rPr>
                  <w:sz w:val="16"/>
                  <w:szCs w:val="16"/>
                </w:rPr>
                <w:t>&lt;21&gt;</w:t>
              </w:r>
            </w:hyperlink>
          </w:p>
        </w:tc>
        <w:tc>
          <w:tcPr>
            <w:tcW w:w="9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соответствии с социальными сертификатами </w:t>
            </w:r>
            <w:hyperlink w:anchor="P734">
              <w:r>
                <w:rPr>
                  <w:sz w:val="16"/>
                  <w:szCs w:val="16"/>
                </w:rPr>
                <w:t>&lt;21&gt;</w:t>
              </w:r>
            </w:hyperlink>
          </w:p>
          <w:p w:rsidR="008D3405" w:rsidRDefault="008D3405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8D3405" w:rsidRDefault="008D3405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8D3405" w:rsidRDefault="008D3405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8D3405" w:rsidRDefault="008D3405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8D3405" w:rsidRDefault="008D3405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8D3405" w:rsidRDefault="008D3405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8D3405" w:rsidRDefault="008D3405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8D3405" w:rsidRDefault="008D3405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8D3405" w:rsidRDefault="008D3405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8D3405" w:rsidRDefault="008D3405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8D3405" w:rsidRDefault="008D3405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8D3405" w:rsidRDefault="008D3405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8D3405" w:rsidRDefault="008D3405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8D3405" w:rsidRDefault="008D3405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8D3405" w:rsidRDefault="008D3405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8D3405" w:rsidRDefault="008D3405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8D3405" w:rsidRDefault="008D3405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8D3405" w:rsidRDefault="008D3405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  <w:p w:rsidR="008D3405" w:rsidRDefault="008D3405">
            <w:pPr>
              <w:ind w:right="-74"/>
              <w:rPr>
                <w:rFonts w:ascii="Arial" w:hAnsi="Arial" w:cs="Arial"/>
                <w:sz w:val="16"/>
                <w:szCs w:val="16"/>
                <w:lang w:eastAsia="ru-RU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428" w:type="dxa"/>
          </w:tcPr>
          <w:p w:rsidR="008D3405" w:rsidRDefault="008D3405"/>
        </w:tc>
      </w:tr>
      <w:tr w:rsidR="008D3405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6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</w:t>
            </w:r>
            <w:hyperlink w:anchor="P737">
              <w:r>
                <w:rPr>
                  <w:sz w:val="16"/>
                  <w:szCs w:val="16"/>
                </w:rPr>
                <w:t>&lt;19&gt;</w:t>
              </w:r>
            </w:hyperlink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по </w:t>
            </w:r>
            <w:hyperlink r:id="rId41">
              <w:r>
                <w:rPr>
                  <w:sz w:val="16"/>
                  <w:szCs w:val="16"/>
                </w:rPr>
                <w:t>ОКОПФ</w:t>
              </w:r>
            </w:hyperlink>
            <w:hyperlink w:anchor="P737">
              <w:r>
                <w:rPr>
                  <w:sz w:val="16"/>
                  <w:szCs w:val="16"/>
                </w:rPr>
                <w:t>&lt;19&gt;</w:t>
              </w:r>
            </w:hyperlink>
          </w:p>
        </w:tc>
        <w:tc>
          <w:tcPr>
            <w:tcW w:w="54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</w:t>
            </w:r>
            <w:hyperlink w:anchor="P733">
              <w:r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по </w:t>
            </w:r>
            <w:hyperlink r:id="rId42">
              <w:r>
                <w:rPr>
                  <w:sz w:val="16"/>
                  <w:szCs w:val="16"/>
                </w:rPr>
                <w:t>ОКЕИ</w:t>
              </w:r>
            </w:hyperlink>
            <w:hyperlink w:anchor="P733">
              <w:r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9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</w:t>
            </w:r>
            <w:hyperlink w:anchor="P733">
              <w:r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по </w:t>
            </w:r>
            <w:hyperlink r:id="rId43">
              <w:r>
                <w:rPr>
                  <w:sz w:val="16"/>
                  <w:szCs w:val="16"/>
                </w:rPr>
                <w:t>ОКЕИ</w:t>
              </w:r>
            </w:hyperlink>
            <w:hyperlink w:anchor="P733">
              <w:r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5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4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9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28" w:type="dxa"/>
          </w:tcPr>
          <w:p w:rsidR="008D3405" w:rsidRDefault="008D3405"/>
        </w:tc>
      </w:tr>
      <w:tr w:rsidR="008D3405">
        <w:trPr>
          <w:trHeight w:val="387"/>
        </w:trPr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</w:t>
            </w: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bookmarkStart w:id="2" w:name="P955"/>
            <w:bookmarkEnd w:id="2"/>
            <w:r>
              <w:rPr>
                <w:sz w:val="16"/>
                <w:szCs w:val="16"/>
              </w:rPr>
              <w:t>14</w:t>
            </w: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bookmarkStart w:id="3" w:name="P956"/>
            <w:bookmarkEnd w:id="3"/>
            <w:r>
              <w:rPr>
                <w:sz w:val="16"/>
                <w:szCs w:val="16"/>
              </w:rPr>
              <w:t>15</w:t>
            </w: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bookmarkStart w:id="4" w:name="P957"/>
            <w:bookmarkEnd w:id="4"/>
            <w:r>
              <w:rPr>
                <w:sz w:val="16"/>
                <w:szCs w:val="16"/>
              </w:rPr>
              <w:t>16</w:t>
            </w: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bookmarkStart w:id="5" w:name="P961"/>
            <w:bookmarkEnd w:id="5"/>
            <w:r>
              <w:rPr>
                <w:sz w:val="16"/>
                <w:szCs w:val="16"/>
              </w:rPr>
              <w:t>20</w:t>
            </w: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bookmarkStart w:id="6" w:name="P964"/>
            <w:bookmarkEnd w:id="6"/>
            <w:r>
              <w:rPr>
                <w:sz w:val="16"/>
                <w:szCs w:val="16"/>
              </w:rPr>
              <w:t>23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ind w:right="-6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  <w:p w:rsidR="008D3405" w:rsidRDefault="008D3405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bookmarkStart w:id="7" w:name="P965"/>
            <w:bookmarkEnd w:id="7"/>
          </w:p>
        </w:tc>
        <w:tc>
          <w:tcPr>
            <w:tcW w:w="428" w:type="dxa"/>
          </w:tcPr>
          <w:p w:rsidR="008D3405" w:rsidRDefault="008D3405"/>
        </w:tc>
      </w:tr>
      <w:tr w:rsidR="008D3405"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428" w:type="dxa"/>
          </w:tcPr>
          <w:p w:rsidR="008D3405" w:rsidRDefault="008D3405"/>
        </w:tc>
      </w:tr>
      <w:tr w:rsidR="008D3405">
        <w:tc>
          <w:tcPr>
            <w:tcW w:w="544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7" w:type="dxa"/>
            <w:vMerge w:val="restart"/>
            <w:tcBorders>
              <w:top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13" w:type="dxa"/>
            <w:vMerge w:val="restart"/>
            <w:tcBorders>
              <w:top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по муниципальной услуге</w:t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3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5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9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93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428" w:type="dxa"/>
            <w:vMerge w:val="restart"/>
          </w:tcPr>
          <w:p w:rsidR="008D3405" w:rsidRDefault="008D3405">
            <w:pPr>
              <w:pStyle w:val="ConsPlusNormal"/>
            </w:pPr>
          </w:p>
        </w:tc>
      </w:tr>
      <w:tr w:rsidR="008D3405">
        <w:tc>
          <w:tcPr>
            <w:tcW w:w="544" w:type="dxa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top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30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98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93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428" w:type="dxa"/>
            <w:vMerge/>
            <w:tcBorders>
              <w:top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</w:tr>
      <w:tr w:rsidR="008D3405">
        <w:tc>
          <w:tcPr>
            <w:tcW w:w="544" w:type="dxa"/>
            <w:vMerge w:val="restart"/>
            <w:tcBorders>
              <w:lef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7" w:type="dxa"/>
            <w:vMerge w:val="restart"/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13" w:type="dxa"/>
            <w:vMerge w:val="restart"/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30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98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93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428" w:type="dxa"/>
            <w:vMerge w:val="restart"/>
          </w:tcPr>
          <w:p w:rsidR="008D3405" w:rsidRDefault="008D3405">
            <w:pPr>
              <w:pStyle w:val="ConsPlusNormal"/>
            </w:pPr>
          </w:p>
        </w:tc>
      </w:tr>
      <w:tr w:rsidR="008D3405">
        <w:tc>
          <w:tcPr>
            <w:tcW w:w="544" w:type="dxa"/>
            <w:vMerge/>
            <w:tcBorders>
              <w:lef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7" w:type="dxa"/>
            <w:vMerge/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30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98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93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428" w:type="dxa"/>
            <w:vMerge/>
          </w:tcPr>
          <w:p w:rsidR="008D3405" w:rsidRDefault="008D3405">
            <w:pPr>
              <w:pStyle w:val="ConsPlusNormal"/>
            </w:pPr>
          </w:p>
        </w:tc>
      </w:tr>
      <w:tr w:rsidR="008D3405">
        <w:tc>
          <w:tcPr>
            <w:tcW w:w="544" w:type="dxa"/>
            <w:vMerge/>
            <w:tcBorders>
              <w:lef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7" w:type="dxa"/>
            <w:vMerge/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4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3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5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400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98" w:type="dxa"/>
            <w:vMerge w:val="restart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9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93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428" w:type="dxa"/>
            <w:vMerge/>
          </w:tcPr>
          <w:p w:rsidR="008D3405" w:rsidRDefault="008D3405">
            <w:pPr>
              <w:pStyle w:val="ConsPlusNormal"/>
            </w:pPr>
          </w:p>
        </w:tc>
      </w:tr>
      <w:tr w:rsidR="008D3405">
        <w:tc>
          <w:tcPr>
            <w:tcW w:w="544" w:type="dxa"/>
            <w:vMerge/>
            <w:tcBorders>
              <w:lef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7" w:type="dxa"/>
            <w:vMerge/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30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98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93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428" w:type="dxa"/>
            <w:vMerge/>
          </w:tcPr>
          <w:p w:rsidR="008D3405" w:rsidRDefault="008D3405">
            <w:pPr>
              <w:pStyle w:val="ConsPlusNormal"/>
            </w:pPr>
          </w:p>
        </w:tc>
      </w:tr>
      <w:tr w:rsidR="008D3405">
        <w:tc>
          <w:tcPr>
            <w:tcW w:w="544" w:type="dxa"/>
            <w:vMerge/>
            <w:tcBorders>
              <w:lef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7" w:type="dxa"/>
            <w:vMerge/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30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98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93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428" w:type="dxa"/>
            <w:vMerge/>
          </w:tcPr>
          <w:p w:rsidR="008D3405" w:rsidRDefault="008D3405">
            <w:pPr>
              <w:pStyle w:val="ConsPlusNormal"/>
            </w:pPr>
          </w:p>
        </w:tc>
      </w:tr>
      <w:tr w:rsidR="008D3405">
        <w:trPr>
          <w:trHeight w:val="346"/>
        </w:trPr>
        <w:tc>
          <w:tcPr>
            <w:tcW w:w="544" w:type="dxa"/>
            <w:vMerge/>
            <w:tcBorders>
              <w:lef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7" w:type="dxa"/>
            <w:vMerge/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30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98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93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tabs>
                <w:tab w:val="left" w:pos="787"/>
              </w:tabs>
            </w:pPr>
            <w:r>
              <w:tab/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428" w:type="dxa"/>
            <w:vMerge/>
            <w:tcBorders>
              <w:left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</w:tr>
      <w:tr w:rsidR="008D3405">
        <w:tc>
          <w:tcPr>
            <w:tcW w:w="544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7" w:type="dxa"/>
            <w:vMerge w:val="restart"/>
            <w:tcBorders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13" w:type="dxa"/>
            <w:vMerge w:val="restart"/>
            <w:tcBorders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по укрупненной муниципальной услуге</w:t>
            </w:r>
          </w:p>
          <w:p w:rsidR="008D3405" w:rsidRDefault="00EF3A61">
            <w:pPr>
              <w:pStyle w:val="ConsPlusNorma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&lt;29&gt;</w:t>
            </w:r>
          </w:p>
        </w:tc>
        <w:tc>
          <w:tcPr>
            <w:tcW w:w="54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53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55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40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9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93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428" w:type="dxa"/>
            <w:vMerge w:val="restart"/>
            <w:tcBorders>
              <w:left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</w:tr>
      <w:tr w:rsidR="008D3405">
        <w:trPr>
          <w:trHeight w:val="316"/>
        </w:trPr>
        <w:tc>
          <w:tcPr>
            <w:tcW w:w="5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30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98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93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428" w:type="dxa"/>
            <w:vMerge/>
            <w:tcBorders>
              <w:left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</w:tr>
      <w:tr w:rsidR="008D3405">
        <w:tc>
          <w:tcPr>
            <w:tcW w:w="5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30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98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93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428" w:type="dxa"/>
            <w:vMerge/>
            <w:tcBorders>
              <w:left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</w:tr>
      <w:tr w:rsidR="008D3405">
        <w:tc>
          <w:tcPr>
            <w:tcW w:w="5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30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98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93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428" w:type="dxa"/>
            <w:vMerge/>
            <w:tcBorders>
              <w:left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</w:tr>
      <w:tr w:rsidR="008D3405">
        <w:tc>
          <w:tcPr>
            <w:tcW w:w="5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46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53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55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400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98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97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93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428" w:type="dxa"/>
            <w:vMerge/>
            <w:tcBorders>
              <w:left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</w:tr>
      <w:tr w:rsidR="008D3405">
        <w:tc>
          <w:tcPr>
            <w:tcW w:w="5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30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98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93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428" w:type="dxa"/>
            <w:vMerge/>
            <w:tcBorders>
              <w:left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</w:tr>
      <w:tr w:rsidR="008D3405">
        <w:tc>
          <w:tcPr>
            <w:tcW w:w="5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30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98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5" w:type="dxa"/>
            <w:vMerge w:val="restart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93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428" w:type="dxa"/>
            <w:vMerge/>
            <w:tcBorders>
              <w:left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</w:tr>
      <w:tr w:rsidR="008D3405">
        <w:tc>
          <w:tcPr>
            <w:tcW w:w="544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7" w:type="dxa"/>
            <w:vMerge/>
            <w:tcBorders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46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30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5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00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98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97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85" w:type="dxa"/>
            <w:vMerge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43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652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752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</w:t>
            </w:r>
          </w:p>
        </w:tc>
        <w:tc>
          <w:tcPr>
            <w:tcW w:w="597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610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06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81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74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566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939" w:type="dxa"/>
            <w:tcBorders>
              <w:top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  <w:tc>
          <w:tcPr>
            <w:tcW w:w="428" w:type="dxa"/>
            <w:vMerge/>
            <w:tcBorders>
              <w:left w:val="single" w:sz="4" w:space="0" w:color="000000"/>
            </w:tcBorders>
          </w:tcPr>
          <w:p w:rsidR="008D3405" w:rsidRDefault="008D3405">
            <w:pPr>
              <w:pStyle w:val="ConsPlusNormal"/>
            </w:pPr>
          </w:p>
        </w:tc>
      </w:tr>
    </w:tbl>
    <w:p w:rsidR="008D3405" w:rsidRDefault="008D3405">
      <w:pPr>
        <w:sectPr w:rsidR="008D3405">
          <w:footerReference w:type="default" r:id="rId44"/>
          <w:footerReference w:type="first" r:id="rId45"/>
          <w:pgSz w:w="16838" w:h="11906" w:orient="landscape"/>
          <w:pgMar w:top="568" w:right="1103" w:bottom="426" w:left="1134" w:header="0" w:footer="0" w:gutter="0"/>
          <w:pgNumType w:start="1"/>
          <w:cols w:space="720"/>
          <w:formProt w:val="0"/>
          <w:titlePg/>
          <w:docGrid w:linePitch="381" w:charSpace="4096"/>
        </w:sectPr>
      </w:pPr>
    </w:p>
    <w:p w:rsidR="008D3405" w:rsidRDefault="008D3405">
      <w:pPr>
        <w:pStyle w:val="ConsPlusNormal"/>
        <w:jc w:val="center"/>
        <w:outlineLvl w:val="1"/>
        <w:rPr>
          <w:szCs w:val="28"/>
        </w:rPr>
      </w:pPr>
      <w:bookmarkStart w:id="8" w:name="P1224"/>
      <w:bookmarkEnd w:id="8"/>
    </w:p>
    <w:p w:rsidR="008D3405" w:rsidRDefault="00EF3A61">
      <w:pPr>
        <w:pStyle w:val="ConsPlusNormal"/>
        <w:jc w:val="center"/>
        <w:outlineLvl w:val="1"/>
        <w:rPr>
          <w:sz w:val="24"/>
          <w:szCs w:val="24"/>
        </w:rPr>
      </w:pPr>
      <w:r>
        <w:rPr>
          <w:sz w:val="24"/>
          <w:szCs w:val="24"/>
        </w:rPr>
        <w:t>IV. Сведения о фактических показателях, характеризующих</w:t>
      </w:r>
    </w:p>
    <w:p w:rsidR="008D3405" w:rsidRDefault="00EF3A61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>объем и качество оказания муниципальной услуги</w:t>
      </w:r>
    </w:p>
    <w:p w:rsidR="008D3405" w:rsidRDefault="00EF3A61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>в социальной сфере (муниципальных услуг в социальной</w:t>
      </w:r>
    </w:p>
    <w:p w:rsidR="008D3405" w:rsidRDefault="00EF3A61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>сфере, составляющих укрупненную муниципальную услугу),</w:t>
      </w:r>
    </w:p>
    <w:p w:rsidR="008D3405" w:rsidRDefault="00EF3A61">
      <w:pPr>
        <w:pStyle w:val="ConsPlusNormal"/>
        <w:jc w:val="center"/>
        <w:rPr>
          <w:sz w:val="24"/>
          <w:szCs w:val="24"/>
        </w:rPr>
      </w:pPr>
      <w:r>
        <w:rPr>
          <w:sz w:val="24"/>
          <w:szCs w:val="24"/>
        </w:rPr>
        <w:t>на "__" _________ 20__ года</w:t>
      </w:r>
    </w:p>
    <w:p w:rsidR="008D3405" w:rsidRDefault="008D3405">
      <w:pPr>
        <w:pStyle w:val="ConsPlusNormal"/>
        <w:jc w:val="both"/>
        <w:rPr>
          <w:sz w:val="24"/>
          <w:szCs w:val="24"/>
        </w:rPr>
      </w:pPr>
    </w:p>
    <w:p w:rsidR="008D3405" w:rsidRDefault="00EF3A61">
      <w:pPr>
        <w:pStyle w:val="ConsPlusNormal"/>
        <w:jc w:val="center"/>
        <w:rPr>
          <w:szCs w:val="28"/>
        </w:rPr>
      </w:pPr>
      <w:r>
        <w:rPr>
          <w:szCs w:val="28"/>
        </w:rPr>
        <w:t>Наименование муниципальной услуги</w:t>
      </w:r>
    </w:p>
    <w:p w:rsidR="008D3405" w:rsidRDefault="00EF3A61">
      <w:pPr>
        <w:pStyle w:val="ConsPlusNormal"/>
        <w:jc w:val="center"/>
        <w:rPr>
          <w:szCs w:val="28"/>
        </w:rPr>
      </w:pPr>
      <w:r>
        <w:rPr>
          <w:szCs w:val="28"/>
        </w:rPr>
        <w:t xml:space="preserve"> (укрупненной муниципальной услуги)</w:t>
      </w:r>
    </w:p>
    <w:p w:rsidR="008D3405" w:rsidRDefault="00836870">
      <w:pPr>
        <w:pStyle w:val="ConsPlusNormal"/>
        <w:jc w:val="center"/>
        <w:rPr>
          <w:szCs w:val="28"/>
        </w:rPr>
      </w:pPr>
      <w:hyperlink w:anchor="P732">
        <w:r w:rsidR="00EF3A61">
          <w:rPr>
            <w:szCs w:val="28"/>
          </w:rPr>
          <w:t>&lt;17&gt;</w:t>
        </w:r>
      </w:hyperlink>
    </w:p>
    <w:p w:rsidR="008D3405" w:rsidRDefault="008D3405">
      <w:pPr>
        <w:pStyle w:val="ConsPlusNormal"/>
        <w:jc w:val="right"/>
      </w:pPr>
    </w:p>
    <w:p w:rsidR="008D3405" w:rsidRDefault="00EF3A61">
      <w:pPr>
        <w:pStyle w:val="ConsPlusNormal"/>
        <w:tabs>
          <w:tab w:val="left" w:pos="14034"/>
        </w:tabs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Таблица 4</w:t>
      </w:r>
    </w:p>
    <w:tbl>
      <w:tblPr>
        <w:tblW w:w="14977" w:type="dxa"/>
        <w:tblInd w:w="67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490"/>
        <w:gridCol w:w="612"/>
        <w:gridCol w:w="547"/>
        <w:gridCol w:w="613"/>
        <w:gridCol w:w="489"/>
        <w:gridCol w:w="613"/>
        <w:gridCol w:w="386"/>
        <w:gridCol w:w="352"/>
        <w:gridCol w:w="623"/>
        <w:gridCol w:w="622"/>
        <w:gridCol w:w="611"/>
        <w:gridCol w:w="535"/>
        <w:gridCol w:w="546"/>
        <w:gridCol w:w="310"/>
        <w:gridCol w:w="668"/>
        <w:gridCol w:w="670"/>
        <w:gridCol w:w="533"/>
        <w:gridCol w:w="548"/>
        <w:gridCol w:w="309"/>
        <w:gridCol w:w="666"/>
        <w:gridCol w:w="668"/>
        <w:gridCol w:w="506"/>
        <w:gridCol w:w="566"/>
        <w:gridCol w:w="670"/>
        <w:gridCol w:w="668"/>
        <w:gridCol w:w="669"/>
        <w:gridCol w:w="487"/>
      </w:tblGrid>
      <w:tr w:rsidR="008D3405">
        <w:tc>
          <w:tcPr>
            <w:tcW w:w="226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Исполнитель муниципальной услуги</w:t>
            </w:r>
          </w:p>
        </w:tc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Уникальный номер реестровой записи </w:t>
            </w:r>
            <w:hyperlink w:anchor="P733">
              <w:r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Наименовани+е</w:t>
            </w:r>
            <w:proofErr w:type="spellEnd"/>
            <w:r>
              <w:rPr>
                <w:sz w:val="16"/>
                <w:szCs w:val="16"/>
              </w:rPr>
              <w:t xml:space="preserve"> муниципальной услуги </w:t>
            </w:r>
            <w:hyperlink w:anchor="P733">
              <w:r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Содержание муниципальной услуги</w:t>
            </w:r>
          </w:p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&lt;20&gt;</w:t>
            </w:r>
          </w:p>
        </w:tc>
        <w:tc>
          <w:tcPr>
            <w:tcW w:w="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Условия (формы) оказания муниципальной услуги </w:t>
            </w:r>
            <w:hyperlink w:anchor="P733">
              <w:r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Категории потребителей муниципальных услуг </w:t>
            </w:r>
            <w:hyperlink w:anchor="P733">
              <w:r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Год определения исполнителей муниципальных услуг </w:t>
            </w:r>
            <w:hyperlink w:anchor="P733">
              <w:r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Место оказания муниципальной услуги </w:t>
            </w:r>
            <w:hyperlink w:anchor="P733">
              <w:r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13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качество оказания муниципальной услуги</w:t>
            </w:r>
          </w:p>
        </w:tc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Значение фактического показателя, характеризующего качество оказания муниципальной услуги </w:t>
            </w:r>
            <w:hyperlink w:anchor="P1662">
              <w:r>
                <w:rPr>
                  <w:sz w:val="16"/>
                  <w:szCs w:val="16"/>
                </w:rPr>
                <w:t>&lt;23&gt;</w:t>
              </w:r>
            </w:hyperlink>
          </w:p>
        </w:tc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Фактическое отклонение от показателя, характеризующего качество оказания муниципальной услуги </w:t>
            </w:r>
            <w:hyperlink w:anchor="P1663">
              <w:r>
                <w:rPr>
                  <w:sz w:val="16"/>
                  <w:szCs w:val="16"/>
                </w:rPr>
                <w:t>&lt;24&gt;</w:t>
              </w:r>
            </w:hyperlink>
          </w:p>
        </w:tc>
        <w:tc>
          <w:tcPr>
            <w:tcW w:w="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объем оказания муниципальной услуги</w:t>
            </w:r>
          </w:p>
        </w:tc>
        <w:tc>
          <w:tcPr>
            <w:tcW w:w="240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Значение фактического показателя, характеризующего объем оказания муниципальной услуги </w:t>
            </w:r>
            <w:hyperlink w:anchor="P1664">
              <w:r>
                <w:rPr>
                  <w:sz w:val="16"/>
                  <w:szCs w:val="16"/>
                </w:rPr>
                <w:t>&lt;25&gt;</w:t>
              </w:r>
            </w:hyperlink>
          </w:p>
        </w:tc>
        <w:tc>
          <w:tcPr>
            <w:tcW w:w="6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Фактическое отклонение от показателя, характеризующего объем оказания муниципальной услуги </w:t>
            </w:r>
            <w:hyperlink w:anchor="P1665">
              <w:r>
                <w:rPr>
                  <w:sz w:val="16"/>
                  <w:szCs w:val="16"/>
                </w:rPr>
                <w:t>&lt;26&gt;</w:t>
              </w:r>
            </w:hyperlink>
          </w:p>
        </w:tc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Отклонение, превышающее предельные допустимые возможные отклонения от показателя, характеризующего качество оказания муниципальной услуги </w:t>
            </w:r>
            <w:hyperlink w:anchor="P1666">
              <w:r>
                <w:rPr>
                  <w:sz w:val="16"/>
                  <w:szCs w:val="16"/>
                </w:rPr>
                <w:t>&lt;27&gt;</w:t>
              </w:r>
            </w:hyperlink>
          </w:p>
        </w:tc>
        <w:tc>
          <w:tcPr>
            <w:tcW w:w="6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Отклонение, превышающее предельные допустимые возможные отклонения от показателя, характеризующего объем оказания муниципальной услуги </w:t>
            </w:r>
            <w:hyperlink w:anchor="P1667">
              <w:r>
                <w:rPr>
                  <w:sz w:val="16"/>
                  <w:szCs w:val="16"/>
                </w:rPr>
                <w:t>&lt;28&gt;</w:t>
              </w:r>
            </w:hyperlink>
          </w:p>
        </w:tc>
        <w:tc>
          <w:tcPr>
            <w:tcW w:w="4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Причина превышения</w:t>
            </w:r>
          </w:p>
        </w:tc>
      </w:tr>
      <w:tr w:rsidR="008D3405"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уникальный код организации по Сводному реестру </w:t>
            </w:r>
            <w:hyperlink w:anchor="P733">
              <w:r>
                <w:rPr>
                  <w:sz w:val="16"/>
                  <w:szCs w:val="16"/>
                </w:rPr>
                <w:t>&lt;18&gt;</w:t>
              </w:r>
            </w:hyperlink>
          </w:p>
        </w:tc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исполнителя муниципальной услуги </w:t>
            </w:r>
            <w:hyperlink w:anchor="P737">
              <w:r>
                <w:rPr>
                  <w:sz w:val="16"/>
                  <w:szCs w:val="16"/>
                </w:rPr>
                <w:t>&lt;19&gt;</w:t>
              </w:r>
            </w:hyperlink>
          </w:p>
        </w:tc>
        <w:tc>
          <w:tcPr>
            <w:tcW w:w="11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организационно-правовая форма</w:t>
            </w:r>
          </w:p>
        </w:tc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показателя </w:t>
            </w:r>
            <w:hyperlink w:anchor="P733">
              <w:r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8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показателя </w:t>
            </w:r>
            <w:hyperlink w:anchor="P733">
              <w:r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8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оказываемый муниципальными казенными учреждениями на основании муниципального задания </w:t>
            </w:r>
            <w:hyperlink w:anchor="P738">
              <w:r>
                <w:rPr>
                  <w:sz w:val="16"/>
                  <w:szCs w:val="16"/>
                </w:rPr>
                <w:t>&lt;23&gt;</w:t>
              </w:r>
            </w:hyperlink>
          </w:p>
        </w:tc>
        <w:tc>
          <w:tcPr>
            <w:tcW w:w="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оказываемый муниципальными бюджетными и автономными учреждениями на основании муниципального задания </w:t>
            </w:r>
            <w:hyperlink w:anchor="P738">
              <w:r>
                <w:rPr>
                  <w:sz w:val="16"/>
                  <w:szCs w:val="16"/>
                </w:rPr>
                <w:t>&lt;23&gt;</w:t>
              </w:r>
            </w:hyperlink>
          </w:p>
        </w:tc>
        <w:tc>
          <w:tcPr>
            <w:tcW w:w="5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соответствии с конкурсом </w:t>
            </w:r>
            <w:hyperlink w:anchor="P738">
              <w:r>
                <w:rPr>
                  <w:sz w:val="16"/>
                  <w:szCs w:val="16"/>
                </w:rPr>
                <w:t>&lt;23&gt;</w:t>
              </w:r>
            </w:hyperlink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соответствии с социальными сертификатами </w:t>
            </w:r>
            <w:hyperlink w:anchor="P738">
              <w:r>
                <w:rPr>
                  <w:sz w:val="16"/>
                  <w:szCs w:val="16"/>
                </w:rPr>
                <w:t>&lt;23&gt;</w:t>
              </w:r>
            </w:hyperlink>
          </w:p>
        </w:tc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8D3405"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</w:t>
            </w:r>
            <w:hyperlink w:anchor="P737">
              <w:r>
                <w:rPr>
                  <w:sz w:val="16"/>
                  <w:szCs w:val="16"/>
                </w:rPr>
                <w:t>&lt;19&gt;</w:t>
              </w:r>
            </w:hyperlink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по </w:t>
            </w:r>
            <w:hyperlink r:id="rId46">
              <w:r>
                <w:rPr>
                  <w:sz w:val="16"/>
                  <w:szCs w:val="16"/>
                </w:rPr>
                <w:t>ОКОПФ</w:t>
              </w:r>
            </w:hyperlink>
            <w:hyperlink w:anchor="P737">
              <w:r>
                <w:rPr>
                  <w:sz w:val="16"/>
                  <w:szCs w:val="16"/>
                </w:rPr>
                <w:t>&lt;19&gt;</w:t>
              </w:r>
            </w:hyperlink>
          </w:p>
        </w:tc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</w:t>
            </w:r>
            <w:hyperlink w:anchor="P733">
              <w:r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по </w:t>
            </w:r>
            <w:hyperlink r:id="rId47">
              <w:r>
                <w:rPr>
                  <w:sz w:val="16"/>
                  <w:szCs w:val="16"/>
                </w:rPr>
                <w:t>ОКЕИ</w:t>
              </w:r>
            </w:hyperlink>
            <w:hyperlink w:anchor="P733">
              <w:r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Наименование </w:t>
            </w:r>
            <w:hyperlink w:anchor="P733">
              <w:r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по </w:t>
            </w:r>
            <w:hyperlink r:id="rId48">
              <w:r>
                <w:rPr>
                  <w:sz w:val="16"/>
                  <w:szCs w:val="16"/>
                </w:rPr>
                <w:t>ОКЕИ</w:t>
              </w:r>
            </w:hyperlink>
            <w:hyperlink w:anchor="P733">
              <w:r>
                <w:rPr>
                  <w:sz w:val="16"/>
                  <w:szCs w:val="16"/>
                </w:rPr>
                <w:t>&lt;20&gt;</w:t>
              </w:r>
            </w:hyperlink>
          </w:p>
        </w:tc>
        <w:tc>
          <w:tcPr>
            <w:tcW w:w="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6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  <w:tc>
          <w:tcPr>
            <w:tcW w:w="4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rPr>
                <w:sz w:val="16"/>
                <w:szCs w:val="16"/>
              </w:rPr>
            </w:pPr>
          </w:p>
        </w:tc>
      </w:tr>
      <w:tr w:rsidR="008D3405"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bookmarkStart w:id="9" w:name="P1280"/>
            <w:bookmarkEnd w:id="9"/>
            <w:r>
              <w:rPr>
                <w:sz w:val="16"/>
                <w:szCs w:val="16"/>
              </w:rPr>
              <w:t>15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</w:t>
            </w: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bookmarkStart w:id="10" w:name="P1285"/>
            <w:bookmarkEnd w:id="10"/>
            <w:r>
              <w:rPr>
                <w:sz w:val="16"/>
                <w:szCs w:val="16"/>
              </w:rPr>
              <w:t>20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bookmarkStart w:id="11" w:name="P1288"/>
            <w:bookmarkEnd w:id="11"/>
            <w:r>
              <w:rPr>
                <w:sz w:val="16"/>
                <w:szCs w:val="16"/>
              </w:rPr>
              <w:t>23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bookmarkStart w:id="12" w:name="P1289"/>
            <w:bookmarkEnd w:id="12"/>
            <w:r>
              <w:rPr>
                <w:sz w:val="16"/>
                <w:szCs w:val="16"/>
              </w:rPr>
              <w:t>24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</w:t>
            </w: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</w:t>
            </w:r>
          </w:p>
        </w:tc>
      </w:tr>
      <w:tr w:rsidR="008D3405"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8D3405">
        <w:tc>
          <w:tcPr>
            <w:tcW w:w="489" w:type="dxa"/>
            <w:tcBorders>
              <w:top w:val="single" w:sz="4" w:space="0" w:color="000000"/>
              <w:lef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tcBorders>
              <w:top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top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  <w:p w:rsidR="008D3405" w:rsidRDefault="00EF3A61">
            <w:pPr>
              <w:rPr>
                <w:rFonts w:ascii="Arial" w:hAnsi="Arial" w:cs="Arial"/>
                <w:sz w:val="16"/>
                <w:szCs w:val="16"/>
                <w:lang w:eastAsia="ru-RU"/>
              </w:rPr>
            </w:pPr>
            <w:r>
              <w:rPr>
                <w:rFonts w:ascii="Arial" w:hAnsi="Arial" w:cs="Arial"/>
                <w:sz w:val="16"/>
                <w:szCs w:val="16"/>
              </w:rPr>
              <w:t>Итого по муниципальной услуге</w:t>
            </w:r>
          </w:p>
        </w:tc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8D3405">
        <w:tc>
          <w:tcPr>
            <w:tcW w:w="489" w:type="dxa"/>
            <w:tcBorders>
              <w:lef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8D3405">
        <w:tc>
          <w:tcPr>
            <w:tcW w:w="489" w:type="dxa"/>
            <w:tcBorders>
              <w:lef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8D3405">
        <w:tc>
          <w:tcPr>
            <w:tcW w:w="489" w:type="dxa"/>
            <w:tcBorders>
              <w:lef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8D3405">
        <w:tc>
          <w:tcPr>
            <w:tcW w:w="489" w:type="dxa"/>
            <w:tcBorders>
              <w:lef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8D3405">
        <w:tc>
          <w:tcPr>
            <w:tcW w:w="489" w:type="dxa"/>
            <w:tcBorders>
              <w:lef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8D3405">
        <w:tc>
          <w:tcPr>
            <w:tcW w:w="489" w:type="dxa"/>
            <w:tcBorders>
              <w:lef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8D3405">
        <w:tc>
          <w:tcPr>
            <w:tcW w:w="489" w:type="dxa"/>
            <w:tcBorders>
              <w:lef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8D3405">
        <w:tc>
          <w:tcPr>
            <w:tcW w:w="489" w:type="dxa"/>
            <w:tcBorders>
              <w:lef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EF3A61">
            <w:pPr>
              <w:pStyle w:val="ConsPlusNorma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 по муниципальной услуге &lt;29&gt;</w:t>
            </w:r>
          </w:p>
        </w:tc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8D3405">
        <w:tc>
          <w:tcPr>
            <w:tcW w:w="489" w:type="dxa"/>
            <w:tcBorders>
              <w:lef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8D3405">
        <w:tc>
          <w:tcPr>
            <w:tcW w:w="489" w:type="dxa"/>
            <w:tcBorders>
              <w:lef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8D3405">
        <w:tc>
          <w:tcPr>
            <w:tcW w:w="489" w:type="dxa"/>
            <w:tcBorders>
              <w:lef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8D3405">
        <w:tc>
          <w:tcPr>
            <w:tcW w:w="489" w:type="dxa"/>
            <w:tcBorders>
              <w:lef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6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3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6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  <w:p w:rsidR="008D3405" w:rsidRDefault="00EF3A61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x</w:t>
            </w:r>
          </w:p>
        </w:tc>
        <w:tc>
          <w:tcPr>
            <w:tcW w:w="6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8D3405">
        <w:tc>
          <w:tcPr>
            <w:tcW w:w="489" w:type="dxa"/>
            <w:tcBorders>
              <w:lef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8D3405">
        <w:tc>
          <w:tcPr>
            <w:tcW w:w="489" w:type="dxa"/>
            <w:tcBorders>
              <w:lef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  <w:tr w:rsidR="008D3405">
        <w:tc>
          <w:tcPr>
            <w:tcW w:w="489" w:type="dxa"/>
            <w:tcBorders>
              <w:left w:val="single" w:sz="4" w:space="0" w:color="000000"/>
              <w:bottom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tcBorders>
              <w:bottom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47" w:type="dxa"/>
            <w:tcBorders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48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3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  <w:lang w:val="en-US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3405" w:rsidRDefault="008D3405">
            <w:pPr>
              <w:pStyle w:val="ConsPlusNormal"/>
              <w:jc w:val="center"/>
              <w:rPr>
                <w:sz w:val="16"/>
                <w:szCs w:val="16"/>
              </w:rPr>
            </w:pPr>
          </w:p>
        </w:tc>
      </w:tr>
    </w:tbl>
    <w:p w:rsidR="008D3405" w:rsidRDefault="008D3405">
      <w:pPr>
        <w:pStyle w:val="ConsPlusNormal"/>
        <w:tabs>
          <w:tab w:val="left" w:pos="14034"/>
        </w:tabs>
        <w:rPr>
          <w:sz w:val="24"/>
          <w:szCs w:val="24"/>
        </w:rPr>
      </w:pPr>
    </w:p>
    <w:p w:rsidR="008D3405" w:rsidRDefault="00EF3A61">
      <w:pPr>
        <w:pStyle w:val="ConsPlusNonformat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</w:rPr>
        <w:t>Руководитель (уполномоченное лицо) ________________ ______________ __________________________</w:t>
      </w:r>
    </w:p>
    <w:p w:rsidR="008D3405" w:rsidRDefault="00EF3A61">
      <w:pPr>
        <w:pStyle w:val="ConsPlusNonformat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</w:rPr>
        <w:t xml:space="preserve">                                     (должность)      (подпись)       (расшифровка подписи)</w:t>
      </w:r>
    </w:p>
    <w:p w:rsidR="008D3405" w:rsidRDefault="008D3405">
      <w:pPr>
        <w:pStyle w:val="ConsPlusNonformat"/>
        <w:jc w:val="both"/>
        <w:rPr>
          <w:rFonts w:ascii="Arial" w:hAnsi="Arial" w:cs="Arial"/>
        </w:rPr>
      </w:pPr>
    </w:p>
    <w:p w:rsidR="008D3405" w:rsidRDefault="00EF3A61">
      <w:pPr>
        <w:pStyle w:val="ConsPlusNonformat"/>
        <w:jc w:val="both"/>
        <w:rPr>
          <w:rFonts w:ascii="Arial" w:hAnsi="Arial" w:cs="Arial"/>
        </w:rPr>
      </w:pPr>
      <w:r>
        <w:rPr>
          <w:rFonts w:ascii="Arial" w:hAnsi="Arial" w:cs="Arial"/>
          <w:sz w:val="16"/>
        </w:rPr>
        <w:t>«_______» ___________ 20___ года</w:t>
      </w:r>
    </w:p>
    <w:p w:rsidR="008D3405" w:rsidRDefault="008D3405">
      <w:pPr>
        <w:pStyle w:val="ConsPlusNormal"/>
        <w:jc w:val="both"/>
      </w:pPr>
    </w:p>
    <w:p w:rsidR="008D3405" w:rsidRDefault="00EF3A61">
      <w:pPr>
        <w:pStyle w:val="ConsPlusNormal"/>
        <w:ind w:firstLine="540"/>
        <w:jc w:val="both"/>
        <w:sectPr w:rsidR="008D3405">
          <w:footerReference w:type="default" r:id="rId49"/>
          <w:footerReference w:type="first" r:id="rId50"/>
          <w:pgSz w:w="16838" w:h="11906" w:orient="landscape"/>
          <w:pgMar w:top="851" w:right="1134" w:bottom="1418" w:left="1134" w:header="0" w:footer="0" w:gutter="0"/>
          <w:pgNumType w:start="7"/>
          <w:cols w:space="720"/>
          <w:formProt w:val="0"/>
          <w:docGrid w:linePitch="381" w:charSpace="4096"/>
        </w:sectPr>
      </w:pPr>
      <w:r>
        <w:t>--------------------------------</w:t>
      </w:r>
    </w:p>
    <w:p w:rsidR="008D3405" w:rsidRDefault="00EF3A61">
      <w:pPr>
        <w:pStyle w:val="ConsPlusNormal"/>
        <w:spacing w:before="280"/>
        <w:ind w:firstLine="709"/>
        <w:contextualSpacing/>
        <w:jc w:val="both"/>
        <w:rPr>
          <w:sz w:val="27"/>
          <w:szCs w:val="27"/>
        </w:rPr>
      </w:pPr>
      <w:bookmarkStart w:id="13" w:name="P1640"/>
      <w:bookmarkEnd w:id="13"/>
      <w:r>
        <w:rPr>
          <w:sz w:val="27"/>
          <w:szCs w:val="27"/>
        </w:rPr>
        <w:lastRenderedPageBreak/>
        <w:t>&lt;1&gt;Формируется с использованием муниципальной интегрированной информационной системы управления общественными финансами «Электронный бюджет», в том числе посредством информационного взаимодействия с иными информационными системами органов местного самоуправления муниципального образования, оказывающих муниципальные услуги в социальной сфере, включенные в муниципальный социальный заказ, и подписывается усиленной квалифицированной электронной подписью лица, имеющего право действовать от имени уполномоченного органа.</w:t>
      </w:r>
    </w:p>
    <w:p w:rsidR="008D3405" w:rsidRDefault="00EF3A61">
      <w:pPr>
        <w:pStyle w:val="ConsPlusNormal"/>
        <w:spacing w:before="280"/>
        <w:ind w:firstLine="709"/>
        <w:contextualSpacing/>
        <w:jc w:val="both"/>
        <w:rPr>
          <w:sz w:val="27"/>
          <w:szCs w:val="27"/>
        </w:rPr>
      </w:pPr>
      <w:bookmarkStart w:id="14" w:name="P1641"/>
      <w:bookmarkEnd w:id="14"/>
      <w:r>
        <w:rPr>
          <w:sz w:val="27"/>
          <w:szCs w:val="27"/>
        </w:rPr>
        <w:t>&lt;2&gt; Указывается дата, на которую составляется отчет об исполнении муниципального социального заказа на оказание муниципальных услуг в социальной сфере, отнесенных к полномочиям органов местного самоуправления муниципального образования.</w:t>
      </w:r>
    </w:p>
    <w:p w:rsidR="008D3405" w:rsidRDefault="00EF3A61">
      <w:pPr>
        <w:pStyle w:val="ConsPlusNormal"/>
        <w:spacing w:before="280"/>
        <w:ind w:firstLine="709"/>
        <w:contextualSpacing/>
        <w:jc w:val="both"/>
        <w:rPr>
          <w:sz w:val="27"/>
          <w:szCs w:val="27"/>
        </w:rPr>
      </w:pPr>
      <w:bookmarkStart w:id="15" w:name="P1642"/>
      <w:bookmarkEnd w:id="15"/>
      <w:r>
        <w:rPr>
          <w:sz w:val="27"/>
          <w:szCs w:val="27"/>
        </w:rPr>
        <w:t>&lt;3&gt; Указывается полное наименование уполномоченного органа, утверждающего муниципальный социальный заказ.</w:t>
      </w:r>
    </w:p>
    <w:p w:rsidR="008D3405" w:rsidRDefault="00EF3A61">
      <w:pPr>
        <w:pStyle w:val="ConsPlusNormal"/>
        <w:spacing w:before="280"/>
        <w:ind w:firstLine="709"/>
        <w:contextualSpacing/>
        <w:jc w:val="both"/>
        <w:rPr>
          <w:sz w:val="27"/>
          <w:szCs w:val="27"/>
        </w:rPr>
      </w:pPr>
      <w:bookmarkStart w:id="16" w:name="P1643"/>
      <w:bookmarkEnd w:id="16"/>
      <w:r>
        <w:rPr>
          <w:sz w:val="27"/>
          <w:szCs w:val="27"/>
        </w:rPr>
        <w:t xml:space="preserve">&lt;4&gt; Указывается отрасль социальной сферы, в которой формируется федеральный социальный заказ, соответствующая отрасли социальной сферы, определенной частью 1 статьи 1 Федерального закона </w:t>
      </w:r>
      <w:r>
        <w:rPr>
          <w:sz w:val="27"/>
          <w:szCs w:val="27"/>
        </w:rPr>
        <w:br/>
        <w:t>«О государственном (муниципальном) социальном заказе на оказание муниципальных (муниципальных) услуг в социальной сфере».</w:t>
      </w:r>
    </w:p>
    <w:p w:rsidR="008D3405" w:rsidRDefault="00EF3A61">
      <w:pPr>
        <w:pStyle w:val="ConsPlusNormal"/>
        <w:spacing w:before="280"/>
        <w:ind w:firstLine="709"/>
        <w:contextualSpacing/>
        <w:jc w:val="both"/>
        <w:rPr>
          <w:sz w:val="27"/>
          <w:szCs w:val="27"/>
        </w:rPr>
      </w:pPr>
      <w:bookmarkStart w:id="17" w:name="P1644"/>
      <w:bookmarkEnd w:id="17"/>
      <w:r>
        <w:rPr>
          <w:sz w:val="27"/>
          <w:szCs w:val="27"/>
        </w:rPr>
        <w:t>&lt;5&gt; Указывается 9 месяцев при формировании отчета по итогам исполнения муниципального социального заказа за 9 месяцев текущего финансового года или один год при формировании отчета по итогам исполнения муниципального социального заказа за отчетный финансовый год.</w:t>
      </w:r>
    </w:p>
    <w:p w:rsidR="008D3405" w:rsidRDefault="00EF3A61">
      <w:pPr>
        <w:pStyle w:val="ConsPlusNormal"/>
        <w:spacing w:before="280"/>
        <w:ind w:firstLine="709"/>
        <w:contextualSpacing/>
        <w:jc w:val="both"/>
        <w:rPr>
          <w:sz w:val="27"/>
          <w:szCs w:val="27"/>
        </w:rPr>
      </w:pPr>
      <w:bookmarkStart w:id="18" w:name="P1645"/>
      <w:bookmarkEnd w:id="18"/>
      <w:r>
        <w:rPr>
          <w:sz w:val="27"/>
          <w:szCs w:val="27"/>
        </w:rPr>
        <w:t xml:space="preserve">&lt;6&gt; Указывается на основании информации, включенной в </w:t>
      </w:r>
      <w:hyperlink w:anchor="P903">
        <w:r>
          <w:rPr>
            <w:sz w:val="27"/>
            <w:szCs w:val="27"/>
          </w:rPr>
          <w:t>раздел III</w:t>
        </w:r>
      </w:hyperlink>
      <w:r>
        <w:rPr>
          <w:sz w:val="27"/>
          <w:szCs w:val="27"/>
        </w:rPr>
        <w:t xml:space="preserve"> настоящего документа в соответствии с общими </w:t>
      </w:r>
      <w:hyperlink r:id="rId51">
        <w:r>
          <w:rPr>
            <w:sz w:val="27"/>
            <w:szCs w:val="27"/>
          </w:rPr>
          <w:t>требованиями</w:t>
        </w:r>
      </w:hyperlink>
      <w:r>
        <w:rPr>
          <w:sz w:val="27"/>
          <w:szCs w:val="27"/>
        </w:rPr>
        <w:t xml:space="preserve"> к форме отчета об исполнении муниципальных (муниципальных) социальных заказов на оказание муниципальных (муниципальных) услуг в социальной сфере, утвержденными постановлением Правительства Российской Федерации от 15.10.2020 № 1694 «Об утверждении примерной формы муниципального (муниципального) социального заказа на оказание муниципальных (муниципальных) услуг в социальной сфере, примерной структуры муниципального (муниципального) социального заказа на оказание муниципальных (муниципальных) услуг в социальной сфере и общих требований к форме отчета об исполнении муниципальных (муниципальных) социальных заказов на оказание муниципальных (муниципальных) услуг в социальной сфере».</w:t>
      </w:r>
    </w:p>
    <w:p w:rsidR="008D3405" w:rsidRDefault="00EF3A61">
      <w:pPr>
        <w:pStyle w:val="ConsPlusNormal"/>
        <w:spacing w:before="280"/>
        <w:ind w:firstLine="709"/>
        <w:contextualSpacing/>
        <w:jc w:val="both"/>
        <w:rPr>
          <w:sz w:val="27"/>
          <w:szCs w:val="27"/>
        </w:rPr>
      </w:pPr>
      <w:bookmarkStart w:id="19" w:name="P1646"/>
      <w:bookmarkEnd w:id="19"/>
      <w:r>
        <w:rPr>
          <w:sz w:val="27"/>
          <w:szCs w:val="27"/>
        </w:rPr>
        <w:t>&lt;7&gt; Рассчитывается как сумма показателей граф 8, 9, 10 и 11.</w:t>
      </w:r>
    </w:p>
    <w:p w:rsidR="008D3405" w:rsidRDefault="00EF3A61">
      <w:pPr>
        <w:pStyle w:val="ConsPlusNormal"/>
        <w:spacing w:before="280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&lt;8</w:t>
      </w:r>
      <w:proofErr w:type="gramStart"/>
      <w:r>
        <w:rPr>
          <w:sz w:val="27"/>
          <w:szCs w:val="27"/>
        </w:rPr>
        <w:t>&gt;У</w:t>
      </w:r>
      <w:proofErr w:type="gramEnd"/>
      <w:r>
        <w:rPr>
          <w:sz w:val="27"/>
          <w:szCs w:val="27"/>
        </w:rPr>
        <w:t xml:space="preserve">казывается числовое значение предельных допустимых возможных отклонений в процентах или абсолютных величинах от показателей, характеризующих объем оказания муниципальной услуги (укрупненной муниципальной услуги), включенной в муниципальный социальный заказ (при наличии). В случае если муниципальный социальный заказ сформирован в отношении укрупненных муниципальных услуг, а предельные допустимые </w:t>
      </w:r>
      <w:r>
        <w:rPr>
          <w:sz w:val="27"/>
          <w:szCs w:val="27"/>
        </w:rPr>
        <w:lastRenderedPageBreak/>
        <w:t>возможные отклонения определены в отношении включенных в муниципальный социальный заказ муниципальных услуг, графа 12 не заполняется.</w:t>
      </w:r>
    </w:p>
    <w:p w:rsidR="008D3405" w:rsidRDefault="00EF3A61">
      <w:pPr>
        <w:pStyle w:val="ConsPlusNormal"/>
        <w:spacing w:before="280"/>
        <w:ind w:firstLine="709"/>
        <w:contextualSpacing/>
        <w:jc w:val="both"/>
        <w:rPr>
          <w:sz w:val="27"/>
          <w:szCs w:val="27"/>
        </w:rPr>
      </w:pPr>
      <w:bookmarkStart w:id="20" w:name="P1647"/>
      <w:bookmarkEnd w:id="20"/>
      <w:r>
        <w:rPr>
          <w:sz w:val="27"/>
          <w:szCs w:val="27"/>
        </w:rPr>
        <w:t>&lt;9&gt; Рассчитывается как сумма показателей граф 14, 15, 16 и 17.</w:t>
      </w:r>
    </w:p>
    <w:p w:rsidR="008D3405" w:rsidRDefault="00EF3A61">
      <w:pPr>
        <w:pStyle w:val="ConsPlusNormal"/>
        <w:spacing w:before="280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&lt;10&gt;</w:t>
      </w:r>
      <w:bookmarkStart w:id="21" w:name="P1650"/>
      <w:bookmarkEnd w:id="21"/>
      <w:r>
        <w:rPr>
          <w:sz w:val="27"/>
          <w:szCs w:val="27"/>
        </w:rPr>
        <w:t xml:space="preserve">Указывается нарастающим итогом на основании информации, включенной в </w:t>
      </w:r>
      <w:hyperlink w:anchor="P1224">
        <w:r>
          <w:rPr>
            <w:sz w:val="27"/>
            <w:szCs w:val="27"/>
          </w:rPr>
          <w:t>раздел IV</w:t>
        </w:r>
      </w:hyperlink>
      <w:r>
        <w:rPr>
          <w:sz w:val="27"/>
          <w:szCs w:val="27"/>
        </w:rPr>
        <w:t xml:space="preserve"> настоящего документа в соответствии с общими </w:t>
      </w:r>
      <w:hyperlink r:id="rId52">
        <w:r>
          <w:rPr>
            <w:sz w:val="27"/>
            <w:szCs w:val="27"/>
          </w:rPr>
          <w:t>требованиями</w:t>
        </w:r>
      </w:hyperlink>
      <w:r>
        <w:rPr>
          <w:sz w:val="27"/>
          <w:szCs w:val="27"/>
        </w:rPr>
        <w:t xml:space="preserve"> к форме отчета об исполнении муниципальных (муниципальных) социальных заказов на оказание муниципальных (муниципальных) услуг в социальной сфере, утвержденными постановлением Правительства Российской Федерации от 15 октября 2020 года N 1694 «Об утверждении примерной формы муниципального (муниципального) социального заказа на оказание муниципальных (муниципальных) услуг в социальной сфере, примерной структуры муниципального (муниципального) социального заказа на оказание муниципальных (муниципальных) услуг в социальной сфере и общих требований к форме отчета об исполнении муниципальных (муниципальных) социальных заказов на оказание муниципальных (муниципальных) услуг в социальной сфере».</w:t>
      </w:r>
    </w:p>
    <w:p w:rsidR="008D3405" w:rsidRDefault="00EF3A61">
      <w:pPr>
        <w:pStyle w:val="ConsPlusNormal"/>
        <w:spacing w:before="280"/>
        <w:ind w:firstLine="709"/>
        <w:contextualSpacing/>
        <w:jc w:val="both"/>
        <w:rPr>
          <w:sz w:val="27"/>
          <w:szCs w:val="27"/>
        </w:rPr>
      </w:pPr>
      <w:bookmarkStart w:id="22" w:name="P1653"/>
      <w:bookmarkEnd w:id="22"/>
      <w:r>
        <w:rPr>
          <w:sz w:val="27"/>
          <w:szCs w:val="27"/>
        </w:rPr>
        <w:t>&lt;11&gt; Указывается разница граф 13 и 7.</w:t>
      </w:r>
    </w:p>
    <w:p w:rsidR="008D3405" w:rsidRDefault="00EF3A61">
      <w:pPr>
        <w:pStyle w:val="ConsPlusNormal"/>
        <w:spacing w:before="280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 xml:space="preserve">&lt;12&gt; Указывается количество исполнителей услуг, указанных в </w:t>
      </w:r>
      <w:hyperlink w:anchor="P1224">
        <w:r>
          <w:rPr>
            <w:sz w:val="27"/>
            <w:szCs w:val="27"/>
          </w:rPr>
          <w:t>разделе IV</w:t>
        </w:r>
      </w:hyperlink>
      <w:r>
        <w:rPr>
          <w:sz w:val="27"/>
          <w:szCs w:val="27"/>
        </w:rPr>
        <w:t xml:space="preserve"> настоящего документа, допустивших отклонения от показателей, характеризующих объем оказания муниципальной услуги, превышающие предельные допустимые возможные отклонения от указанных показателей.</w:t>
      </w:r>
    </w:p>
    <w:p w:rsidR="008D3405" w:rsidRDefault="00EF3A61">
      <w:pPr>
        <w:pStyle w:val="ConsPlusNormal"/>
        <w:spacing w:before="280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 xml:space="preserve">&lt;13&gt; Указывается доля в процентах исполнителей услуг, указанных в </w:t>
      </w:r>
      <w:hyperlink w:anchor="P1224">
        <w:r>
          <w:rPr>
            <w:sz w:val="27"/>
            <w:szCs w:val="27"/>
          </w:rPr>
          <w:t>разделе IV</w:t>
        </w:r>
      </w:hyperlink>
      <w:r>
        <w:rPr>
          <w:sz w:val="27"/>
          <w:szCs w:val="27"/>
        </w:rPr>
        <w:t xml:space="preserve"> настоящего документа, допустивших отклонения от показателей, характеризующих объем оказания муниципальной услуги, превышающие предельные допустимые возможные отклонения от указанных показателей, от общего количества исполнителей услуг, указанных в </w:t>
      </w:r>
      <w:hyperlink w:anchor="P1224">
        <w:r>
          <w:rPr>
            <w:sz w:val="27"/>
            <w:szCs w:val="27"/>
          </w:rPr>
          <w:t>разделе IV</w:t>
        </w:r>
      </w:hyperlink>
      <w:r>
        <w:rPr>
          <w:sz w:val="27"/>
          <w:szCs w:val="27"/>
        </w:rPr>
        <w:t xml:space="preserve"> настоящего документа</w:t>
      </w:r>
      <w:proofErr w:type="gramStart"/>
      <w:r>
        <w:rPr>
          <w:sz w:val="27"/>
          <w:szCs w:val="27"/>
        </w:rPr>
        <w:t>..</w:t>
      </w:r>
      <w:proofErr w:type="gramEnd"/>
    </w:p>
    <w:p w:rsidR="008D3405" w:rsidRDefault="00EF3A61">
      <w:pPr>
        <w:pStyle w:val="ConsPlusNormal"/>
        <w:spacing w:before="280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&lt;14&gt; Рассчитывается как разница граф 11 и 12.</w:t>
      </w:r>
    </w:p>
    <w:p w:rsidR="008D3405" w:rsidRDefault="00EF3A61">
      <w:pPr>
        <w:pStyle w:val="ConsPlusNormal"/>
        <w:spacing w:before="280"/>
        <w:ind w:firstLine="709"/>
        <w:contextualSpacing/>
        <w:jc w:val="both"/>
        <w:rPr>
          <w:sz w:val="27"/>
          <w:szCs w:val="27"/>
        </w:rPr>
      </w:pPr>
      <w:bookmarkStart w:id="23" w:name="P1654"/>
      <w:bookmarkEnd w:id="23"/>
      <w:r>
        <w:rPr>
          <w:sz w:val="27"/>
          <w:szCs w:val="27"/>
        </w:rPr>
        <w:t xml:space="preserve">&lt;15&gt;. Указывается количество исполнителей услуг, указанных в </w:t>
      </w:r>
      <w:hyperlink w:anchor="P1224">
        <w:r>
          <w:rPr>
            <w:sz w:val="27"/>
            <w:szCs w:val="27"/>
          </w:rPr>
          <w:t>разделе IV</w:t>
        </w:r>
      </w:hyperlink>
      <w:r>
        <w:rPr>
          <w:sz w:val="27"/>
          <w:szCs w:val="27"/>
        </w:rPr>
        <w:t xml:space="preserve"> настоящего документа, допустивших отклонения от показателей, характеризующих качество оказания муниципальной услуги, превышающие предельные допустимые возможные отклонения от указанных показателей.</w:t>
      </w:r>
    </w:p>
    <w:p w:rsidR="008D3405" w:rsidRDefault="00EF3A61">
      <w:pPr>
        <w:pStyle w:val="ConsPlusNormal"/>
        <w:spacing w:before="280"/>
        <w:ind w:firstLine="709"/>
        <w:contextualSpacing/>
        <w:jc w:val="both"/>
        <w:rPr>
          <w:sz w:val="27"/>
          <w:szCs w:val="27"/>
        </w:rPr>
      </w:pPr>
      <w:bookmarkStart w:id="24" w:name="P1655"/>
      <w:bookmarkEnd w:id="24"/>
      <w:r>
        <w:rPr>
          <w:sz w:val="27"/>
          <w:szCs w:val="27"/>
        </w:rPr>
        <w:t xml:space="preserve">&lt;16&gt; Указывается доля в процентах исполнителей услуг, указанных в </w:t>
      </w:r>
      <w:hyperlink w:anchor="P1224">
        <w:r>
          <w:rPr>
            <w:sz w:val="27"/>
            <w:szCs w:val="27"/>
          </w:rPr>
          <w:t>разделе IV</w:t>
        </w:r>
      </w:hyperlink>
      <w:r>
        <w:rPr>
          <w:sz w:val="27"/>
          <w:szCs w:val="27"/>
        </w:rPr>
        <w:t xml:space="preserve"> настоящего документа, допустивших отклонения от показателей, характеризующих качество оказания муниципальной услуги, превышающие предельные допустимые возможные отклонения от указанных показателей, от общего количества исполнителей услуг, указанных в </w:t>
      </w:r>
      <w:hyperlink w:anchor="P1224">
        <w:r>
          <w:rPr>
            <w:sz w:val="27"/>
            <w:szCs w:val="27"/>
          </w:rPr>
          <w:t>разделе IV</w:t>
        </w:r>
      </w:hyperlink>
      <w:r>
        <w:rPr>
          <w:sz w:val="27"/>
          <w:szCs w:val="27"/>
        </w:rPr>
        <w:t xml:space="preserve"> настоящего документа.</w:t>
      </w:r>
    </w:p>
    <w:p w:rsidR="008D3405" w:rsidRDefault="00EF3A61">
      <w:pPr>
        <w:pStyle w:val="ConsPlusNormal"/>
        <w:spacing w:before="280"/>
        <w:ind w:firstLine="709"/>
        <w:contextualSpacing/>
        <w:jc w:val="both"/>
        <w:rPr>
          <w:sz w:val="27"/>
          <w:szCs w:val="27"/>
        </w:rPr>
      </w:pPr>
      <w:bookmarkStart w:id="25" w:name="P1656"/>
      <w:bookmarkEnd w:id="25"/>
      <w:r>
        <w:rPr>
          <w:sz w:val="27"/>
          <w:szCs w:val="27"/>
        </w:rPr>
        <w:t>&lt;17&gt; Указывается наименование укрупненной муниципальной услуги, в случае если муниципальный социальный заказ формируется в отношении укрупненных муниципальных услуг.</w:t>
      </w:r>
    </w:p>
    <w:p w:rsidR="008D3405" w:rsidRDefault="00EF3A61">
      <w:pPr>
        <w:pStyle w:val="ConsPlusNormal"/>
        <w:spacing w:before="280"/>
        <w:ind w:firstLine="709"/>
        <w:contextualSpacing/>
        <w:jc w:val="both"/>
        <w:rPr>
          <w:sz w:val="27"/>
          <w:szCs w:val="27"/>
        </w:rPr>
      </w:pPr>
      <w:bookmarkStart w:id="26" w:name="P1657"/>
      <w:bookmarkEnd w:id="26"/>
      <w:r>
        <w:rPr>
          <w:sz w:val="27"/>
          <w:szCs w:val="27"/>
        </w:rPr>
        <w:t xml:space="preserve">&lt;18&gt; Указывается уникальный код организации, присвоенный исполнителю услуг, при формировании сведений о </w:t>
      </w:r>
      <w:r>
        <w:rPr>
          <w:sz w:val="27"/>
          <w:szCs w:val="27"/>
        </w:rPr>
        <w:lastRenderedPageBreak/>
        <w:t>нем в реестре участников бюджетного процесса, а также юридических лиц, не являющихся участниками бюджетного процесса.</w:t>
      </w:r>
    </w:p>
    <w:p w:rsidR="008D3405" w:rsidRDefault="00EF3A61">
      <w:pPr>
        <w:pStyle w:val="ConsPlusNormal"/>
        <w:spacing w:before="280"/>
        <w:ind w:firstLine="709"/>
        <w:contextualSpacing/>
        <w:jc w:val="both"/>
        <w:rPr>
          <w:sz w:val="27"/>
          <w:szCs w:val="27"/>
        </w:rPr>
      </w:pPr>
      <w:bookmarkStart w:id="27" w:name="P1658"/>
      <w:bookmarkEnd w:id="27"/>
      <w:r>
        <w:rPr>
          <w:sz w:val="27"/>
          <w:szCs w:val="27"/>
        </w:rPr>
        <w:t xml:space="preserve">&lt;19&gt; Указывается на основании информации об исполнителе услуг, включенной в муниципальное задание на оказание муниципальных услуг (выполнение работ) (далее – муниципальное задание) либо в соглашение, заключенное по результатам отбора исполнителей услуг, предусмотренного </w:t>
      </w:r>
      <w:hyperlink r:id="rId53">
        <w:r>
          <w:rPr>
            <w:sz w:val="27"/>
            <w:szCs w:val="27"/>
          </w:rPr>
          <w:t>частью 6 статьи 9</w:t>
        </w:r>
      </w:hyperlink>
      <w:r>
        <w:rPr>
          <w:sz w:val="27"/>
          <w:szCs w:val="27"/>
        </w:rPr>
        <w:t xml:space="preserve"> Федерального закона «О государственном (муниципальном) социальном заказе на оказание муниципальных (муниципальных) услуг в социальной сфере» (далее – соглашение).</w:t>
      </w:r>
    </w:p>
    <w:p w:rsidR="008D3405" w:rsidRDefault="00EF3A61">
      <w:pPr>
        <w:pStyle w:val="ConsPlusNormal"/>
        <w:spacing w:before="280"/>
        <w:ind w:firstLine="709"/>
        <w:contextualSpacing/>
        <w:jc w:val="both"/>
        <w:rPr>
          <w:sz w:val="27"/>
          <w:szCs w:val="27"/>
        </w:rPr>
      </w:pPr>
      <w:bookmarkStart w:id="28" w:name="P1659"/>
      <w:bookmarkEnd w:id="28"/>
      <w:r>
        <w:rPr>
          <w:sz w:val="27"/>
          <w:szCs w:val="27"/>
        </w:rPr>
        <w:t>&lt;20&gt; Указывается на основании информации, включенной в муниципальный социальный заказ, об исполнении которого формируется отчет об исполнении муниципального социального заказа.</w:t>
      </w:r>
    </w:p>
    <w:p w:rsidR="008D3405" w:rsidRDefault="00EF3A61">
      <w:pPr>
        <w:pStyle w:val="ConsPlusNormal"/>
        <w:spacing w:before="280"/>
        <w:ind w:firstLine="709"/>
        <w:contextualSpacing/>
        <w:jc w:val="both"/>
        <w:rPr>
          <w:sz w:val="27"/>
          <w:szCs w:val="27"/>
        </w:rPr>
      </w:pPr>
      <w:bookmarkStart w:id="29" w:name="P1660"/>
      <w:bookmarkEnd w:id="29"/>
      <w:r>
        <w:rPr>
          <w:sz w:val="27"/>
          <w:szCs w:val="27"/>
        </w:rPr>
        <w:t>&lt;21&gt; Указывается на основании информации, включенной в муниципальное задание или соглашение.</w:t>
      </w:r>
    </w:p>
    <w:p w:rsidR="008D3405" w:rsidRDefault="00EF3A61">
      <w:pPr>
        <w:pStyle w:val="ConsPlusNormal"/>
        <w:spacing w:before="280"/>
        <w:ind w:firstLine="709"/>
        <w:contextualSpacing/>
        <w:jc w:val="both"/>
        <w:rPr>
          <w:sz w:val="27"/>
          <w:szCs w:val="27"/>
        </w:rPr>
      </w:pPr>
      <w:bookmarkStart w:id="30" w:name="P1661"/>
      <w:bookmarkEnd w:id="30"/>
      <w:r>
        <w:rPr>
          <w:sz w:val="27"/>
          <w:szCs w:val="27"/>
        </w:rPr>
        <w:t>&lt;22</w:t>
      </w:r>
      <w:proofErr w:type="gramStart"/>
      <w:r>
        <w:rPr>
          <w:sz w:val="27"/>
          <w:szCs w:val="27"/>
        </w:rPr>
        <w:t>&gt;</w:t>
      </w:r>
      <w:bookmarkStart w:id="31" w:name="P1662"/>
      <w:bookmarkEnd w:id="31"/>
      <w:r>
        <w:rPr>
          <w:sz w:val="27"/>
          <w:szCs w:val="27"/>
        </w:rPr>
        <w:t>В</w:t>
      </w:r>
      <w:proofErr w:type="gramEnd"/>
      <w:r>
        <w:rPr>
          <w:sz w:val="27"/>
          <w:szCs w:val="27"/>
        </w:rPr>
        <w:t xml:space="preserve"> отношении одного исполнителя услуг может быть указана информация о значении планового показателя, характеризующего объем оказания муниципальной услуги, только в отношении одного способа определения услуг.</w:t>
      </w:r>
    </w:p>
    <w:p w:rsidR="008D3405" w:rsidRDefault="00EF3A61">
      <w:pPr>
        <w:pStyle w:val="ConsPlusNormal"/>
        <w:spacing w:before="280"/>
        <w:ind w:firstLine="709"/>
        <w:contextualSpacing/>
        <w:jc w:val="both"/>
        <w:rPr>
          <w:sz w:val="27"/>
          <w:szCs w:val="27"/>
        </w:rPr>
      </w:pPr>
      <w:r>
        <w:rPr>
          <w:sz w:val="27"/>
          <w:szCs w:val="27"/>
        </w:rPr>
        <w:t>&lt;23&gt; Формируется на основании отчетов исполнителей муниципальных услуг об исполнении соглашений и отчетов о выполнении муниципального задания.</w:t>
      </w:r>
    </w:p>
    <w:p w:rsidR="008D3405" w:rsidRDefault="00EF3A61">
      <w:pPr>
        <w:pStyle w:val="ConsPlusNormal"/>
        <w:spacing w:before="280"/>
        <w:ind w:firstLine="709"/>
        <w:contextualSpacing/>
        <w:jc w:val="both"/>
        <w:rPr>
          <w:sz w:val="27"/>
          <w:szCs w:val="27"/>
        </w:rPr>
      </w:pPr>
      <w:bookmarkStart w:id="32" w:name="P1663"/>
      <w:bookmarkEnd w:id="32"/>
      <w:r>
        <w:rPr>
          <w:sz w:val="27"/>
          <w:szCs w:val="27"/>
        </w:rPr>
        <w:t xml:space="preserve">&lt;24&gt; Указывается как разница </w:t>
      </w:r>
      <w:hyperlink w:anchor="P1280">
        <w:r>
          <w:rPr>
            <w:sz w:val="27"/>
            <w:szCs w:val="27"/>
          </w:rPr>
          <w:t>графы 15 раздела IV</w:t>
        </w:r>
      </w:hyperlink>
      <w:r>
        <w:rPr>
          <w:sz w:val="27"/>
          <w:szCs w:val="27"/>
        </w:rPr>
        <w:t xml:space="preserve"> и </w:t>
      </w:r>
      <w:hyperlink w:anchor="P956">
        <w:r>
          <w:rPr>
            <w:sz w:val="27"/>
            <w:szCs w:val="27"/>
          </w:rPr>
          <w:t>графы 15 раздела III</w:t>
        </w:r>
      </w:hyperlink>
      <w:r>
        <w:rPr>
          <w:sz w:val="27"/>
          <w:szCs w:val="27"/>
        </w:rPr>
        <w:t xml:space="preserve"> настоящего документа.</w:t>
      </w:r>
    </w:p>
    <w:p w:rsidR="008D3405" w:rsidRDefault="00EF3A61">
      <w:pPr>
        <w:pStyle w:val="ConsPlusNormal"/>
        <w:spacing w:before="280"/>
        <w:ind w:firstLine="709"/>
        <w:contextualSpacing/>
        <w:jc w:val="both"/>
        <w:rPr>
          <w:sz w:val="27"/>
          <w:szCs w:val="27"/>
        </w:rPr>
      </w:pPr>
      <w:bookmarkStart w:id="33" w:name="P1664"/>
      <w:bookmarkEnd w:id="33"/>
      <w:r>
        <w:rPr>
          <w:sz w:val="27"/>
          <w:szCs w:val="27"/>
        </w:rPr>
        <w:t>&lt;25&gt; В отношении одного исполнителя услуг может быть указана информация о значении фактического показателя, характеризующего объем оказания муниципальной услуги, только в отношении одного способа определения услуг.</w:t>
      </w:r>
    </w:p>
    <w:p w:rsidR="008D3405" w:rsidRDefault="00EF3A61">
      <w:pPr>
        <w:pStyle w:val="ConsPlusNormal"/>
        <w:spacing w:before="280"/>
        <w:ind w:firstLine="709"/>
        <w:contextualSpacing/>
        <w:jc w:val="both"/>
        <w:rPr>
          <w:sz w:val="27"/>
          <w:szCs w:val="27"/>
        </w:rPr>
      </w:pPr>
      <w:bookmarkStart w:id="34" w:name="P1665"/>
      <w:bookmarkEnd w:id="34"/>
      <w:r>
        <w:rPr>
          <w:sz w:val="27"/>
          <w:szCs w:val="27"/>
        </w:rPr>
        <w:t>&lt;26</w:t>
      </w:r>
      <w:proofErr w:type="gramStart"/>
      <w:r>
        <w:rPr>
          <w:sz w:val="27"/>
          <w:szCs w:val="27"/>
        </w:rPr>
        <w:t>&gt; Р</w:t>
      </w:r>
      <w:proofErr w:type="gramEnd"/>
      <w:r>
        <w:rPr>
          <w:sz w:val="27"/>
          <w:szCs w:val="27"/>
        </w:rPr>
        <w:t xml:space="preserve">ассчитывается как разница между фактическим показателем, характеризующим объем оказания муниципальной услуги, включенным в соответствии со способом определения исполнителя услуг в одну из </w:t>
      </w:r>
      <w:hyperlink w:anchor="P1285">
        <w:r>
          <w:rPr>
            <w:sz w:val="27"/>
            <w:szCs w:val="27"/>
          </w:rPr>
          <w:t xml:space="preserve">граф </w:t>
        </w:r>
      </w:hyperlink>
      <w:r>
        <w:rPr>
          <w:sz w:val="27"/>
          <w:szCs w:val="27"/>
        </w:rPr>
        <w:t xml:space="preserve">20 – 23 раздела </w:t>
      </w:r>
      <w:r>
        <w:rPr>
          <w:sz w:val="27"/>
          <w:szCs w:val="27"/>
          <w:lang w:val="en-US"/>
        </w:rPr>
        <w:t>IV</w:t>
      </w:r>
      <w:r>
        <w:rPr>
          <w:sz w:val="27"/>
          <w:szCs w:val="27"/>
        </w:rPr>
        <w:t xml:space="preserve"> настоящего документа и плановым показателем, характеризующим объем оказания муниципальной услуги, включенным в соответствии со способом определения исполнителя услуг в одну из </w:t>
      </w:r>
      <w:hyperlink w:anchor="P961">
        <w:r>
          <w:rPr>
            <w:sz w:val="27"/>
            <w:szCs w:val="27"/>
          </w:rPr>
          <w:t xml:space="preserve">граф </w:t>
        </w:r>
      </w:hyperlink>
      <w:r>
        <w:rPr>
          <w:sz w:val="27"/>
          <w:szCs w:val="27"/>
        </w:rPr>
        <w:t xml:space="preserve">20 – 23  раздела </w:t>
      </w:r>
      <w:r>
        <w:rPr>
          <w:sz w:val="27"/>
          <w:szCs w:val="27"/>
          <w:lang w:val="en-US"/>
        </w:rPr>
        <w:t>III</w:t>
      </w:r>
      <w:r>
        <w:rPr>
          <w:sz w:val="27"/>
          <w:szCs w:val="27"/>
        </w:rPr>
        <w:t xml:space="preserve"> настоящего документа.</w:t>
      </w:r>
    </w:p>
    <w:p w:rsidR="008D3405" w:rsidRDefault="00EF3A61">
      <w:pPr>
        <w:pStyle w:val="ConsPlusNormal"/>
        <w:spacing w:before="280"/>
        <w:ind w:firstLine="709"/>
        <w:contextualSpacing/>
        <w:jc w:val="both"/>
        <w:rPr>
          <w:sz w:val="27"/>
          <w:szCs w:val="27"/>
        </w:rPr>
      </w:pPr>
      <w:bookmarkStart w:id="35" w:name="P1666"/>
      <w:bookmarkEnd w:id="35"/>
      <w:r>
        <w:rPr>
          <w:sz w:val="27"/>
          <w:szCs w:val="27"/>
        </w:rPr>
        <w:t xml:space="preserve">&lt;27&gt; Рассчитывается как разница </w:t>
      </w:r>
      <w:hyperlink w:anchor="P956">
        <w:r>
          <w:rPr>
            <w:sz w:val="27"/>
            <w:szCs w:val="27"/>
          </w:rPr>
          <w:t>графы 14 раздела III</w:t>
        </w:r>
      </w:hyperlink>
      <w:r>
        <w:rPr>
          <w:sz w:val="27"/>
          <w:szCs w:val="27"/>
        </w:rPr>
        <w:t xml:space="preserve">, </w:t>
      </w:r>
      <w:hyperlink w:anchor="P1280">
        <w:r>
          <w:rPr>
            <w:sz w:val="27"/>
            <w:szCs w:val="27"/>
          </w:rPr>
          <w:t>графы 15 раздела IV</w:t>
        </w:r>
      </w:hyperlink>
      <w:r>
        <w:rPr>
          <w:sz w:val="27"/>
          <w:szCs w:val="27"/>
        </w:rPr>
        <w:t xml:space="preserve"> и </w:t>
      </w:r>
      <w:hyperlink w:anchor="P957">
        <w:r>
          <w:rPr>
            <w:sz w:val="27"/>
            <w:szCs w:val="27"/>
          </w:rPr>
          <w:t>графы 15 раздела III</w:t>
        </w:r>
      </w:hyperlink>
      <w:r>
        <w:rPr>
          <w:sz w:val="27"/>
          <w:szCs w:val="27"/>
        </w:rPr>
        <w:t xml:space="preserve"> настоящего документа (в случае, если значение предельного допустимого возможного отклонения от показателя, характеризующего качество оказания муниципальной услуги, установлено в относительных величинах значение </w:t>
      </w:r>
      <w:hyperlink w:anchor="P956">
        <w:r>
          <w:rPr>
            <w:sz w:val="27"/>
            <w:szCs w:val="27"/>
          </w:rPr>
          <w:t>графы 15 раздела III</w:t>
        </w:r>
      </w:hyperlink>
      <w:r>
        <w:rPr>
          <w:sz w:val="27"/>
          <w:szCs w:val="27"/>
        </w:rPr>
        <w:t xml:space="preserve"> настоящего документа </w:t>
      </w:r>
      <w:proofErr w:type="spellStart"/>
      <w:r>
        <w:rPr>
          <w:sz w:val="27"/>
          <w:szCs w:val="27"/>
        </w:rPr>
        <w:t>перерассчитывается</w:t>
      </w:r>
      <w:proofErr w:type="spellEnd"/>
      <w:r>
        <w:rPr>
          <w:sz w:val="27"/>
          <w:szCs w:val="27"/>
        </w:rPr>
        <w:t xml:space="preserve"> в абсолютную величину путем умножения значения </w:t>
      </w:r>
      <w:hyperlink w:anchor="P955">
        <w:r>
          <w:rPr>
            <w:sz w:val="27"/>
            <w:szCs w:val="27"/>
          </w:rPr>
          <w:t>графы 14 раздела III</w:t>
        </w:r>
      </w:hyperlink>
      <w:r>
        <w:rPr>
          <w:sz w:val="27"/>
          <w:szCs w:val="27"/>
        </w:rPr>
        <w:t xml:space="preserve"> настоящего документа на </w:t>
      </w:r>
      <w:hyperlink w:anchor="P956">
        <w:r>
          <w:rPr>
            <w:sz w:val="27"/>
            <w:szCs w:val="27"/>
          </w:rPr>
          <w:t>графу 15 раздела III</w:t>
        </w:r>
      </w:hyperlink>
      <w:r>
        <w:rPr>
          <w:sz w:val="27"/>
          <w:szCs w:val="27"/>
        </w:rPr>
        <w:t xml:space="preserve"> настоящего документа).</w:t>
      </w:r>
    </w:p>
    <w:p w:rsidR="008D3405" w:rsidRDefault="00EF3A61">
      <w:pPr>
        <w:pStyle w:val="ConsPlusNormal"/>
        <w:spacing w:before="280"/>
        <w:ind w:firstLine="709"/>
        <w:contextualSpacing/>
        <w:jc w:val="both"/>
        <w:rPr>
          <w:sz w:val="27"/>
          <w:szCs w:val="27"/>
        </w:rPr>
      </w:pPr>
      <w:bookmarkStart w:id="36" w:name="P1667"/>
      <w:bookmarkEnd w:id="36"/>
      <w:r>
        <w:rPr>
          <w:sz w:val="27"/>
          <w:szCs w:val="27"/>
        </w:rPr>
        <w:t xml:space="preserve">&lt;28&gt; Рассчитывается как разница </w:t>
      </w:r>
      <w:hyperlink w:anchor="P1289">
        <w:r>
          <w:rPr>
            <w:sz w:val="27"/>
            <w:szCs w:val="27"/>
          </w:rPr>
          <w:t>графы 24 раздела IV</w:t>
        </w:r>
      </w:hyperlink>
      <w:r>
        <w:rPr>
          <w:sz w:val="27"/>
          <w:szCs w:val="27"/>
        </w:rPr>
        <w:t xml:space="preserve"> и </w:t>
      </w:r>
      <w:hyperlink w:anchor="P965">
        <w:r>
          <w:rPr>
            <w:sz w:val="27"/>
            <w:szCs w:val="27"/>
          </w:rPr>
          <w:t>графы 24 раздела III</w:t>
        </w:r>
      </w:hyperlink>
      <w:r>
        <w:rPr>
          <w:sz w:val="27"/>
          <w:szCs w:val="27"/>
        </w:rPr>
        <w:t xml:space="preserve"> настоящего документа.</w:t>
      </w:r>
    </w:p>
    <w:p w:rsidR="008D3405" w:rsidRDefault="00EF3A61">
      <w:pPr>
        <w:pStyle w:val="ConsPlusNormal"/>
        <w:spacing w:before="280"/>
        <w:ind w:firstLine="709"/>
        <w:contextualSpacing/>
        <w:jc w:val="both"/>
      </w:pPr>
      <w:bookmarkStart w:id="37" w:name="P1668"/>
      <w:bookmarkEnd w:id="37"/>
      <w:r>
        <w:rPr>
          <w:sz w:val="27"/>
          <w:szCs w:val="27"/>
        </w:rPr>
        <w:t>&lt;29&gt; Указывается суммарный объем по всем муниципальным услугам, входящим в состав укрупненной муниципальной услуги.</w:t>
      </w:r>
    </w:p>
    <w:p w:rsidR="008D3405" w:rsidRDefault="008D3405">
      <w:pPr>
        <w:rPr>
          <w:rFonts w:ascii="Arial" w:hAnsi="Arial" w:cs="Arial"/>
        </w:rPr>
      </w:pPr>
    </w:p>
    <w:p w:rsidR="008D3405" w:rsidRDefault="00EF3A61">
      <w:pPr>
        <w:jc w:val="center"/>
        <w:rPr>
          <w:rFonts w:ascii="Arial" w:hAnsi="Arial" w:cs="Arial"/>
          <w:lang w:eastAsia="ru-RU"/>
        </w:rPr>
        <w:sectPr w:rsidR="008D3405">
          <w:pgSz w:w="16838" w:h="11906" w:orient="landscape"/>
          <w:pgMar w:top="1276" w:right="851" w:bottom="850" w:left="851" w:header="0" w:footer="0" w:gutter="0"/>
          <w:cols w:space="720"/>
          <w:formProt w:val="0"/>
          <w:titlePg/>
          <w:docGrid w:linePitch="360" w:charSpace="4096"/>
        </w:sectPr>
      </w:pPr>
      <w:r>
        <w:rPr>
          <w:rFonts w:ascii="Arial" w:hAnsi="Arial" w:cs="Arial"/>
        </w:rPr>
        <w:t>__________________».</w:t>
      </w:r>
    </w:p>
    <w:p w:rsidR="008D3405" w:rsidRDefault="00EF3A61">
      <w:pPr>
        <w:widowControl w:val="0"/>
        <w:tabs>
          <w:tab w:val="left" w:pos="5892"/>
          <w:tab w:val="center" w:pos="7512"/>
        </w:tabs>
        <w:spacing w:after="0" w:line="240" w:lineRule="auto"/>
        <w:ind w:firstLine="10348"/>
        <w:outlineLvl w:val="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Приложение № 3</w:t>
      </w:r>
    </w:p>
    <w:p w:rsidR="008D3405" w:rsidRDefault="00EF3A61">
      <w:pPr>
        <w:widowControl w:val="0"/>
        <w:spacing w:after="0" w:line="240" w:lineRule="auto"/>
        <w:ind w:firstLine="10348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к постановлению администрации </w:t>
      </w:r>
    </w:p>
    <w:p w:rsidR="008D3405" w:rsidRDefault="00EF3A61">
      <w:pPr>
        <w:widowControl w:val="0"/>
        <w:spacing w:after="0" w:line="240" w:lineRule="auto"/>
        <w:ind w:firstLine="10348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Рыбинского муниципального округа</w:t>
      </w:r>
    </w:p>
    <w:p w:rsidR="008D3405" w:rsidRDefault="00EF3A61">
      <w:pPr>
        <w:spacing w:after="0" w:line="240" w:lineRule="auto"/>
        <w:ind w:firstLine="10348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___________№ ______</w:t>
      </w:r>
    </w:p>
    <w:p w:rsidR="008D3405" w:rsidRDefault="008D3405">
      <w:pPr>
        <w:pStyle w:val="ConsPlusNormal"/>
        <w:jc w:val="right"/>
        <w:outlineLvl w:val="0"/>
        <w:rPr>
          <w:sz w:val="24"/>
          <w:szCs w:val="24"/>
        </w:rPr>
      </w:pPr>
    </w:p>
    <w:p w:rsidR="008D3405" w:rsidRDefault="008D3405">
      <w:pPr>
        <w:spacing w:after="0" w:line="240" w:lineRule="auto"/>
        <w:ind w:left="5670"/>
        <w:jc w:val="center"/>
        <w:rPr>
          <w:rFonts w:ascii="Arial" w:eastAsia="Times New Roman" w:hAnsi="Arial" w:cs="Arial"/>
          <w:i/>
          <w:color w:val="000000"/>
          <w:sz w:val="28"/>
          <w:szCs w:val="28"/>
          <w:lang w:eastAsia="ru-RU"/>
        </w:rPr>
      </w:pPr>
    </w:p>
    <w:p w:rsidR="008D3405" w:rsidRDefault="008D3405">
      <w:pPr>
        <w:spacing w:after="0" w:line="240" w:lineRule="auto"/>
        <w:ind w:left="5670"/>
        <w:jc w:val="center"/>
        <w:rPr>
          <w:rFonts w:ascii="Arial" w:eastAsia="Times New Roman" w:hAnsi="Arial" w:cs="Arial"/>
          <w:i/>
          <w:color w:val="000000"/>
          <w:sz w:val="24"/>
          <w:szCs w:val="24"/>
          <w:lang w:eastAsia="ru-RU"/>
        </w:rPr>
      </w:pPr>
    </w:p>
    <w:p w:rsidR="008D3405" w:rsidRDefault="00EF3A61">
      <w:pPr>
        <w:tabs>
          <w:tab w:val="left" w:pos="709"/>
        </w:tabs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</w:t>
      </w:r>
      <w:bookmarkStart w:id="38" w:name="_GoBack"/>
      <w:bookmarkEnd w:id="38"/>
      <w:r>
        <w:rPr>
          <w:rFonts w:ascii="Arial" w:hAnsi="Arial" w:cs="Arial"/>
          <w:sz w:val="24"/>
          <w:szCs w:val="24"/>
        </w:rPr>
        <w:t>ЕРЕЧЕНЬ</w:t>
      </w:r>
    </w:p>
    <w:p w:rsidR="008D3405" w:rsidRDefault="00EF3A61">
      <w:pPr>
        <w:pStyle w:val="ab"/>
        <w:tabs>
          <w:tab w:val="left" w:pos="1276"/>
        </w:tabs>
        <w:spacing w:after="0" w:line="240" w:lineRule="auto"/>
        <w:ind w:left="0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муниципальных услуг в социальной сфере, в отношении которых формируется муниципальный социальный заказ на оказание муниципальных услуг в социальной сфере, отнесенных к полномочиям органов местного самоуправления </w:t>
      </w:r>
      <w:r>
        <w:rPr>
          <w:rFonts w:ascii="Arial" w:eastAsia="Times New Roman" w:hAnsi="Arial" w:cs="Arial"/>
          <w:sz w:val="24"/>
          <w:szCs w:val="24"/>
          <w:lang w:eastAsia="ru-RU"/>
        </w:rPr>
        <w:t>Рыбинского муниципального округа</w:t>
      </w:r>
    </w:p>
    <w:p w:rsidR="008D3405" w:rsidRDefault="008D3405">
      <w:pPr>
        <w:pStyle w:val="ab"/>
        <w:tabs>
          <w:tab w:val="left" w:pos="1276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8D3405" w:rsidRDefault="008D3405">
      <w:pPr>
        <w:pStyle w:val="ab"/>
        <w:tabs>
          <w:tab w:val="left" w:pos="1276"/>
        </w:tabs>
        <w:spacing w:after="0" w:line="240" w:lineRule="auto"/>
        <w:ind w:left="0"/>
        <w:jc w:val="both"/>
        <w:rPr>
          <w:rFonts w:ascii="Arial" w:hAnsi="Arial" w:cs="Arial"/>
          <w:sz w:val="24"/>
          <w:szCs w:val="24"/>
        </w:rPr>
      </w:pPr>
    </w:p>
    <w:p w:rsidR="008D3405" w:rsidRDefault="008D340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804200О.99.0.ББ52АЕ04000 </w:t>
      </w:r>
      <w:r>
        <w:rPr>
          <w:rFonts w:ascii="Arial" w:hAnsi="Arial" w:cs="Arial"/>
          <w:sz w:val="24"/>
          <w:szCs w:val="24"/>
        </w:rPr>
        <w:tab/>
        <w:t>- технической направленности, форма обучения: очная;</w:t>
      </w:r>
    </w:p>
    <w:p w:rsidR="008D3405" w:rsidRDefault="00EF3A61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FF0000"/>
          <w:sz w:val="24"/>
          <w:szCs w:val="24"/>
          <w:lang w:eastAsia="ru-RU"/>
        </w:rPr>
        <w:t xml:space="preserve">          </w:t>
      </w:r>
      <w:r>
        <w:rPr>
          <w:rFonts w:ascii="Arial" w:eastAsia="Times New Roman" w:hAnsi="Arial" w:cs="Arial"/>
          <w:sz w:val="24"/>
          <w:szCs w:val="24"/>
          <w:lang w:eastAsia="ru-RU"/>
        </w:rPr>
        <w:t xml:space="preserve">804200О.99.0.ББ52АЖ0000 </w:t>
      </w:r>
      <w:r>
        <w:rPr>
          <w:rFonts w:ascii="Arial" w:hAnsi="Arial" w:cs="Arial"/>
          <w:sz w:val="24"/>
          <w:szCs w:val="24"/>
        </w:rPr>
        <w:t xml:space="preserve">– </w:t>
      </w:r>
      <w:proofErr w:type="spellStart"/>
      <w:r>
        <w:rPr>
          <w:rFonts w:ascii="Arial" w:hAnsi="Arial" w:cs="Arial"/>
          <w:sz w:val="24"/>
          <w:szCs w:val="24"/>
        </w:rPr>
        <w:t>туристско</w:t>
      </w:r>
      <w:proofErr w:type="spellEnd"/>
      <w:r>
        <w:rPr>
          <w:rFonts w:ascii="Arial" w:hAnsi="Arial" w:cs="Arial"/>
          <w:sz w:val="24"/>
          <w:szCs w:val="24"/>
        </w:rPr>
        <w:t xml:space="preserve"> - краеведческой направленности, форма обучения: очная;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854100О.99.0.ББ52БЭ28000 - социально - гуманитарной направленности, форма обучения: очная;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804200О.99.0.ББ52АЕ76000 - художественной направленности, форма обучения: очная;</w:t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804200О.99.0.ББ52АЕ52000</w:t>
      </w:r>
      <w:r>
        <w:rPr>
          <w:rFonts w:ascii="Arial" w:hAnsi="Arial" w:cs="Arial"/>
          <w:sz w:val="24"/>
          <w:szCs w:val="24"/>
        </w:rPr>
        <w:tab/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физкультурно</w:t>
      </w:r>
      <w:proofErr w:type="spellEnd"/>
      <w:r>
        <w:rPr>
          <w:rFonts w:ascii="Arial" w:hAnsi="Arial" w:cs="Arial"/>
          <w:sz w:val="24"/>
          <w:szCs w:val="24"/>
        </w:rPr>
        <w:t xml:space="preserve"> - спортивной направленности, форма обучения: очная;</w:t>
      </w:r>
      <w:r>
        <w:rPr>
          <w:rFonts w:ascii="Arial" w:hAnsi="Arial" w:cs="Arial"/>
          <w:sz w:val="24"/>
          <w:szCs w:val="24"/>
        </w:rPr>
        <w:tab/>
      </w:r>
    </w:p>
    <w:p w:rsidR="008D3405" w:rsidRDefault="00EF3A61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804200О.99.0.ББ52АЕ28000 </w:t>
      </w:r>
      <w:r>
        <w:rPr>
          <w:rFonts w:ascii="Arial" w:hAnsi="Arial" w:cs="Arial"/>
          <w:sz w:val="24"/>
          <w:szCs w:val="24"/>
        </w:rPr>
        <w:tab/>
        <w:t>- естественнонаучной направленности, форма обучения: очная</w:t>
      </w:r>
      <w:r>
        <w:rPr>
          <w:rFonts w:ascii="Arial" w:hAnsi="Arial" w:cs="Arial"/>
          <w:sz w:val="24"/>
          <w:szCs w:val="24"/>
        </w:rPr>
        <w:tab/>
      </w:r>
    </w:p>
    <w:p w:rsidR="008D3405" w:rsidRDefault="008D340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D3405" w:rsidRDefault="008D340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D3405" w:rsidRDefault="008D3405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8D3405" w:rsidRDefault="008D3405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:rsidR="008D3405" w:rsidRDefault="008D3405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:rsidR="008D3405" w:rsidRDefault="008D3405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:rsidR="008D3405" w:rsidRDefault="008D3405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:rsidR="008D3405" w:rsidRDefault="008D3405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:rsidR="008D3405" w:rsidRDefault="008D3405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:rsidR="008D3405" w:rsidRDefault="00EF3A61">
      <w:pPr>
        <w:rPr>
          <w:rFonts w:ascii="Arial" w:hAnsi="Arial" w:cs="Arial"/>
        </w:rPr>
      </w:pPr>
      <w:r>
        <w:br w:type="page"/>
      </w:r>
    </w:p>
    <w:p w:rsidR="008D3405" w:rsidRDefault="00EF3A61">
      <w:pPr>
        <w:widowControl w:val="0"/>
        <w:tabs>
          <w:tab w:val="left" w:pos="5892"/>
          <w:tab w:val="center" w:pos="7512"/>
        </w:tabs>
        <w:spacing w:after="0" w:line="240" w:lineRule="auto"/>
        <w:ind w:firstLine="10348"/>
        <w:outlineLvl w:val="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Приложение № 4</w:t>
      </w:r>
    </w:p>
    <w:p w:rsidR="008D3405" w:rsidRDefault="00EF3A61">
      <w:pPr>
        <w:widowControl w:val="0"/>
        <w:spacing w:after="0" w:line="240" w:lineRule="auto"/>
        <w:ind w:firstLine="10348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к постановлению администрации </w:t>
      </w:r>
    </w:p>
    <w:p w:rsidR="008D3405" w:rsidRDefault="00EF3A61">
      <w:pPr>
        <w:widowControl w:val="0"/>
        <w:spacing w:after="0" w:line="240" w:lineRule="auto"/>
        <w:ind w:firstLine="10348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Рыбинского муниципального округа</w:t>
      </w:r>
    </w:p>
    <w:p w:rsidR="008D3405" w:rsidRDefault="00EF3A61">
      <w:pPr>
        <w:widowControl w:val="0"/>
        <w:spacing w:after="0" w:line="240" w:lineRule="auto"/>
        <w:ind w:firstLine="10348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___________№ ______</w:t>
      </w:r>
    </w:p>
    <w:p w:rsidR="008D3405" w:rsidRDefault="008D3405">
      <w:pPr>
        <w:spacing w:after="0" w:line="240" w:lineRule="auto"/>
        <w:ind w:firstLine="709"/>
        <w:jc w:val="both"/>
        <w:rPr>
          <w:rFonts w:ascii="Arial" w:hAnsi="Arial" w:cs="Arial"/>
        </w:rPr>
      </w:pPr>
    </w:p>
    <w:p w:rsidR="008D3405" w:rsidRPr="00EF3A61" w:rsidRDefault="00EF3A61">
      <w:pPr>
        <w:spacing w:after="0"/>
        <w:jc w:val="center"/>
        <w:rPr>
          <w:rFonts w:ascii="Arial" w:eastAsia="Calibri" w:hAnsi="Arial" w:cs="Arial"/>
          <w:iCs/>
          <w:caps/>
          <w:sz w:val="24"/>
          <w:szCs w:val="24"/>
        </w:rPr>
      </w:pPr>
      <w:r w:rsidRPr="00EF3A61">
        <w:rPr>
          <w:rFonts w:ascii="Arial" w:eastAsia="Calibri" w:hAnsi="Arial" w:cs="Arial"/>
          <w:iCs/>
          <w:caps/>
          <w:sz w:val="24"/>
          <w:szCs w:val="24"/>
        </w:rPr>
        <w:t>Показатели</w:t>
      </w:r>
    </w:p>
    <w:p w:rsidR="008D3405" w:rsidRPr="00EF3A61" w:rsidRDefault="00EF3A61">
      <w:pPr>
        <w:spacing w:after="0"/>
        <w:jc w:val="center"/>
        <w:rPr>
          <w:rFonts w:ascii="Arial" w:eastAsia="Calibri" w:hAnsi="Arial" w:cs="Arial"/>
          <w:iCs/>
          <w:sz w:val="24"/>
          <w:szCs w:val="24"/>
        </w:rPr>
      </w:pPr>
      <w:r w:rsidRPr="00EF3A61">
        <w:rPr>
          <w:rFonts w:ascii="Arial" w:eastAsia="Calibri" w:hAnsi="Arial" w:cs="Arial"/>
          <w:iCs/>
          <w:sz w:val="24"/>
          <w:szCs w:val="24"/>
        </w:rPr>
        <w:t xml:space="preserve">эффективности организации оказания муниципальных услуг в социальной сфере, при </w:t>
      </w:r>
      <w:proofErr w:type="gramStart"/>
      <w:r w:rsidRPr="00EF3A61">
        <w:rPr>
          <w:rFonts w:ascii="Arial" w:eastAsia="Calibri" w:hAnsi="Arial" w:cs="Arial"/>
          <w:iCs/>
          <w:sz w:val="24"/>
          <w:szCs w:val="24"/>
        </w:rPr>
        <w:t>организации</w:t>
      </w:r>
      <w:proofErr w:type="gramEnd"/>
      <w:r w:rsidRPr="00EF3A61">
        <w:rPr>
          <w:rFonts w:ascii="Arial" w:eastAsia="Calibri" w:hAnsi="Arial" w:cs="Arial"/>
          <w:iCs/>
          <w:sz w:val="24"/>
          <w:szCs w:val="24"/>
        </w:rPr>
        <w:t xml:space="preserve"> оказания которых планируется определять исполнителей услуг по результатам отбора исполнителей услуг</w:t>
      </w:r>
    </w:p>
    <w:p w:rsidR="008D3405" w:rsidRDefault="008D3405">
      <w:pPr>
        <w:spacing w:after="0"/>
        <w:jc w:val="center"/>
        <w:rPr>
          <w:rFonts w:ascii="Arial" w:eastAsia="Calibri" w:hAnsi="Arial" w:cs="Arial"/>
          <w:sz w:val="28"/>
          <w:szCs w:val="28"/>
        </w:rPr>
      </w:pPr>
    </w:p>
    <w:tbl>
      <w:tblPr>
        <w:tblStyle w:val="14"/>
        <w:tblW w:w="15021" w:type="dxa"/>
        <w:tblInd w:w="113" w:type="dxa"/>
        <w:tblLayout w:type="fixed"/>
        <w:tblLook w:val="04A0"/>
      </w:tblPr>
      <w:tblGrid>
        <w:gridCol w:w="699"/>
        <w:gridCol w:w="7909"/>
        <w:gridCol w:w="1553"/>
        <w:gridCol w:w="1774"/>
        <w:gridCol w:w="3086"/>
      </w:tblGrid>
      <w:tr w:rsidR="008D3405">
        <w:trPr>
          <w:tblHeader/>
        </w:trPr>
        <w:tc>
          <w:tcPr>
            <w:tcW w:w="699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№ п/п</w:t>
            </w:r>
          </w:p>
        </w:tc>
        <w:tc>
          <w:tcPr>
            <w:tcW w:w="7909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553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Базовая величина</w:t>
            </w:r>
            <w:r>
              <w:rPr>
                <w:rStyle w:val="af4"/>
                <w:rFonts w:ascii="Arial" w:eastAsia="Calibri" w:hAnsi="Arial" w:cs="Arial"/>
                <w:sz w:val="24"/>
                <w:szCs w:val="24"/>
              </w:rPr>
              <w:footnoteReference w:id="1"/>
            </w:r>
          </w:p>
        </w:tc>
        <w:tc>
          <w:tcPr>
            <w:tcW w:w="1774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Целевой ориентир</w:t>
            </w:r>
            <w:r>
              <w:rPr>
                <w:rStyle w:val="af4"/>
                <w:rFonts w:ascii="Arial" w:eastAsia="Calibri" w:hAnsi="Arial" w:cs="Arial"/>
                <w:sz w:val="24"/>
                <w:szCs w:val="24"/>
              </w:rPr>
              <w:footnoteReference w:id="2"/>
            </w:r>
          </w:p>
        </w:tc>
        <w:tc>
          <w:tcPr>
            <w:tcW w:w="3086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Ответственный исполнитель</w:t>
            </w:r>
          </w:p>
        </w:tc>
      </w:tr>
      <w:tr w:rsidR="008D3405">
        <w:trPr>
          <w:tblHeader/>
        </w:trPr>
        <w:tc>
          <w:tcPr>
            <w:tcW w:w="699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7909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1553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1774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3086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</w:tr>
      <w:tr w:rsidR="008D3405">
        <w:tc>
          <w:tcPr>
            <w:tcW w:w="15021" w:type="dxa"/>
            <w:gridSpan w:val="5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bCs/>
                <w:sz w:val="24"/>
                <w:szCs w:val="24"/>
              </w:rPr>
            </w:pPr>
            <w:r>
              <w:rPr>
                <w:rFonts w:ascii="Arial" w:eastAsia="Calibri" w:hAnsi="Arial" w:cs="Arial"/>
                <w:bCs/>
                <w:sz w:val="24"/>
                <w:szCs w:val="24"/>
              </w:rPr>
              <w:t>Муниципальная услуга в социальной сфере «Реализация дополнительных общеразвивающих программ»</w:t>
            </w:r>
          </w:p>
          <w:p w:rsidR="008D3405" w:rsidRDefault="008D3405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8D3405">
        <w:tc>
          <w:tcPr>
            <w:tcW w:w="699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1. </w:t>
            </w:r>
          </w:p>
        </w:tc>
        <w:tc>
          <w:tcPr>
            <w:tcW w:w="7909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</w:rPr>
              <w:t>Количество некоммерческих организаций, оказывающих муниципальные услуги в социальной сфере, включенных в муниципальные социальные заказы, единиц</w:t>
            </w:r>
          </w:p>
        </w:tc>
        <w:tc>
          <w:tcPr>
            <w:tcW w:w="1553" w:type="dxa"/>
          </w:tcPr>
          <w:p w:rsidR="008D3405" w:rsidRDefault="00EF3A61">
            <w:pPr>
              <w:spacing w:after="0" w:line="256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значение: 2</w:t>
            </w:r>
          </w:p>
          <w:p w:rsidR="008D3405" w:rsidRDefault="00EF3A61">
            <w:pPr>
              <w:spacing w:after="0" w:line="256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год: 2025</w:t>
            </w:r>
          </w:p>
          <w:p w:rsidR="008D3405" w:rsidRDefault="008D3405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4" w:type="dxa"/>
          </w:tcPr>
          <w:p w:rsidR="008D3405" w:rsidRDefault="00EF3A61">
            <w:pPr>
              <w:spacing w:after="0" w:line="256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значение: </w:t>
            </w:r>
            <w:r>
              <w:rPr>
                <w:rFonts w:ascii="Arial" w:eastAsia="Calibri" w:hAnsi="Arial" w:cs="Arial"/>
                <w:sz w:val="20"/>
                <w:szCs w:val="20"/>
              </w:rPr>
              <w:t>13       14     14</w:t>
            </w:r>
          </w:p>
          <w:p w:rsidR="008D3405" w:rsidRDefault="00EF3A61">
            <w:pPr>
              <w:spacing w:after="0" w:line="256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год:  2026,2027,2028</w:t>
            </w:r>
          </w:p>
          <w:p w:rsidR="008D3405" w:rsidRDefault="008D3405">
            <w:pPr>
              <w:spacing w:after="0" w:line="25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86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МОЦ</w:t>
            </w:r>
          </w:p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0"/>
              </w:rPr>
              <w:t>Управление образования Рыбинского муниципального округа</w:t>
            </w:r>
          </w:p>
        </w:tc>
      </w:tr>
      <w:tr w:rsidR="008D3405">
        <w:tc>
          <w:tcPr>
            <w:tcW w:w="699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2.</w:t>
            </w:r>
          </w:p>
        </w:tc>
        <w:tc>
          <w:tcPr>
            <w:tcW w:w="7909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</w:rPr>
              <w:t>Общее количество юридических лиц, индивидуальных предпринимателей, физических лиц ‒ производителей товаров, работ, услуг, оказывающих муниципальные услуги в социальной сфере, включенные в муниципальные социальные заказы, единиц</w:t>
            </w:r>
          </w:p>
        </w:tc>
        <w:tc>
          <w:tcPr>
            <w:tcW w:w="1553" w:type="dxa"/>
          </w:tcPr>
          <w:p w:rsidR="008D3405" w:rsidRDefault="00EF3A61">
            <w:pPr>
              <w:spacing w:after="0" w:line="256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значение: 2</w:t>
            </w:r>
          </w:p>
          <w:p w:rsidR="008D3405" w:rsidRDefault="00EF3A61">
            <w:pPr>
              <w:spacing w:after="0" w:line="256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год: 2025</w:t>
            </w:r>
          </w:p>
          <w:p w:rsidR="008D3405" w:rsidRDefault="008D3405">
            <w:pPr>
              <w:spacing w:after="0" w:line="25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4" w:type="dxa"/>
          </w:tcPr>
          <w:p w:rsidR="008D3405" w:rsidRDefault="00EF3A61">
            <w:pPr>
              <w:spacing w:after="0" w:line="256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значение: </w:t>
            </w:r>
            <w:r>
              <w:rPr>
                <w:rFonts w:ascii="Arial" w:eastAsia="Calibri" w:hAnsi="Arial" w:cs="Arial"/>
                <w:sz w:val="20"/>
                <w:szCs w:val="20"/>
              </w:rPr>
              <w:t>13       14     14</w:t>
            </w:r>
          </w:p>
          <w:p w:rsidR="008D3405" w:rsidRDefault="00EF3A61">
            <w:pPr>
              <w:spacing w:after="0" w:line="256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год:  2026,2027,2028</w:t>
            </w:r>
          </w:p>
          <w:p w:rsidR="008D3405" w:rsidRDefault="008D3405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86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МОЦ</w:t>
            </w:r>
          </w:p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0"/>
              </w:rPr>
              <w:t>Управление образования Рыбинского муниципального округа</w:t>
            </w:r>
          </w:p>
        </w:tc>
      </w:tr>
      <w:tr w:rsidR="008D3405">
        <w:tc>
          <w:tcPr>
            <w:tcW w:w="699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3. </w:t>
            </w:r>
          </w:p>
        </w:tc>
        <w:tc>
          <w:tcPr>
            <w:tcW w:w="7909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</w:rPr>
              <w:t>из них количество юридических лиц, не являющихся государственными (муниципальными) учреждениями, индивидуальных предпринимателей, физических лиц ‒ производителей товаров, работ, услуг, единиц</w:t>
            </w:r>
          </w:p>
        </w:tc>
        <w:tc>
          <w:tcPr>
            <w:tcW w:w="1553" w:type="dxa"/>
          </w:tcPr>
          <w:p w:rsidR="008D3405" w:rsidRDefault="00EF3A61">
            <w:pPr>
              <w:spacing w:after="0" w:line="256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значение: 0</w:t>
            </w:r>
          </w:p>
          <w:p w:rsidR="008D3405" w:rsidRDefault="00EF3A61">
            <w:pPr>
              <w:spacing w:after="0" w:line="256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год: 2025</w:t>
            </w:r>
          </w:p>
          <w:p w:rsidR="008D3405" w:rsidRDefault="008D3405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4" w:type="dxa"/>
          </w:tcPr>
          <w:p w:rsidR="008D3405" w:rsidRDefault="00EF3A61">
            <w:pPr>
              <w:spacing w:after="0" w:line="256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значение: 0</w:t>
            </w:r>
          </w:p>
          <w:p w:rsidR="008D3405" w:rsidRDefault="00EF3A61">
            <w:pPr>
              <w:spacing w:after="0" w:line="256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год:  2026</w:t>
            </w:r>
          </w:p>
          <w:p w:rsidR="008D3405" w:rsidRDefault="008D3405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86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МОЦ</w:t>
            </w:r>
          </w:p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0"/>
              </w:rPr>
              <w:t>Управление образования Рыбинского муниципального округа</w:t>
            </w:r>
          </w:p>
        </w:tc>
      </w:tr>
      <w:tr w:rsidR="008D3405">
        <w:tc>
          <w:tcPr>
            <w:tcW w:w="699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4. </w:t>
            </w:r>
          </w:p>
        </w:tc>
        <w:tc>
          <w:tcPr>
            <w:tcW w:w="7909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</w:rPr>
              <w:t xml:space="preserve">Количество юридических лиц, индивидуальных предпринимателей, физических лиц ‒ производителей товаров, работ, услуг, включенных в реестр исполнителей муниципальных услуг в социальной сфере в </w:t>
            </w:r>
            <w:r>
              <w:rPr>
                <w:rFonts w:ascii="Arial" w:eastAsia="Calibri" w:hAnsi="Arial" w:cs="Arial"/>
                <w:color w:val="000000"/>
              </w:rPr>
              <w:lastRenderedPageBreak/>
              <w:t>соответствии с социальным сертификатом</w:t>
            </w:r>
          </w:p>
        </w:tc>
        <w:tc>
          <w:tcPr>
            <w:tcW w:w="1553" w:type="dxa"/>
          </w:tcPr>
          <w:p w:rsidR="008D3405" w:rsidRDefault="00EF3A61">
            <w:pPr>
              <w:spacing w:after="0" w:line="256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lastRenderedPageBreak/>
              <w:t>значение: 0</w:t>
            </w:r>
          </w:p>
          <w:p w:rsidR="008D3405" w:rsidRDefault="00EF3A61">
            <w:pPr>
              <w:spacing w:after="0" w:line="256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год: 2025</w:t>
            </w:r>
          </w:p>
          <w:p w:rsidR="008D3405" w:rsidRDefault="008D3405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4" w:type="dxa"/>
          </w:tcPr>
          <w:p w:rsidR="008D3405" w:rsidRDefault="00EF3A61">
            <w:pPr>
              <w:spacing w:after="0" w:line="256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значение:0           0        0</w:t>
            </w:r>
          </w:p>
          <w:p w:rsidR="008D3405" w:rsidRDefault="00EF3A61">
            <w:pPr>
              <w:spacing w:after="0" w:line="256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год:  </w:t>
            </w:r>
            <w:r>
              <w:rPr>
                <w:rFonts w:ascii="Arial" w:eastAsia="Calibri" w:hAnsi="Arial" w:cs="Arial"/>
                <w:sz w:val="20"/>
              </w:rPr>
              <w:lastRenderedPageBreak/>
              <w:t>2026,2027,2028</w:t>
            </w:r>
          </w:p>
          <w:p w:rsidR="008D3405" w:rsidRDefault="008D3405">
            <w:pPr>
              <w:spacing w:after="0" w:line="25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86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lastRenderedPageBreak/>
              <w:t>МОЦ</w:t>
            </w:r>
          </w:p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Управление образования Рыбинского муниципального </w:t>
            </w:r>
            <w:r>
              <w:rPr>
                <w:rFonts w:ascii="Arial" w:eastAsia="Calibri" w:hAnsi="Arial" w:cs="Arial"/>
                <w:sz w:val="20"/>
              </w:rPr>
              <w:lastRenderedPageBreak/>
              <w:t>округа</w:t>
            </w:r>
          </w:p>
        </w:tc>
      </w:tr>
      <w:tr w:rsidR="008D3405">
        <w:tc>
          <w:tcPr>
            <w:tcW w:w="699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lastRenderedPageBreak/>
              <w:t xml:space="preserve">5. </w:t>
            </w:r>
          </w:p>
        </w:tc>
        <w:tc>
          <w:tcPr>
            <w:tcW w:w="7909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</w:rPr>
              <w:t>Общее количество потребителей муниципальных услуг в социальной сфере, включенных в муниципальные социальные заказы, человек</w:t>
            </w:r>
          </w:p>
        </w:tc>
        <w:tc>
          <w:tcPr>
            <w:tcW w:w="1553" w:type="dxa"/>
          </w:tcPr>
          <w:p w:rsidR="008D3405" w:rsidRDefault="00EF3A61">
            <w:pPr>
              <w:spacing w:after="0" w:line="256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значение: 5109</w:t>
            </w:r>
          </w:p>
          <w:p w:rsidR="008D3405" w:rsidRDefault="00EF3A61">
            <w:pPr>
              <w:spacing w:after="0" w:line="256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год: 2025</w:t>
            </w:r>
          </w:p>
          <w:p w:rsidR="008D3405" w:rsidRDefault="008D3405">
            <w:pPr>
              <w:spacing w:after="0" w:line="25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4" w:type="dxa"/>
          </w:tcPr>
          <w:p w:rsidR="008D3405" w:rsidRDefault="00EF3A61">
            <w:pPr>
              <w:spacing w:after="0" w:line="256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значение: 7341</w:t>
            </w:r>
          </w:p>
          <w:p w:rsidR="008D3405" w:rsidRDefault="00EF3A61">
            <w:pPr>
              <w:spacing w:after="0" w:line="256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год:  2026,2027,2028</w:t>
            </w:r>
          </w:p>
          <w:p w:rsidR="008D3405" w:rsidRDefault="008D3405">
            <w:pPr>
              <w:spacing w:after="0" w:line="25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86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МОЦ</w:t>
            </w:r>
          </w:p>
          <w:p w:rsidR="008D3405" w:rsidRDefault="00EF3A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sz w:val="20"/>
              </w:rPr>
              <w:t>Управление образования Рыбинского муниципального округа</w:t>
            </w:r>
          </w:p>
        </w:tc>
      </w:tr>
      <w:tr w:rsidR="008D3405">
        <w:tc>
          <w:tcPr>
            <w:tcW w:w="699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6. </w:t>
            </w:r>
          </w:p>
        </w:tc>
        <w:tc>
          <w:tcPr>
            <w:tcW w:w="7909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</w:rPr>
              <w:t>Количество потребителей услуг, получивших муниципальную услугу в социальной сфере, включенную в муниципальные социальные заказы</w:t>
            </w:r>
            <w:proofErr w:type="gramStart"/>
            <w:r>
              <w:rPr>
                <w:rFonts w:ascii="Arial" w:eastAsia="Calibri" w:hAnsi="Arial" w:cs="Arial"/>
                <w:color w:val="000000"/>
              </w:rPr>
              <w:t xml:space="preserve"> ,</w:t>
            </w:r>
            <w:proofErr w:type="gramEnd"/>
            <w:r>
              <w:rPr>
                <w:rFonts w:ascii="Arial" w:eastAsia="Calibri" w:hAnsi="Arial" w:cs="Arial"/>
                <w:color w:val="000000"/>
              </w:rPr>
              <w:t xml:space="preserve"> у исполнителей услуг, не являющихся государственными (муниципальными) учреждениями, человек</w:t>
            </w:r>
          </w:p>
        </w:tc>
        <w:tc>
          <w:tcPr>
            <w:tcW w:w="1553" w:type="dxa"/>
          </w:tcPr>
          <w:p w:rsidR="008D3405" w:rsidRDefault="00EF3A61">
            <w:pPr>
              <w:spacing w:after="0" w:line="256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значение: 0</w:t>
            </w:r>
          </w:p>
          <w:p w:rsidR="008D3405" w:rsidRDefault="00EF3A61">
            <w:pPr>
              <w:spacing w:after="0" w:line="256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год: 2025</w:t>
            </w:r>
          </w:p>
          <w:p w:rsidR="008D3405" w:rsidRDefault="008D3405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4" w:type="dxa"/>
          </w:tcPr>
          <w:p w:rsidR="008D3405" w:rsidRDefault="00EF3A61">
            <w:pPr>
              <w:spacing w:after="0" w:line="256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значение: 0</w:t>
            </w:r>
          </w:p>
          <w:p w:rsidR="008D3405" w:rsidRDefault="00EF3A61">
            <w:pPr>
              <w:spacing w:after="0" w:line="256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год:  2026,2027,2028</w:t>
            </w:r>
          </w:p>
          <w:p w:rsidR="008D3405" w:rsidRDefault="008D3405">
            <w:pPr>
              <w:spacing w:after="0" w:line="25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86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МОЦ</w:t>
            </w:r>
          </w:p>
          <w:p w:rsidR="008D3405" w:rsidRDefault="00EF3A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sz w:val="20"/>
              </w:rPr>
              <w:t>Управление образования Рыбинского муниципального округа</w:t>
            </w:r>
          </w:p>
        </w:tc>
      </w:tr>
      <w:tr w:rsidR="008D3405">
        <w:tc>
          <w:tcPr>
            <w:tcW w:w="699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 xml:space="preserve">7. </w:t>
            </w:r>
          </w:p>
        </w:tc>
        <w:tc>
          <w:tcPr>
            <w:tcW w:w="7909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</w:rPr>
              <w:t>Процент потребителей услуг, удовлетворенных качеством муниципальных услуг в социальной сфере, включенных в муниципальные социальные заказы, оказанных исполнителями услуг, от общего числа потребителей услуг, определенный по результатам мониторинга удовлетворенности потребителей услуг</w:t>
            </w:r>
          </w:p>
        </w:tc>
        <w:tc>
          <w:tcPr>
            <w:tcW w:w="1553" w:type="dxa"/>
          </w:tcPr>
          <w:p w:rsidR="008D3405" w:rsidRDefault="00EF3A61">
            <w:pPr>
              <w:spacing w:after="0" w:line="256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значение: 100</w:t>
            </w:r>
          </w:p>
          <w:p w:rsidR="008D3405" w:rsidRDefault="00EF3A61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0"/>
              </w:rPr>
              <w:t>год: 2025</w:t>
            </w:r>
          </w:p>
        </w:tc>
        <w:tc>
          <w:tcPr>
            <w:tcW w:w="1774" w:type="dxa"/>
          </w:tcPr>
          <w:p w:rsidR="008D3405" w:rsidRDefault="00EF3A61">
            <w:pPr>
              <w:spacing w:after="0" w:line="256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значение: 100</w:t>
            </w:r>
          </w:p>
          <w:p w:rsidR="008D3405" w:rsidRDefault="00EF3A61">
            <w:pPr>
              <w:spacing w:after="0" w:line="256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0"/>
              </w:rPr>
              <w:t>год:  20256,2027,2028</w:t>
            </w:r>
          </w:p>
        </w:tc>
        <w:tc>
          <w:tcPr>
            <w:tcW w:w="3086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МОЦ</w:t>
            </w:r>
          </w:p>
          <w:p w:rsidR="008D3405" w:rsidRDefault="00EF3A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sz w:val="20"/>
              </w:rPr>
              <w:t>Управление образования Рыбинского муниципального округа</w:t>
            </w:r>
          </w:p>
        </w:tc>
      </w:tr>
      <w:tr w:rsidR="008D3405">
        <w:tc>
          <w:tcPr>
            <w:tcW w:w="699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8.</w:t>
            </w:r>
          </w:p>
        </w:tc>
        <w:tc>
          <w:tcPr>
            <w:tcW w:w="7909" w:type="dxa"/>
            <w:vAlign w:val="center"/>
          </w:tcPr>
          <w:p w:rsidR="008D3405" w:rsidRDefault="00EF3A61">
            <w:pPr>
              <w:spacing w:after="0" w:line="254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Calibri" w:hAnsi="Arial" w:cs="Arial"/>
              </w:rPr>
              <w:t xml:space="preserve">Доля объема </w:t>
            </w:r>
            <w:r>
              <w:rPr>
                <w:rFonts w:ascii="Arial" w:eastAsia="Calibri" w:hAnsi="Arial" w:cs="Arial"/>
                <w:color w:val="000000"/>
              </w:rPr>
              <w:t xml:space="preserve"> муниципальных услуг в социальной сфере</w:t>
            </w:r>
            <w:r>
              <w:rPr>
                <w:rFonts w:ascii="Arial" w:eastAsia="Calibri" w:hAnsi="Arial" w:cs="Arial"/>
              </w:rPr>
              <w:t>, оказываемых в соответствии с социальным сертификатом, в общем объеме услуг, %</w:t>
            </w:r>
          </w:p>
        </w:tc>
        <w:tc>
          <w:tcPr>
            <w:tcW w:w="1553" w:type="dxa"/>
          </w:tcPr>
          <w:p w:rsidR="008D3405" w:rsidRDefault="00EF3A61">
            <w:pPr>
              <w:spacing w:after="0" w:line="256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значение: 34,43</w:t>
            </w:r>
          </w:p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год: 2025</w:t>
            </w:r>
          </w:p>
          <w:p w:rsidR="008D3405" w:rsidRDefault="008D3405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4" w:type="dxa"/>
          </w:tcPr>
          <w:p w:rsidR="008D3405" w:rsidRDefault="00EF3A61">
            <w:pPr>
              <w:spacing w:after="0" w:line="256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значение: 35,06</w:t>
            </w:r>
          </w:p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год:  2026,2027,2028</w:t>
            </w:r>
          </w:p>
          <w:p w:rsidR="008D3405" w:rsidRDefault="008D3405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86" w:type="dxa"/>
          </w:tcPr>
          <w:p w:rsidR="008D3405" w:rsidRDefault="00EF3A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sz w:val="20"/>
              </w:rPr>
              <w:t>Управление образования Рыбинского муниципального округа</w:t>
            </w:r>
          </w:p>
        </w:tc>
      </w:tr>
      <w:tr w:rsidR="008D3405">
        <w:tc>
          <w:tcPr>
            <w:tcW w:w="699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9.</w:t>
            </w:r>
          </w:p>
        </w:tc>
        <w:tc>
          <w:tcPr>
            <w:tcW w:w="7909" w:type="dxa"/>
            <w:vAlign w:val="center"/>
          </w:tcPr>
          <w:p w:rsidR="008D3405" w:rsidRDefault="00EF3A61">
            <w:pPr>
              <w:spacing w:after="0" w:line="254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Calibri" w:hAnsi="Arial" w:cs="Arial"/>
              </w:rPr>
              <w:t xml:space="preserve">Доля количества </w:t>
            </w:r>
            <w:r>
              <w:rPr>
                <w:rFonts w:ascii="Arial" w:eastAsia="Calibri" w:hAnsi="Arial" w:cs="Arial"/>
                <w:color w:val="000000"/>
              </w:rPr>
              <w:t xml:space="preserve"> муниципальных услуг в социальной сфере</w:t>
            </w:r>
            <w:r>
              <w:rPr>
                <w:rFonts w:ascii="Arial" w:eastAsia="Calibri" w:hAnsi="Arial" w:cs="Arial"/>
              </w:rPr>
              <w:t>, при оказании которых используется социальный сертификат, в общем количестве услуг, %</w:t>
            </w:r>
          </w:p>
        </w:tc>
        <w:tc>
          <w:tcPr>
            <w:tcW w:w="1553" w:type="dxa"/>
          </w:tcPr>
          <w:p w:rsidR="008D3405" w:rsidRDefault="00EF3A61">
            <w:pPr>
              <w:spacing w:after="0" w:line="256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значение: 59</w:t>
            </w:r>
          </w:p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год: 2025</w:t>
            </w:r>
          </w:p>
          <w:p w:rsidR="008D3405" w:rsidRDefault="008D3405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4" w:type="dxa"/>
          </w:tcPr>
          <w:p w:rsidR="008D3405" w:rsidRDefault="00EF3A61">
            <w:pPr>
              <w:spacing w:after="0" w:line="256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значение: </w:t>
            </w:r>
            <w:r>
              <w:rPr>
                <w:rFonts w:ascii="Arial" w:eastAsia="Calibri" w:hAnsi="Arial" w:cs="Arial"/>
                <w:sz w:val="20"/>
                <w:szCs w:val="20"/>
              </w:rPr>
              <w:t>59,3</w:t>
            </w:r>
          </w:p>
          <w:p w:rsidR="008D3405" w:rsidRDefault="00EF3A61">
            <w:pPr>
              <w:spacing w:after="0" w:line="256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год:  2026,2027,2028</w:t>
            </w:r>
          </w:p>
          <w:p w:rsidR="008D3405" w:rsidRDefault="008D3405">
            <w:pPr>
              <w:spacing w:after="0" w:line="256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3086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МОЦ</w:t>
            </w:r>
          </w:p>
          <w:p w:rsidR="008D3405" w:rsidRDefault="00EF3A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sz w:val="20"/>
              </w:rPr>
              <w:t>Управление образования Рыбинского муниципального округа</w:t>
            </w:r>
          </w:p>
        </w:tc>
      </w:tr>
      <w:tr w:rsidR="008D3405">
        <w:tc>
          <w:tcPr>
            <w:tcW w:w="699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10.</w:t>
            </w:r>
          </w:p>
        </w:tc>
        <w:tc>
          <w:tcPr>
            <w:tcW w:w="7909" w:type="dxa"/>
            <w:vAlign w:val="center"/>
          </w:tcPr>
          <w:p w:rsidR="008D3405" w:rsidRDefault="00EF3A61">
            <w:pPr>
              <w:spacing w:after="0" w:line="254" w:lineRule="auto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eastAsia="Calibri" w:hAnsi="Arial" w:cs="Arial"/>
              </w:rPr>
              <w:t xml:space="preserve">Доля количества </w:t>
            </w:r>
            <w:r>
              <w:rPr>
                <w:rFonts w:ascii="Arial" w:eastAsia="Calibri" w:hAnsi="Arial" w:cs="Arial"/>
                <w:color w:val="000000"/>
              </w:rPr>
              <w:t xml:space="preserve"> муниципальных услуг в социальной сфере</w:t>
            </w:r>
            <w:r>
              <w:rPr>
                <w:rFonts w:ascii="Arial" w:eastAsia="Calibri" w:hAnsi="Arial" w:cs="Arial"/>
              </w:rPr>
              <w:t xml:space="preserve">, не менее половины </w:t>
            </w:r>
            <w:proofErr w:type="gramStart"/>
            <w:r>
              <w:rPr>
                <w:rFonts w:ascii="Arial" w:eastAsia="Calibri" w:hAnsi="Arial" w:cs="Arial"/>
              </w:rPr>
              <w:t>объема</w:t>
            </w:r>
            <w:proofErr w:type="gramEnd"/>
            <w:r>
              <w:rPr>
                <w:rFonts w:ascii="Arial" w:eastAsia="Calibri" w:hAnsi="Arial" w:cs="Arial"/>
              </w:rPr>
              <w:t xml:space="preserve"> которых оказывается в соответствии с социальным сертификатом, в общем количестве услуг, %</w:t>
            </w:r>
          </w:p>
        </w:tc>
        <w:tc>
          <w:tcPr>
            <w:tcW w:w="1553" w:type="dxa"/>
          </w:tcPr>
          <w:p w:rsidR="008D3405" w:rsidRDefault="00EF3A61">
            <w:pPr>
              <w:spacing w:after="0" w:line="256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значение: 59</w:t>
            </w:r>
          </w:p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год: 2025</w:t>
            </w:r>
          </w:p>
          <w:p w:rsidR="008D3405" w:rsidRDefault="008D3405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1774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значение: 59,3</w:t>
            </w:r>
          </w:p>
          <w:p w:rsidR="008D3405" w:rsidRDefault="008D3405">
            <w:pPr>
              <w:spacing w:after="0" w:line="256" w:lineRule="auto"/>
              <w:rPr>
                <w:rFonts w:ascii="Arial" w:eastAsia="Calibri" w:hAnsi="Arial" w:cs="Arial"/>
                <w:sz w:val="20"/>
              </w:rPr>
            </w:pPr>
          </w:p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год:  2026,2027,2028</w:t>
            </w:r>
          </w:p>
          <w:p w:rsidR="008D3405" w:rsidRDefault="008D3405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3086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МОЦ</w:t>
            </w:r>
          </w:p>
          <w:p w:rsidR="008D3405" w:rsidRDefault="00EF3A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sz w:val="20"/>
              </w:rPr>
              <w:t>Управление образования Рыбинского муниципального округа</w:t>
            </w:r>
          </w:p>
        </w:tc>
      </w:tr>
    </w:tbl>
    <w:p w:rsidR="008D3405" w:rsidRDefault="008D3405">
      <w:pPr>
        <w:spacing w:after="0" w:line="240" w:lineRule="auto"/>
        <w:ind w:firstLine="709"/>
        <w:jc w:val="both"/>
        <w:rPr>
          <w:rFonts w:ascii="Arial" w:hAnsi="Arial" w:cs="Arial"/>
          <w:sz w:val="28"/>
          <w:szCs w:val="28"/>
        </w:rPr>
        <w:sectPr w:rsidR="008D3405">
          <w:pgSz w:w="16838" w:h="11906" w:orient="landscape"/>
          <w:pgMar w:top="1276" w:right="851" w:bottom="850" w:left="851" w:header="0" w:footer="0" w:gutter="0"/>
          <w:cols w:space="720"/>
          <w:formProt w:val="0"/>
          <w:titlePg/>
          <w:docGrid w:linePitch="360" w:charSpace="4096"/>
        </w:sectPr>
      </w:pPr>
    </w:p>
    <w:p w:rsidR="008D3405" w:rsidRDefault="00EF3A61">
      <w:pPr>
        <w:widowControl w:val="0"/>
        <w:tabs>
          <w:tab w:val="left" w:pos="5892"/>
          <w:tab w:val="center" w:pos="7512"/>
        </w:tabs>
        <w:spacing w:after="0" w:line="240" w:lineRule="auto"/>
        <w:ind w:firstLine="10348"/>
        <w:outlineLvl w:val="0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lastRenderedPageBreak/>
        <w:t>Приложение № 5</w:t>
      </w:r>
    </w:p>
    <w:p w:rsidR="008D3405" w:rsidRDefault="00EF3A61">
      <w:pPr>
        <w:widowControl w:val="0"/>
        <w:spacing w:after="0" w:line="240" w:lineRule="auto"/>
        <w:ind w:firstLine="10348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к постановлению администрации </w:t>
      </w:r>
    </w:p>
    <w:p w:rsidR="008D3405" w:rsidRDefault="00EF3A61">
      <w:pPr>
        <w:widowControl w:val="0"/>
        <w:spacing w:after="0" w:line="240" w:lineRule="auto"/>
        <w:ind w:firstLine="10348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Рыбинского муниципального округа</w:t>
      </w:r>
    </w:p>
    <w:p w:rsidR="008D3405" w:rsidRDefault="00EF3A61">
      <w:pPr>
        <w:widowControl w:val="0"/>
        <w:spacing w:after="0" w:line="240" w:lineRule="auto"/>
        <w:ind w:firstLine="10348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11.02.2026 № 149-п</w:t>
      </w:r>
    </w:p>
    <w:p w:rsidR="008D3405" w:rsidRPr="00EF3A61" w:rsidRDefault="00EF3A61">
      <w:pPr>
        <w:spacing w:after="0"/>
        <w:jc w:val="center"/>
        <w:rPr>
          <w:rFonts w:ascii="Arial" w:eastAsia="Calibri" w:hAnsi="Arial" w:cs="Arial"/>
          <w:iCs/>
          <w:caps/>
          <w:sz w:val="24"/>
          <w:szCs w:val="24"/>
        </w:rPr>
      </w:pPr>
      <w:r w:rsidRPr="00EF3A61">
        <w:rPr>
          <w:rFonts w:ascii="Arial" w:eastAsia="Calibri" w:hAnsi="Arial" w:cs="Arial"/>
          <w:iCs/>
          <w:caps/>
          <w:sz w:val="24"/>
          <w:szCs w:val="24"/>
        </w:rPr>
        <w:t>ПЛАН</w:t>
      </w:r>
    </w:p>
    <w:p w:rsidR="008D3405" w:rsidRPr="00EF3A61" w:rsidRDefault="00EF3A61">
      <w:pPr>
        <w:spacing w:after="0"/>
        <w:jc w:val="center"/>
        <w:rPr>
          <w:rFonts w:ascii="Arial" w:eastAsia="Calibri" w:hAnsi="Arial" w:cs="Arial"/>
          <w:iCs/>
          <w:sz w:val="24"/>
          <w:szCs w:val="24"/>
        </w:rPr>
      </w:pPr>
      <w:r w:rsidRPr="00EF3A61">
        <w:rPr>
          <w:rFonts w:ascii="Arial" w:eastAsia="Calibri" w:hAnsi="Arial" w:cs="Arial"/>
          <w:iCs/>
          <w:sz w:val="24"/>
          <w:szCs w:val="24"/>
        </w:rPr>
        <w:t xml:space="preserve">достижения показателей эффективности организации оказания муниципальных услуг в социальной сфере, при </w:t>
      </w:r>
      <w:proofErr w:type="gramStart"/>
      <w:r w:rsidRPr="00EF3A61">
        <w:rPr>
          <w:rFonts w:ascii="Arial" w:eastAsia="Calibri" w:hAnsi="Arial" w:cs="Arial"/>
          <w:iCs/>
          <w:sz w:val="24"/>
          <w:szCs w:val="24"/>
        </w:rPr>
        <w:t>организации</w:t>
      </w:r>
      <w:proofErr w:type="gramEnd"/>
      <w:r w:rsidRPr="00EF3A61">
        <w:rPr>
          <w:rFonts w:ascii="Arial" w:eastAsia="Calibri" w:hAnsi="Arial" w:cs="Arial"/>
          <w:iCs/>
          <w:sz w:val="24"/>
          <w:szCs w:val="24"/>
        </w:rPr>
        <w:t xml:space="preserve"> оказания которых планируется определять исполнителей услуг по результатам </w:t>
      </w:r>
    </w:p>
    <w:p w:rsidR="008D3405" w:rsidRPr="00EF3A61" w:rsidRDefault="00EF3A61">
      <w:pPr>
        <w:spacing w:after="0"/>
        <w:jc w:val="center"/>
        <w:rPr>
          <w:rFonts w:ascii="Arial" w:eastAsia="Calibri" w:hAnsi="Arial" w:cs="Arial"/>
          <w:iCs/>
          <w:sz w:val="24"/>
          <w:szCs w:val="24"/>
        </w:rPr>
      </w:pPr>
      <w:r w:rsidRPr="00EF3A61">
        <w:rPr>
          <w:rFonts w:ascii="Arial" w:eastAsia="Calibri" w:hAnsi="Arial" w:cs="Arial"/>
          <w:iCs/>
          <w:sz w:val="24"/>
          <w:szCs w:val="24"/>
        </w:rPr>
        <w:t>отбора исполнителей услуг</w:t>
      </w:r>
    </w:p>
    <w:p w:rsidR="008D3405" w:rsidRDefault="008D3405">
      <w:pPr>
        <w:spacing w:after="0"/>
        <w:jc w:val="center"/>
        <w:rPr>
          <w:rFonts w:ascii="Arial" w:eastAsia="Calibri" w:hAnsi="Arial" w:cs="Arial"/>
          <w:sz w:val="20"/>
          <w:szCs w:val="24"/>
        </w:rPr>
      </w:pPr>
    </w:p>
    <w:tbl>
      <w:tblPr>
        <w:tblStyle w:val="14"/>
        <w:tblW w:w="15309" w:type="dxa"/>
        <w:tblInd w:w="108" w:type="dxa"/>
        <w:tblLayout w:type="fixed"/>
        <w:tblLook w:val="04A0"/>
      </w:tblPr>
      <w:tblGrid>
        <w:gridCol w:w="1183"/>
        <w:gridCol w:w="3112"/>
        <w:gridCol w:w="5369"/>
        <w:gridCol w:w="2477"/>
        <w:gridCol w:w="3168"/>
      </w:tblGrid>
      <w:tr w:rsidR="008D3405">
        <w:trPr>
          <w:tblHeader/>
        </w:trPr>
        <w:tc>
          <w:tcPr>
            <w:tcW w:w="1183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0"/>
                <w:szCs w:val="24"/>
              </w:rPr>
              <w:tab/>
            </w:r>
            <w:r>
              <w:rPr>
                <w:rFonts w:ascii="Arial" w:eastAsia="Calibri" w:hAnsi="Arial" w:cs="Arial"/>
                <w:sz w:val="24"/>
                <w:szCs w:val="24"/>
              </w:rPr>
              <w:t>№ п/п</w:t>
            </w:r>
          </w:p>
        </w:tc>
        <w:tc>
          <w:tcPr>
            <w:tcW w:w="3112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Цель</w:t>
            </w:r>
          </w:p>
        </w:tc>
        <w:tc>
          <w:tcPr>
            <w:tcW w:w="5369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Мероприятие</w:t>
            </w:r>
          </w:p>
        </w:tc>
        <w:tc>
          <w:tcPr>
            <w:tcW w:w="2477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Сроки реализации</w:t>
            </w:r>
          </w:p>
        </w:tc>
        <w:tc>
          <w:tcPr>
            <w:tcW w:w="3168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Ответственный исполнитель</w:t>
            </w:r>
          </w:p>
        </w:tc>
      </w:tr>
      <w:tr w:rsidR="008D3405">
        <w:tc>
          <w:tcPr>
            <w:tcW w:w="1183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</w:t>
            </w:r>
          </w:p>
        </w:tc>
        <w:tc>
          <w:tcPr>
            <w:tcW w:w="3112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</w:t>
            </w:r>
          </w:p>
        </w:tc>
        <w:tc>
          <w:tcPr>
            <w:tcW w:w="5369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4</w:t>
            </w:r>
          </w:p>
        </w:tc>
        <w:tc>
          <w:tcPr>
            <w:tcW w:w="2477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5</w:t>
            </w:r>
          </w:p>
        </w:tc>
        <w:tc>
          <w:tcPr>
            <w:tcW w:w="3168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7</w:t>
            </w:r>
          </w:p>
        </w:tc>
      </w:tr>
      <w:tr w:rsidR="008D3405">
        <w:tc>
          <w:tcPr>
            <w:tcW w:w="1183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1.</w:t>
            </w:r>
          </w:p>
        </w:tc>
        <w:tc>
          <w:tcPr>
            <w:tcW w:w="3112" w:type="dxa"/>
          </w:tcPr>
          <w:p w:rsidR="008D3405" w:rsidRDefault="00EF3A61">
            <w:pPr>
              <w:spacing w:after="0" w:line="254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Улучшение условий для оказания государственных услуг некоммерческими организациями </w:t>
            </w:r>
          </w:p>
        </w:tc>
        <w:tc>
          <w:tcPr>
            <w:tcW w:w="5369" w:type="dxa"/>
          </w:tcPr>
          <w:p w:rsidR="008D3405" w:rsidRDefault="00EF3A61">
            <w:pPr>
              <w:spacing w:after="0" w:line="254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Увеличение общего количества некоммерческих организаций, оказывающих государственные услуги в отраслях социальной сферы, которым предоставляется государственная поддержка </w:t>
            </w:r>
            <w:r>
              <w:rPr>
                <w:rFonts w:ascii="Arial" w:eastAsia="Calibri" w:hAnsi="Arial" w:cs="Arial"/>
                <w:sz w:val="20"/>
              </w:rPr>
              <w:br/>
              <w:t>(в том числе обучение, налоговые льготы и т.п.), единиц</w:t>
            </w:r>
          </w:p>
        </w:tc>
        <w:tc>
          <w:tcPr>
            <w:tcW w:w="2477" w:type="dxa"/>
          </w:tcPr>
          <w:p w:rsidR="008D3405" w:rsidRDefault="00EF3A61">
            <w:pPr>
              <w:spacing w:after="0" w:line="254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значение: 1</w:t>
            </w:r>
          </w:p>
          <w:p w:rsidR="008D3405" w:rsidRDefault="00EF3A61">
            <w:pPr>
              <w:spacing w:after="0" w:line="254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год: 2027</w:t>
            </w:r>
          </w:p>
        </w:tc>
        <w:tc>
          <w:tcPr>
            <w:tcW w:w="3168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МОЦ</w:t>
            </w:r>
          </w:p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Управление образования Рыбинского муниципального округа </w:t>
            </w:r>
          </w:p>
        </w:tc>
      </w:tr>
      <w:tr w:rsidR="008D3405">
        <w:trPr>
          <w:trHeight w:val="581"/>
        </w:trPr>
        <w:tc>
          <w:tcPr>
            <w:tcW w:w="1183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2.</w:t>
            </w:r>
          </w:p>
        </w:tc>
        <w:tc>
          <w:tcPr>
            <w:tcW w:w="3112" w:type="dxa"/>
          </w:tcPr>
          <w:p w:rsidR="008D3405" w:rsidRDefault="00EF3A61">
            <w:pPr>
              <w:spacing w:after="0" w:line="254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Усиление конкуренции при выборе негосударственных исполнителей услуг </w:t>
            </w:r>
          </w:p>
        </w:tc>
        <w:tc>
          <w:tcPr>
            <w:tcW w:w="5369" w:type="dxa"/>
          </w:tcPr>
          <w:p w:rsidR="008D3405" w:rsidRDefault="00EF3A61">
            <w:pPr>
              <w:spacing w:after="0" w:line="254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Уточнение/доработка муниципальных правовых актов, с учетом механизмов, предусмотренных Федеральным законом № 189-ФЗ, с учетом механизмов, предусмотренных Федеральным законом № 189-ФЗ - По мере необходимости"</w:t>
            </w:r>
          </w:p>
        </w:tc>
        <w:tc>
          <w:tcPr>
            <w:tcW w:w="2477" w:type="dxa"/>
          </w:tcPr>
          <w:p w:rsidR="008D3405" w:rsidRDefault="00EF3A61">
            <w:pPr>
              <w:spacing w:after="0" w:line="254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значение: 100%</w:t>
            </w:r>
          </w:p>
          <w:p w:rsidR="008D3405" w:rsidRDefault="00EF3A61">
            <w:pPr>
              <w:spacing w:after="0" w:line="254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год: 2027</w:t>
            </w:r>
          </w:p>
        </w:tc>
        <w:tc>
          <w:tcPr>
            <w:tcW w:w="3168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МОЦ</w:t>
            </w:r>
          </w:p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Управление образования Рыбинского муниципального округа</w:t>
            </w:r>
          </w:p>
        </w:tc>
      </w:tr>
      <w:tr w:rsidR="008D3405">
        <w:tc>
          <w:tcPr>
            <w:tcW w:w="1183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3.</w:t>
            </w:r>
          </w:p>
        </w:tc>
        <w:tc>
          <w:tcPr>
            <w:tcW w:w="3112" w:type="dxa"/>
          </w:tcPr>
          <w:p w:rsidR="008D3405" w:rsidRDefault="00EF3A61">
            <w:pPr>
              <w:spacing w:after="0" w:line="254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Увеличение охвата услугами/доступа к услугам </w:t>
            </w:r>
          </w:p>
        </w:tc>
        <w:tc>
          <w:tcPr>
            <w:tcW w:w="5369" w:type="dxa"/>
          </w:tcPr>
          <w:p w:rsidR="008D3405" w:rsidRDefault="00EF3A61">
            <w:pPr>
              <w:spacing w:after="0" w:line="254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Информационная кампания для потребителей муниципальных услуг в социальной сфере (далее – потребитель услуг) и исполнителей услуг постоянно </w:t>
            </w:r>
          </w:p>
        </w:tc>
        <w:tc>
          <w:tcPr>
            <w:tcW w:w="2477" w:type="dxa"/>
          </w:tcPr>
          <w:p w:rsidR="008D3405" w:rsidRDefault="00EF3A61">
            <w:pPr>
              <w:spacing w:after="0" w:line="254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значение: 100%</w:t>
            </w:r>
          </w:p>
          <w:p w:rsidR="008D3405" w:rsidRDefault="00EF3A61">
            <w:pPr>
              <w:spacing w:after="0" w:line="254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год: 2027</w:t>
            </w:r>
          </w:p>
        </w:tc>
        <w:tc>
          <w:tcPr>
            <w:tcW w:w="3168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МОЦ</w:t>
            </w:r>
          </w:p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Управление образования Рыбинского муниципального округа</w:t>
            </w:r>
          </w:p>
        </w:tc>
      </w:tr>
      <w:tr w:rsidR="008D3405">
        <w:tc>
          <w:tcPr>
            <w:tcW w:w="1183" w:type="dxa"/>
            <w:vMerge w:val="restart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4.</w:t>
            </w:r>
          </w:p>
        </w:tc>
        <w:tc>
          <w:tcPr>
            <w:tcW w:w="3112" w:type="dxa"/>
            <w:vMerge w:val="restart"/>
          </w:tcPr>
          <w:p w:rsidR="008D3405" w:rsidRDefault="00EF3A61">
            <w:pPr>
              <w:spacing w:after="0" w:line="254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Повышение качества оказанных услуг </w:t>
            </w:r>
          </w:p>
        </w:tc>
        <w:tc>
          <w:tcPr>
            <w:tcW w:w="5369" w:type="dxa"/>
          </w:tcPr>
          <w:p w:rsidR="008D3405" w:rsidRDefault="00EF3A61">
            <w:pPr>
              <w:spacing w:after="0" w:line="254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Определение стандартов (порядков) оказания муниципальных услуг в социальной сфере и минимальных требований к качеству их оказания предусмотренных Федеральным законом № 189-ФЗ - По мере необходимости"</w:t>
            </w:r>
          </w:p>
        </w:tc>
        <w:tc>
          <w:tcPr>
            <w:tcW w:w="2477" w:type="dxa"/>
          </w:tcPr>
          <w:p w:rsidR="008D3405" w:rsidRDefault="00EF3A61">
            <w:pPr>
              <w:spacing w:after="0" w:line="254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значение: 1</w:t>
            </w:r>
          </w:p>
          <w:p w:rsidR="008D3405" w:rsidRDefault="00EF3A61">
            <w:pPr>
              <w:spacing w:after="0" w:line="254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год: 2027</w:t>
            </w:r>
          </w:p>
        </w:tc>
        <w:tc>
          <w:tcPr>
            <w:tcW w:w="3168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МОЦ</w:t>
            </w:r>
          </w:p>
          <w:p w:rsidR="008D3405" w:rsidRDefault="00EF3A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sz w:val="20"/>
              </w:rPr>
              <w:t>Управление образования Рыбинского муниципального округа</w:t>
            </w:r>
          </w:p>
        </w:tc>
      </w:tr>
      <w:tr w:rsidR="008D3405">
        <w:tc>
          <w:tcPr>
            <w:tcW w:w="1183" w:type="dxa"/>
            <w:vMerge/>
          </w:tcPr>
          <w:p w:rsidR="008D3405" w:rsidRDefault="008D3405">
            <w:pPr>
              <w:spacing w:after="0" w:line="254" w:lineRule="auto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3112" w:type="dxa"/>
            <w:vMerge/>
          </w:tcPr>
          <w:p w:rsidR="008D3405" w:rsidRDefault="008D3405">
            <w:pPr>
              <w:spacing w:after="0" w:line="254" w:lineRule="auto"/>
              <w:rPr>
                <w:rFonts w:ascii="Arial" w:eastAsia="Calibri" w:hAnsi="Arial" w:cs="Arial"/>
                <w:sz w:val="20"/>
              </w:rPr>
            </w:pPr>
          </w:p>
        </w:tc>
        <w:tc>
          <w:tcPr>
            <w:tcW w:w="5369" w:type="dxa"/>
          </w:tcPr>
          <w:p w:rsidR="008D3405" w:rsidRDefault="00EF3A61">
            <w:pPr>
              <w:spacing w:after="0" w:line="254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Создание системы мониторинга и оценки</w:t>
            </w:r>
            <w:r>
              <w:rPr>
                <w:rFonts w:ascii="Arial" w:eastAsia="Calibri" w:hAnsi="Arial" w:cs="Arial"/>
                <w:sz w:val="20"/>
              </w:rPr>
              <w:br/>
              <w:t xml:space="preserve"> (в т. ч. информационной системы при наличии возможности) качества оказания муниципальных услуг в социальной сфере по мере необходимости</w:t>
            </w:r>
          </w:p>
        </w:tc>
        <w:tc>
          <w:tcPr>
            <w:tcW w:w="2477" w:type="dxa"/>
          </w:tcPr>
          <w:p w:rsidR="008D3405" w:rsidRDefault="00EF3A61">
            <w:pPr>
              <w:spacing w:after="0" w:line="254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значение: 100%</w:t>
            </w:r>
          </w:p>
          <w:p w:rsidR="008D3405" w:rsidRDefault="00EF3A61">
            <w:pPr>
              <w:spacing w:after="0" w:line="254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год: 2027</w:t>
            </w:r>
          </w:p>
        </w:tc>
        <w:tc>
          <w:tcPr>
            <w:tcW w:w="3168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МОЦ</w:t>
            </w:r>
          </w:p>
          <w:p w:rsidR="008D3405" w:rsidRDefault="00EF3A6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eastAsia="Calibri" w:hAnsi="Arial" w:cs="Arial"/>
                <w:sz w:val="20"/>
              </w:rPr>
              <w:t>Управление образования Рыбинского муниципального округа</w:t>
            </w:r>
          </w:p>
        </w:tc>
      </w:tr>
      <w:tr w:rsidR="008D3405">
        <w:tc>
          <w:tcPr>
            <w:tcW w:w="1183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lastRenderedPageBreak/>
              <w:t>5.</w:t>
            </w:r>
          </w:p>
        </w:tc>
        <w:tc>
          <w:tcPr>
            <w:tcW w:w="3112" w:type="dxa"/>
          </w:tcPr>
          <w:p w:rsidR="008D3405" w:rsidRDefault="00EF3A61">
            <w:pPr>
              <w:spacing w:after="0" w:line="254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Рост удовлетворенности граждан оказанием государственных услуг в социальной сфере</w:t>
            </w:r>
          </w:p>
        </w:tc>
        <w:tc>
          <w:tcPr>
            <w:tcW w:w="5369" w:type="dxa"/>
          </w:tcPr>
          <w:p w:rsidR="008D3405" w:rsidRDefault="00EF3A61">
            <w:pPr>
              <w:spacing w:after="0" w:line="254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 xml:space="preserve">Создание механизмов обратной связи исполнителей муниципальных услуг в социальной сфере с потребителями муниципальных услуг в социальной сфере, которым указанные исполнители услуг оказали муниципальные услуги в социальной сфере раз в год </w:t>
            </w:r>
          </w:p>
        </w:tc>
        <w:tc>
          <w:tcPr>
            <w:tcW w:w="2477" w:type="dxa"/>
          </w:tcPr>
          <w:p w:rsidR="008D3405" w:rsidRDefault="00EF3A61">
            <w:pPr>
              <w:spacing w:after="0" w:line="254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значение: 95%</w:t>
            </w:r>
          </w:p>
          <w:p w:rsidR="008D3405" w:rsidRDefault="00EF3A61">
            <w:pPr>
              <w:spacing w:after="0" w:line="254" w:lineRule="auto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год: 2027</w:t>
            </w:r>
          </w:p>
        </w:tc>
        <w:tc>
          <w:tcPr>
            <w:tcW w:w="3168" w:type="dxa"/>
          </w:tcPr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МОЦ</w:t>
            </w:r>
          </w:p>
          <w:p w:rsidR="008D3405" w:rsidRDefault="00EF3A61">
            <w:pPr>
              <w:spacing w:after="0" w:line="254" w:lineRule="auto"/>
              <w:jc w:val="center"/>
              <w:rPr>
                <w:rFonts w:ascii="Arial" w:eastAsia="Calibri" w:hAnsi="Arial" w:cs="Arial"/>
                <w:sz w:val="20"/>
              </w:rPr>
            </w:pPr>
            <w:r>
              <w:rPr>
                <w:rFonts w:ascii="Arial" w:eastAsia="Calibri" w:hAnsi="Arial" w:cs="Arial"/>
                <w:sz w:val="20"/>
              </w:rPr>
              <w:t>Управление образования Рыбинского муниципального округа</w:t>
            </w:r>
          </w:p>
        </w:tc>
      </w:tr>
    </w:tbl>
    <w:p w:rsidR="008D3405" w:rsidRDefault="008D3405">
      <w:pPr>
        <w:ind w:right="-881"/>
        <w:jc w:val="right"/>
        <w:rPr>
          <w:rFonts w:ascii="Arial" w:eastAsia="Calibri" w:hAnsi="Arial" w:cs="Arial"/>
          <w:sz w:val="24"/>
        </w:rPr>
      </w:pPr>
    </w:p>
    <w:p w:rsidR="008D3405" w:rsidRDefault="00EF3A61">
      <w:pPr>
        <w:jc w:val="center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_________________».</w:t>
      </w:r>
    </w:p>
    <w:p w:rsidR="008D3405" w:rsidRDefault="008D3405">
      <w:pPr>
        <w:pStyle w:val="ConsPlusNormal"/>
        <w:jc w:val="both"/>
        <w:rPr>
          <w:sz w:val="28"/>
          <w:szCs w:val="28"/>
        </w:rPr>
      </w:pPr>
      <w:bookmarkStart w:id="39" w:name="_Hlk190278234"/>
      <w:bookmarkEnd w:id="39"/>
    </w:p>
    <w:sectPr w:rsidR="008D3405" w:rsidSect="00836870">
      <w:pgSz w:w="16838" w:h="11906" w:orient="landscape"/>
      <w:pgMar w:top="1701" w:right="851" w:bottom="850" w:left="1134" w:header="0" w:footer="0" w:gutter="0"/>
      <w:cols w:space="720"/>
      <w:formProt w:val="0"/>
      <w:docGrid w:linePitch="381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E0974" w:rsidRDefault="00DE0974">
      <w:pPr>
        <w:spacing w:after="0" w:line="240" w:lineRule="auto"/>
      </w:pPr>
      <w:r>
        <w:separator/>
      </w:r>
    </w:p>
  </w:endnote>
  <w:endnote w:type="continuationSeparator" w:id="0">
    <w:p w:rsidR="00DE0974" w:rsidRDefault="00DE09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01"/>
    <w:family w:val="roman"/>
    <w:pitch w:val="variable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00"/>
    <w:family w:val="roman"/>
    <w:notTrueType/>
    <w:pitch w:val="default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405" w:rsidRDefault="008D3405">
    <w:pPr>
      <w:pStyle w:val="af1"/>
      <w:jc w:val="both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405" w:rsidRDefault="008D3405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405" w:rsidRDefault="008D3405">
    <w:pPr>
      <w:pStyle w:val="af1"/>
      <w:jc w:val="both"/>
      <w:rPr>
        <w:rFonts w:ascii="Times New Roman" w:hAnsi="Times New Roman" w:cs="Times New Roman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405" w:rsidRDefault="008D3405"/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3405" w:rsidRDefault="008D3405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E0974" w:rsidRDefault="00DE0974">
      <w:pPr>
        <w:rPr>
          <w:sz w:val="12"/>
        </w:rPr>
      </w:pPr>
      <w:r>
        <w:separator/>
      </w:r>
    </w:p>
  </w:footnote>
  <w:footnote w:type="continuationSeparator" w:id="0">
    <w:p w:rsidR="00DE0974" w:rsidRDefault="00DE0974">
      <w:pPr>
        <w:rPr>
          <w:sz w:val="12"/>
        </w:rPr>
      </w:pPr>
      <w:r>
        <w:continuationSeparator/>
      </w:r>
    </w:p>
  </w:footnote>
  <w:footnote w:id="1">
    <w:p w:rsidR="008D3405" w:rsidRDefault="00EF3A61">
      <w:pPr>
        <w:pStyle w:val="af6"/>
      </w:pPr>
      <w:r>
        <w:rPr>
          <w:rStyle w:val="FootnoteCharacters"/>
        </w:rPr>
        <w:footnoteRef/>
      </w:r>
      <w:r>
        <w:t>Значение базовой величины рекомендуется определять по первому году формирования государственного социального заказа.</w:t>
      </w:r>
    </w:p>
  </w:footnote>
  <w:footnote w:id="2">
    <w:p w:rsidR="008D3405" w:rsidRDefault="00EF3A61">
      <w:pPr>
        <w:pStyle w:val="af6"/>
      </w:pPr>
      <w:r>
        <w:rPr>
          <w:rStyle w:val="FootnoteCharacters"/>
        </w:rPr>
        <w:footnoteRef/>
      </w:r>
      <w:r>
        <w:t xml:space="preserve"> Значение целевого ориентира рекомендуется определять для последнего года, в котором действует соглашение о сотрудничестве в сфере апробации механизмов организации оказания государственных (муниципальных) услуг в социальной сфере в соответствии с Федеральным законом «О государственном (муниципальном) социальном заказе на оказание государственных (муниципальных) услуг в социальной сфере» (далее – Федеральный закон № 189-ФЗ).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D3405"/>
    <w:rsid w:val="00447154"/>
    <w:rsid w:val="00836870"/>
    <w:rsid w:val="008D3405"/>
    <w:rsid w:val="00DE0974"/>
    <w:rsid w:val="00EF3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3D1"/>
    <w:pPr>
      <w:spacing w:after="160" w:line="259" w:lineRule="auto"/>
    </w:pPr>
  </w:style>
  <w:style w:type="paragraph" w:styleId="1">
    <w:name w:val="heading 1"/>
    <w:basedOn w:val="a"/>
    <w:next w:val="a"/>
    <w:link w:val="10"/>
    <w:uiPriority w:val="99"/>
    <w:qFormat/>
    <w:rsid w:val="00AE51B6"/>
    <w:pPr>
      <w:widowControl w:val="0"/>
      <w:spacing w:before="108" w:after="108" w:line="240" w:lineRule="auto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F50A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8F50A9"/>
    <w:rPr>
      <w:color w:val="605E5C"/>
      <w:shd w:val="clear" w:color="auto" w:fill="E1DFDD"/>
    </w:rPr>
  </w:style>
  <w:style w:type="character" w:customStyle="1" w:styleId="a4">
    <w:name w:val="Гипертекстовая ссылка"/>
    <w:basedOn w:val="a0"/>
    <w:uiPriority w:val="99"/>
    <w:qFormat/>
    <w:rsid w:val="00CE440C"/>
    <w:rPr>
      <w:rFonts w:cs="Times New Roman"/>
      <w:b w:val="0"/>
      <w:color w:val="106BBE"/>
    </w:rPr>
  </w:style>
  <w:style w:type="character" w:styleId="a5">
    <w:name w:val="annotation reference"/>
    <w:basedOn w:val="a0"/>
    <w:uiPriority w:val="99"/>
    <w:unhideWhenUsed/>
    <w:qFormat/>
    <w:rsid w:val="00CE440C"/>
    <w:rPr>
      <w:rFonts w:cs="Times New Roman"/>
      <w:sz w:val="16"/>
      <w:szCs w:val="16"/>
    </w:rPr>
  </w:style>
  <w:style w:type="character" w:customStyle="1" w:styleId="a6">
    <w:name w:val="Текст примечания Знак"/>
    <w:basedOn w:val="a0"/>
    <w:link w:val="a7"/>
    <w:uiPriority w:val="99"/>
    <w:qFormat/>
    <w:rsid w:val="00CE440C"/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character" w:customStyle="1" w:styleId="a8">
    <w:name w:val="Тема примечания Знак"/>
    <w:basedOn w:val="a6"/>
    <w:link w:val="a9"/>
    <w:uiPriority w:val="99"/>
    <w:semiHidden/>
    <w:qFormat/>
    <w:rsid w:val="00AB19E5"/>
    <w:rPr>
      <w:rFonts w:ascii="Times New Roman CYR" w:eastAsiaTheme="minorEastAsia" w:hAnsi="Times New Roman CYR" w:cs="Times New Roman CYR"/>
      <w:b/>
      <w:bCs/>
      <w:sz w:val="20"/>
      <w:szCs w:val="20"/>
      <w:lang w:eastAsia="ru-RU"/>
    </w:rPr>
  </w:style>
  <w:style w:type="character" w:customStyle="1" w:styleId="aa">
    <w:name w:val="Абзац списка Знак"/>
    <w:basedOn w:val="a0"/>
    <w:link w:val="ab"/>
    <w:uiPriority w:val="34"/>
    <w:qFormat/>
    <w:locked/>
    <w:rsid w:val="0077497F"/>
  </w:style>
  <w:style w:type="character" w:customStyle="1" w:styleId="ac">
    <w:name w:val="Текст выноски Знак"/>
    <w:basedOn w:val="a0"/>
    <w:link w:val="ad"/>
    <w:uiPriority w:val="99"/>
    <w:semiHidden/>
    <w:qFormat/>
    <w:rsid w:val="00104246"/>
    <w:rPr>
      <w:rFonts w:ascii="Segoe UI" w:hAnsi="Segoe UI" w:cs="Segoe UI"/>
      <w:sz w:val="18"/>
      <w:szCs w:val="18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C2352F"/>
  </w:style>
  <w:style w:type="character" w:customStyle="1" w:styleId="af0">
    <w:name w:val="Нижний колонтитул Знак"/>
    <w:basedOn w:val="a0"/>
    <w:link w:val="af1"/>
    <w:uiPriority w:val="99"/>
    <w:qFormat/>
    <w:rsid w:val="00C2352F"/>
  </w:style>
  <w:style w:type="character" w:customStyle="1" w:styleId="10">
    <w:name w:val="Заголовок 1 Знак"/>
    <w:basedOn w:val="a0"/>
    <w:link w:val="1"/>
    <w:uiPriority w:val="9"/>
    <w:qFormat/>
    <w:rsid w:val="00AE51B6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f2">
    <w:name w:val="Цветовое выделение"/>
    <w:uiPriority w:val="99"/>
    <w:qFormat/>
    <w:rsid w:val="00AE51B6"/>
    <w:rPr>
      <w:b/>
      <w:color w:val="26282F"/>
    </w:rPr>
  </w:style>
  <w:style w:type="character" w:customStyle="1" w:styleId="2">
    <w:name w:val="Основной текст (2)"/>
    <w:basedOn w:val="a0"/>
    <w:qFormat/>
    <w:rsid w:val="00C32184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6"/>
      <w:szCs w:val="26"/>
      <w:u w:val="none"/>
      <w:lang w:val="ru-RU" w:eastAsia="ru-RU" w:bidi="ru-RU"/>
    </w:rPr>
  </w:style>
  <w:style w:type="character" w:customStyle="1" w:styleId="FontStyle14">
    <w:name w:val="Font Style14"/>
    <w:basedOn w:val="a0"/>
    <w:uiPriority w:val="99"/>
    <w:qFormat/>
    <w:rsid w:val="00A92117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qFormat/>
    <w:rsid w:val="00A92117"/>
    <w:rPr>
      <w:rFonts w:ascii="Times New Roman" w:hAnsi="Times New Roman" w:cs="Times New Roman"/>
      <w:sz w:val="26"/>
      <w:szCs w:val="26"/>
    </w:rPr>
  </w:style>
  <w:style w:type="character" w:styleId="af3">
    <w:name w:val="FollowedHyperlink"/>
    <w:basedOn w:val="a0"/>
    <w:uiPriority w:val="99"/>
    <w:semiHidden/>
    <w:unhideWhenUsed/>
    <w:rsid w:val="00A92117"/>
    <w:rPr>
      <w:color w:val="954F72" w:themeColor="followedHyperlink"/>
      <w:u w:val="single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1D188F"/>
    <w:rPr>
      <w:vertAlign w:val="superscript"/>
    </w:rPr>
  </w:style>
  <w:style w:type="character" w:styleId="af4">
    <w:name w:val="footnote reference"/>
    <w:rsid w:val="00836870"/>
    <w:rPr>
      <w:vertAlign w:val="superscript"/>
    </w:rPr>
  </w:style>
  <w:style w:type="character" w:customStyle="1" w:styleId="af5">
    <w:name w:val="Текст сноски Знак"/>
    <w:basedOn w:val="a0"/>
    <w:uiPriority w:val="99"/>
    <w:semiHidden/>
    <w:qFormat/>
    <w:rsid w:val="001D188F"/>
    <w:rPr>
      <w:sz w:val="20"/>
      <w:szCs w:val="20"/>
    </w:rPr>
  </w:style>
  <w:style w:type="character" w:customStyle="1" w:styleId="12">
    <w:name w:val="Текст сноски Знак1"/>
    <w:basedOn w:val="a0"/>
    <w:link w:val="af6"/>
    <w:uiPriority w:val="99"/>
    <w:semiHidden/>
    <w:qFormat/>
    <w:rsid w:val="001D188F"/>
    <w:rPr>
      <w:rFonts w:ascii="Times New Roman" w:eastAsiaTheme="minorEastAsia" w:hAnsi="Times New Roman"/>
      <w:sz w:val="20"/>
      <w:szCs w:val="20"/>
      <w:lang w:eastAsia="ru-RU"/>
    </w:rPr>
  </w:style>
  <w:style w:type="character" w:styleId="af7">
    <w:name w:val="endnote reference"/>
    <w:rsid w:val="00836870"/>
    <w:rPr>
      <w:vertAlign w:val="superscript"/>
    </w:rPr>
  </w:style>
  <w:style w:type="character" w:customStyle="1" w:styleId="EndnoteCharacters">
    <w:name w:val="Endnote Characters"/>
    <w:qFormat/>
    <w:rsid w:val="00836870"/>
  </w:style>
  <w:style w:type="paragraph" w:customStyle="1" w:styleId="Heading">
    <w:name w:val="Heading"/>
    <w:basedOn w:val="a"/>
    <w:next w:val="af8"/>
    <w:qFormat/>
    <w:rsid w:val="00836870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f8">
    <w:name w:val="Body Text"/>
    <w:basedOn w:val="a"/>
    <w:rsid w:val="00836870"/>
    <w:pPr>
      <w:spacing w:after="140" w:line="276" w:lineRule="auto"/>
    </w:pPr>
  </w:style>
  <w:style w:type="paragraph" w:styleId="af9">
    <w:name w:val="List"/>
    <w:basedOn w:val="af8"/>
    <w:rsid w:val="00836870"/>
    <w:rPr>
      <w:rFonts w:cs="Arial Unicode MS"/>
    </w:rPr>
  </w:style>
  <w:style w:type="paragraph" w:styleId="afa">
    <w:name w:val="caption"/>
    <w:basedOn w:val="a"/>
    <w:qFormat/>
    <w:rsid w:val="00836870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x">
    <w:name w:val="Index"/>
    <w:basedOn w:val="a"/>
    <w:qFormat/>
    <w:rsid w:val="00836870"/>
    <w:pPr>
      <w:suppressLineNumbers/>
    </w:pPr>
    <w:rPr>
      <w:rFonts w:cs="Arial Unicode MS"/>
    </w:rPr>
  </w:style>
  <w:style w:type="paragraph" w:styleId="ab">
    <w:name w:val="List Paragraph"/>
    <w:basedOn w:val="a"/>
    <w:link w:val="aa"/>
    <w:uiPriority w:val="34"/>
    <w:qFormat/>
    <w:rsid w:val="002812C2"/>
    <w:pPr>
      <w:ind w:left="720"/>
      <w:contextualSpacing/>
    </w:pPr>
  </w:style>
  <w:style w:type="paragraph" w:styleId="a7">
    <w:name w:val="annotation text"/>
    <w:basedOn w:val="a"/>
    <w:link w:val="a6"/>
    <w:uiPriority w:val="99"/>
    <w:unhideWhenUsed/>
    <w:qFormat/>
    <w:rsid w:val="00CE440C"/>
    <w:pPr>
      <w:widowControl w:val="0"/>
      <w:spacing w:after="0" w:line="240" w:lineRule="auto"/>
      <w:ind w:firstLine="720"/>
      <w:jc w:val="both"/>
    </w:pPr>
    <w:rPr>
      <w:rFonts w:ascii="Times New Roman CYR" w:eastAsiaTheme="minorEastAsia" w:hAnsi="Times New Roman CYR" w:cs="Times New Roman CYR"/>
      <w:sz w:val="20"/>
      <w:szCs w:val="20"/>
      <w:lang w:eastAsia="ru-RU"/>
    </w:rPr>
  </w:style>
  <w:style w:type="paragraph" w:styleId="a9">
    <w:name w:val="annotation subject"/>
    <w:basedOn w:val="a7"/>
    <w:next w:val="a7"/>
    <w:link w:val="a8"/>
    <w:uiPriority w:val="99"/>
    <w:semiHidden/>
    <w:unhideWhenUsed/>
    <w:qFormat/>
    <w:rsid w:val="00AB19E5"/>
    <w:pPr>
      <w:widowControl/>
      <w:spacing w:after="160"/>
      <w:ind w:firstLine="0"/>
      <w:jc w:val="left"/>
    </w:pPr>
    <w:rPr>
      <w:rFonts w:asciiTheme="minorHAnsi" w:eastAsiaTheme="minorHAnsi" w:hAnsiTheme="minorHAnsi" w:cstheme="minorBidi"/>
      <w:b/>
      <w:bCs/>
      <w:lang w:eastAsia="en-US"/>
    </w:rPr>
  </w:style>
  <w:style w:type="paragraph" w:styleId="ad">
    <w:name w:val="Balloon Text"/>
    <w:basedOn w:val="a"/>
    <w:link w:val="ac"/>
    <w:uiPriority w:val="99"/>
    <w:semiHidden/>
    <w:unhideWhenUsed/>
    <w:qFormat/>
    <w:rsid w:val="00104246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qFormat/>
    <w:rsid w:val="0079230B"/>
    <w:pPr>
      <w:widowControl w:val="0"/>
    </w:pPr>
    <w:rPr>
      <w:rFonts w:ascii="Arial" w:eastAsiaTheme="minorEastAsia" w:hAnsi="Arial" w:cs="Arial"/>
      <w:sz w:val="20"/>
      <w:lang w:eastAsia="ru-RU"/>
    </w:rPr>
  </w:style>
  <w:style w:type="paragraph" w:styleId="afb">
    <w:name w:val="Revision"/>
    <w:uiPriority w:val="99"/>
    <w:semiHidden/>
    <w:qFormat/>
    <w:rsid w:val="00D946BE"/>
  </w:style>
  <w:style w:type="paragraph" w:customStyle="1" w:styleId="HeaderandFooter">
    <w:name w:val="Header and Footer"/>
    <w:basedOn w:val="a"/>
    <w:qFormat/>
    <w:rsid w:val="00836870"/>
  </w:style>
  <w:style w:type="paragraph" w:styleId="af">
    <w:name w:val="header"/>
    <w:basedOn w:val="a"/>
    <w:link w:val="ae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paragraph" w:styleId="af1">
    <w:name w:val="footer"/>
    <w:basedOn w:val="a"/>
    <w:link w:val="af0"/>
    <w:uiPriority w:val="99"/>
    <w:unhideWhenUsed/>
    <w:rsid w:val="00C2352F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ConsPlusTitle">
    <w:name w:val="ConsPlusTitle"/>
    <w:qFormat/>
    <w:rsid w:val="00A92117"/>
    <w:pPr>
      <w:widowControl w:val="0"/>
    </w:pPr>
    <w:rPr>
      <w:rFonts w:eastAsia="Times New Roman" w:cs="Calibri"/>
      <w:b/>
      <w:szCs w:val="20"/>
      <w:lang w:eastAsia="ru-RU"/>
    </w:rPr>
  </w:style>
  <w:style w:type="paragraph" w:customStyle="1" w:styleId="ConsPlusTitlePage">
    <w:name w:val="ConsPlusTitlePage"/>
    <w:qFormat/>
    <w:rsid w:val="00A92117"/>
    <w:pPr>
      <w:widowControl w:val="0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c">
    <w:name w:val="Normal (Web)"/>
    <w:basedOn w:val="a"/>
    <w:uiPriority w:val="99"/>
    <w:semiHidden/>
    <w:unhideWhenUsed/>
    <w:qFormat/>
    <w:rsid w:val="00A92117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6">
    <w:name w:val="footnote text"/>
    <w:basedOn w:val="a"/>
    <w:link w:val="12"/>
    <w:uiPriority w:val="99"/>
    <w:semiHidden/>
    <w:unhideWhenUsed/>
    <w:rsid w:val="001D188F"/>
    <w:pPr>
      <w:spacing w:after="0" w:line="240" w:lineRule="auto"/>
      <w:jc w:val="both"/>
    </w:pPr>
    <w:rPr>
      <w:rFonts w:ascii="Times New Roman" w:eastAsiaTheme="minorEastAsia" w:hAnsi="Times New Roman"/>
      <w:sz w:val="20"/>
      <w:szCs w:val="20"/>
      <w:lang w:eastAsia="ru-RU"/>
    </w:rPr>
  </w:style>
  <w:style w:type="paragraph" w:customStyle="1" w:styleId="ConsPlusNonformat">
    <w:name w:val="ConsPlusNonformat"/>
    <w:qFormat/>
    <w:rsid w:val="001D188F"/>
    <w:pPr>
      <w:widowControl w:val="0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Default">
    <w:name w:val="Default"/>
    <w:uiPriority w:val="99"/>
    <w:qFormat/>
    <w:rsid w:val="00BA6B05"/>
    <w:rPr>
      <w:rFonts w:ascii="Arial" w:eastAsia="Times New Roman" w:hAnsi="Arial" w:cs="Arial"/>
      <w:color w:val="000000"/>
      <w:kern w:val="2"/>
      <w:sz w:val="24"/>
      <w:szCs w:val="24"/>
      <w:lang w:eastAsia="zh-CN"/>
    </w:rPr>
  </w:style>
  <w:style w:type="paragraph" w:customStyle="1" w:styleId="FrameContents">
    <w:name w:val="Frame Contents"/>
    <w:basedOn w:val="a"/>
    <w:qFormat/>
    <w:rsid w:val="00836870"/>
  </w:style>
  <w:style w:type="numbering" w:customStyle="1" w:styleId="13">
    <w:name w:val="Стиль1"/>
    <w:uiPriority w:val="99"/>
    <w:qFormat/>
    <w:rsid w:val="00E27865"/>
  </w:style>
  <w:style w:type="table" w:styleId="afd">
    <w:name w:val="Table Grid"/>
    <w:basedOn w:val="a1"/>
    <w:uiPriority w:val="59"/>
    <w:rsid w:val="00A921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1"/>
    <w:uiPriority w:val="39"/>
    <w:rsid w:val="001D18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8E6C97627D8CEF05DC479A90EA994AA365EC01FED4F22B0C2411B914EC0FA55BCB84804E725FD25E715E1C4C29BFF96C8CBF04B1ACD20AD8DEA9F2DAdCL0N" TargetMode="External"/><Relationship Id="rId18" Type="http://schemas.openxmlformats.org/officeDocument/2006/relationships/hyperlink" Target="consultantplus://offline/ref=BEB43767A0F9ED00048B596125F44991BF90DE11C3743B5F7125B65815D99984B980AB29E45C003B1E8880C11F978974C3E7809732A7C999D225BB25JAS4N" TargetMode="External"/><Relationship Id="rId26" Type="http://schemas.openxmlformats.org/officeDocument/2006/relationships/hyperlink" Target="consultantplus://offline/ref=C9ECBA918A3D73666541B947B1665FF3DD8A4E52A6B30CCBD81EF8B2DFCC1CC7F749756E6D1F02D73CEEAE6289731030F950DEFB148E31BEJ617N" TargetMode="External"/><Relationship Id="rId39" Type="http://schemas.openxmlformats.org/officeDocument/2006/relationships/hyperlink" Target="consultantplus://offline/ref=15F923F646D9C50678C5A8E82A6AE58715B39F5D3B5E7D28349995B0B63CE46B3BB372F77B218370D600CF1086kEhDN" TargetMode="External"/><Relationship Id="rId21" Type="http://schemas.openxmlformats.org/officeDocument/2006/relationships/hyperlink" Target="consultantplus://offline/ref=E686FC5D048E1EE2997E2DCDAD40D6CE7644F60C75E59650FADDF4DBA6A216DD6576273E9EAC97F16F6B3DC3249C3EA3124D562326041B28D03EBFE3v2i8N" TargetMode="External"/><Relationship Id="rId34" Type="http://schemas.openxmlformats.org/officeDocument/2006/relationships/footer" Target="footer1.xml"/><Relationship Id="rId42" Type="http://schemas.openxmlformats.org/officeDocument/2006/relationships/hyperlink" Target="consultantplus://offline/ref=15F923F646D9C50678C5A8E82A6AE58715B39F5D3B5E7D28349995B0B63CE46B3BB372F77B218370D600CF1086kEhDN" TargetMode="External"/><Relationship Id="rId47" Type="http://schemas.openxmlformats.org/officeDocument/2006/relationships/hyperlink" Target="consultantplus://offline/ref=15F923F646D9C50678C5A8E82A6AE58715B39F5D3B5E7D28349995B0B63CE46B3BB372F77B218370D600CF1086kEhDN" TargetMode="External"/><Relationship Id="rId50" Type="http://schemas.openxmlformats.org/officeDocument/2006/relationships/footer" Target="footer5.xml"/><Relationship Id="rId55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yperlink" Target="consultantplus://offline/ref=8E6C97627D8CEF05DC479A90EA994AA365EC01FED4F22B0C2411B914EC0FA55BCB84804E725FD25E715E1C4A20BFF96C8CBF04B1ACD20AD8DEA9F2DAdCL0N" TargetMode="External"/><Relationship Id="rId17" Type="http://schemas.openxmlformats.org/officeDocument/2006/relationships/hyperlink" Target="consultantplus://offline/ref=BEB43767A0F9ED00048B596125F44991BF90DE11C3743B5F7125B65815D99984B980AB29E45C003B1E8880CC16978974C3E7809732A7C999D225BB25JAS4N" TargetMode="External"/><Relationship Id="rId25" Type="http://schemas.openxmlformats.org/officeDocument/2006/relationships/hyperlink" Target="consultantplus://offline/ref=C9ECBA918A3D73666541A74AA70A03F8DB84175FA1B50E9D804DFEE5809C1A92B709733B2E5B0FD13BE5FA31CC2D4961BE1BD3F3099231B47BCA4EA4J311N" TargetMode="External"/><Relationship Id="rId33" Type="http://schemas.openxmlformats.org/officeDocument/2006/relationships/hyperlink" Target="consultantplus://offline/ref=0275AB0F543D170910B67CB5D9C2E4D50CBD45052B30138793749CB9CDB6BA3E32F49F56E2B8A6174765276EEA9C914933E861C5AF54112Dv9x2H" TargetMode="External"/><Relationship Id="rId38" Type="http://schemas.openxmlformats.org/officeDocument/2006/relationships/hyperlink" Target="consultantplus://offline/ref=B18B337B651275BD9B0A6CF19B08FCD45B69619E944C229A8D20C2BBC9831C769F737C6C035EBF5797DB8F3B10C38EC273B9F3D915C304D6A4n1L" TargetMode="External"/><Relationship Id="rId46" Type="http://schemas.openxmlformats.org/officeDocument/2006/relationships/hyperlink" Target="consultantplus://offline/ref=15F923F646D9C50678C5A8E82A6AE58715B197503C5A7D28349995B0B63CE46B3BB372F77B218370D600CF1086kEhDN" TargetMode="External"/><Relationship Id="rId2" Type="http://schemas.openxmlformats.org/officeDocument/2006/relationships/styles" Target="styles.xml"/><Relationship Id="rId16" Type="http://schemas.openxmlformats.org/officeDocument/2006/relationships/hyperlink" Target="consultantplus://offline/ref=BEB43767A0F9ED00048B596125F44991BF90DE11C3743B5F7125B65815D99984B980AB29E45C003B1E8880C813978974C3E7809732A7C999D225BB25JAS4N" TargetMode="External"/><Relationship Id="rId20" Type="http://schemas.openxmlformats.org/officeDocument/2006/relationships/hyperlink" Target="consultantplus://offline/ref=2D5A57A3C6EA6E553290CC2D0E805A8CB42017FF9046CD24B7A28FF04117BE100A9A8316CFC57C35D5BD149801A75B14269856BFB3F015E01A30E4FCoAb6N" TargetMode="External"/><Relationship Id="rId29" Type="http://schemas.openxmlformats.org/officeDocument/2006/relationships/hyperlink" Target="consultantplus://offline/ref=810D6912E5CBD6A4160F8A49C0A49203718ED14487056AC68B3C57A92CCB9F17C68AF0435611160C2EA58FD003840AD5A0182C2F43D9ED09O8G6O" TargetMode="External"/><Relationship Id="rId41" Type="http://schemas.openxmlformats.org/officeDocument/2006/relationships/hyperlink" Target="consultantplus://offline/ref=15F923F646D9C50678C5A8E82A6AE58715B197503C5A7D28349995B0B63CE46B3BB372F77B218370D600CF1086kEhDN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8E6C97627D8CEF05DC479A90EA994AA365EC01FED4F22B0C2411B914EC0FA55BCB84804E725FD25E715E1C4925BFF96C8CBF04B1ACD20AD8DEA9F2DAdCL0N" TargetMode="External"/><Relationship Id="rId24" Type="http://schemas.openxmlformats.org/officeDocument/2006/relationships/hyperlink" Target="consultantplus://offline/ref=E686FC5D048E1EE2997E2DCDAD40D6CE7644F60C75E59650FADDF4DBA6A216DD6576273E9EAC97F16F6B3FC2209C3EA3124D562326041B28D03EBFE3v2i8N" TargetMode="External"/><Relationship Id="rId32" Type="http://schemas.openxmlformats.org/officeDocument/2006/relationships/hyperlink" Target="consultantplus://offline/ref=1574279EBC1F54C8F9EF01E47DE0A36583963BB4F26DD7E83FDE4FDD0EDA25A727426FE6DD36E468D0F8CD119926A3EBA9430714A9377062C95B45C3ZER7O" TargetMode="External"/><Relationship Id="rId37" Type="http://schemas.openxmlformats.org/officeDocument/2006/relationships/hyperlink" Target="consultantplus://offline/ref=B18B337B651275BD9B0A6CF19B08FCD45B69619E944C229A8D20C2BBC9831C769F737C6C035EBF5796DB8F3B10C38EC273B9F3D915C304D6A4n1L" TargetMode="External"/><Relationship Id="rId40" Type="http://schemas.openxmlformats.org/officeDocument/2006/relationships/hyperlink" Target="consultantplus://offline/ref=15F923F646D9C50678C5A8E82A6AE58715B39F5D3B5E7D28349995B0B63CE46B3BB372F77B218370D600CF1086kEhDN" TargetMode="External"/><Relationship Id="rId45" Type="http://schemas.openxmlformats.org/officeDocument/2006/relationships/footer" Target="footer3.xml"/><Relationship Id="rId53" Type="http://schemas.openxmlformats.org/officeDocument/2006/relationships/hyperlink" Target="consultantplus://offline/ref=15F923F646D9C50678C5A8E82A6AE58715B2925C3F5D7D28349995B0B63CE46B29B32AFB7A219C71D6159941C0BB680C6A665CA051F5DCC3k0h7N" TargetMode="External"/><Relationship Id="rId5" Type="http://schemas.openxmlformats.org/officeDocument/2006/relationships/footnotes" Target="footnotes.xml"/><Relationship Id="rId15" Type="http://schemas.openxmlformats.org/officeDocument/2006/relationships/hyperlink" Target="consultantplus://offline/ref=BEB43767A0F9ED00048B596125F44991BF90DE11C3743B5F7125B65815D99984B980AB29E45C003B1E8880C815978974C3E7809732A7C999D225BB25JAS4N" TargetMode="External"/><Relationship Id="rId23" Type="http://schemas.openxmlformats.org/officeDocument/2006/relationships/hyperlink" Target="consultantplus://offline/ref=E686FC5D048E1EE2997E2DCDAD40D6CE7644F60C75E59650FADDF4DBA6A216DD6576273E9EAC97F16F6B3EC1219C3EA3124D562326041B28D03EBFE3v2i8N" TargetMode="External"/><Relationship Id="rId28" Type="http://schemas.openxmlformats.org/officeDocument/2006/relationships/hyperlink" Target="consultantplus://offline/ref=B93907B04D33B38DCF7C46EC8C6B5AA74F1FE49F8BAD4725B2F186CDB3D883DF970C0C5CC41C00AD27AAFC5685B9D32A85406505BF147A4E608F78EBi34AN" TargetMode="External"/><Relationship Id="rId36" Type="http://schemas.openxmlformats.org/officeDocument/2006/relationships/hyperlink" Target="consultantplus://offline/ref=B18B337B651275BD9B0A6CF19B08FCD45B69619E944C229A8D20C2BBC9831C769F737C6C035EBF569FDB8F3B10C38EC273B9F3D915C304D6A4n1L" TargetMode="External"/><Relationship Id="rId49" Type="http://schemas.openxmlformats.org/officeDocument/2006/relationships/footer" Target="footer4.xml"/><Relationship Id="rId10" Type="http://schemas.openxmlformats.org/officeDocument/2006/relationships/hyperlink" Target="consultantplus://offline/ref=8E6C97627D8CEF05DC479A90EA994AA365EC01FED4F22B0C2411B914EC0FA55BCB84804E725FD25E715E1C4922BFF96C8CBF04B1ACD20AD8DEA9F2DAdCL0N" TargetMode="External"/><Relationship Id="rId19" Type="http://schemas.openxmlformats.org/officeDocument/2006/relationships/hyperlink" Target="consultantplus://offline/ref=BEB43767A0F9ED00048B596125F44991BF90DE11C3743B5F7125B65815D99984B980AB29E45C003B1E8881CB12978974C3E7809732A7C999D225BB25JAS4N" TargetMode="External"/><Relationship Id="rId31" Type="http://schemas.openxmlformats.org/officeDocument/2006/relationships/hyperlink" Target="consultantplus://offline/ref=1574279EBC1F54C8F9EF01E47DE0A36583963BB4F26DD7E83FDE4FDD0EDA25A727426FE6DD36E468D0F8CD119826A3EBA9430714A9377062C95B45C3ZER7O" TargetMode="External"/><Relationship Id="rId44" Type="http://schemas.openxmlformats.org/officeDocument/2006/relationships/footer" Target="footer2.xml"/><Relationship Id="rId52" Type="http://schemas.openxmlformats.org/officeDocument/2006/relationships/hyperlink" Target="consultantplus://offline/ref=15F923F646D9C50678C5A8E82A6AE58712B79251365C7D28349995B0B63CE46B29B32AFB7A219E79D4159941C0BB680C6A665CA051F5DCC3k0h7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AB3169B78F534AF8867AE15C5D420CF1C26F975B3E9C09985A2C0136D1F644729B2EAB3D7034DA8CD79BFE2DE8F09BE4E0AB63C2F56D13939C5A987I841L" TargetMode="External"/><Relationship Id="rId14" Type="http://schemas.openxmlformats.org/officeDocument/2006/relationships/hyperlink" Target="consultantplus://offline/ref=8E6C97627D8CEF05DC479A90EA994AA365EC01FED4F22B0C2411B914EC0FA55BCB84804E725FD25E715E1C4124BFF96C8CBF04B1ACD20AD8DEA9F2DAdCL0N" TargetMode="External"/><Relationship Id="rId22" Type="http://schemas.openxmlformats.org/officeDocument/2006/relationships/hyperlink" Target="consultantplus://offline/ref=E686FC5D048E1EE2997E2DCDAD40D6CE7644F60C75E59650FADDF4DBA6A216DD6576273E9EAC97F16F6B3DC8209C3EA3124D562326041B28D03EBFE3v2i8N" TargetMode="External"/><Relationship Id="rId27" Type="http://schemas.openxmlformats.org/officeDocument/2006/relationships/hyperlink" Target="consultantplus://offline/ref=B93907B04D33B38DCF7C58E19A0706AC4911BD928CAB4573EAA2809AEC88858AD74C0A0987580DA526A1A907C3E78A7BC20B680DA2087A44i74CN" TargetMode="External"/><Relationship Id="rId30" Type="http://schemas.openxmlformats.org/officeDocument/2006/relationships/hyperlink" Target="consultantplus://offline/ref=1574279EBC1F54C8F9EF01E47DE0A36583963BB4F26DD7E83FDE4FDD0EDA25A727426FE6DD36E468D0F8CD119726A3EBA9430714A9377062C95B45C3ZER7O" TargetMode="External"/><Relationship Id="rId35" Type="http://schemas.openxmlformats.org/officeDocument/2006/relationships/hyperlink" Target="consultantplus://offline/ref=B18B337B651275BD9B0A6CF19B08FCD45B696196914A229A8D20C2BBC9831C768D732460025AA6529FCED96A56A9n5L" TargetMode="External"/><Relationship Id="rId43" Type="http://schemas.openxmlformats.org/officeDocument/2006/relationships/hyperlink" Target="consultantplus://offline/ref=15F923F646D9C50678C5A8E82A6AE58715B39F5D3B5E7D28349995B0B63CE46B3BB372F77B218370D600CF1086kEhDN" TargetMode="External"/><Relationship Id="rId48" Type="http://schemas.openxmlformats.org/officeDocument/2006/relationships/hyperlink" Target="consultantplus://offline/ref=15F923F646D9C50678C5A8E82A6AE58715B39F5D3B5E7D28349995B0B63CE46B3BB372F77B218370D600CF1086kEhDN" TargetMode="External"/><Relationship Id="rId8" Type="http://schemas.openxmlformats.org/officeDocument/2006/relationships/image" Target="media/image2.png"/><Relationship Id="rId51" Type="http://schemas.openxmlformats.org/officeDocument/2006/relationships/hyperlink" Target="consultantplus://offline/ref=15F923F646D9C50678C5A8E82A6AE58712B79251365C7D28349995B0B63CE46B29B32AFB7A219E79D4159941C0BB680C6A665CA051F5DCC3k0h7N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594E1-BB20-4100-B042-EE112641AF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44</Pages>
  <Words>13532</Words>
  <Characters>77133</Characters>
  <Application>Microsoft Office Word</Application>
  <DocSecurity>0</DocSecurity>
  <Lines>642</Lines>
  <Paragraphs>180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90485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Inlearno Office</dc:creator>
  <dc:description/>
  <cp:lastModifiedBy>Приёмная</cp:lastModifiedBy>
  <cp:revision>3</cp:revision>
  <dcterms:created xsi:type="dcterms:W3CDTF">2026-02-11T02:59:00Z</dcterms:created>
  <dcterms:modified xsi:type="dcterms:W3CDTF">2026-02-16T01:24:00Z</dcterms:modified>
  <dc:language>ru-RU</dc:language>
</cp:coreProperties>
</file>