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26" w:rsidRDefault="00776789" w:rsidP="002804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42950" cy="88582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A26" w:rsidRPr="006A230A" w:rsidRDefault="001F5A26" w:rsidP="002804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1F5A26" w:rsidRPr="0019268E" w:rsidRDefault="001F5A26" w:rsidP="00280447">
      <w:pPr>
        <w:jc w:val="center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РЫБИНСКИЙ МУНИЦИПАЛЬНЫЙ ОКРУГ</w:t>
      </w:r>
    </w:p>
    <w:p w:rsidR="001F5A26" w:rsidRPr="0019268E" w:rsidRDefault="001F5A26" w:rsidP="00280447">
      <w:pPr>
        <w:jc w:val="center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КРАСНОЯРСКОГО КРАЯ</w:t>
      </w:r>
    </w:p>
    <w:p w:rsidR="001F5A26" w:rsidRPr="0019268E" w:rsidRDefault="001F5A26" w:rsidP="00280447">
      <w:pPr>
        <w:jc w:val="center"/>
        <w:rPr>
          <w:rFonts w:ascii="Arial" w:hAnsi="Arial" w:cs="Arial"/>
          <w:sz w:val="24"/>
        </w:rPr>
      </w:pPr>
    </w:p>
    <w:p w:rsidR="001F5A26" w:rsidRPr="0019268E" w:rsidRDefault="001F5A26" w:rsidP="00280447">
      <w:pPr>
        <w:jc w:val="center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1F5A26" w:rsidRPr="0019268E" w:rsidRDefault="001F5A26" w:rsidP="00280447">
      <w:pPr>
        <w:jc w:val="center"/>
        <w:rPr>
          <w:rFonts w:ascii="Arial" w:hAnsi="Arial" w:cs="Arial"/>
          <w:sz w:val="24"/>
        </w:rPr>
      </w:pPr>
    </w:p>
    <w:p w:rsidR="001F5A26" w:rsidRPr="0019268E" w:rsidRDefault="001F5A26" w:rsidP="00280447">
      <w:pPr>
        <w:jc w:val="center"/>
        <w:outlineLvl w:val="0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ПОСТАНОВЛЕНИЕ</w:t>
      </w:r>
    </w:p>
    <w:p w:rsidR="001F5A26" w:rsidRPr="0019268E" w:rsidRDefault="001F5A26" w:rsidP="00280447">
      <w:pPr>
        <w:jc w:val="center"/>
        <w:rPr>
          <w:rFonts w:ascii="Arial" w:hAnsi="Arial" w:cs="Arial"/>
          <w:b/>
          <w:sz w:val="24"/>
        </w:rPr>
      </w:pPr>
    </w:p>
    <w:p w:rsidR="0019268E" w:rsidRPr="0019268E" w:rsidRDefault="0019268E" w:rsidP="0019268E">
      <w:pPr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03.02.2026                                          г. Бородино                                              № 11</w:t>
      </w:r>
      <w:r>
        <w:rPr>
          <w:rFonts w:ascii="Arial" w:hAnsi="Arial" w:cs="Arial"/>
          <w:sz w:val="24"/>
        </w:rPr>
        <w:t>1</w:t>
      </w:r>
      <w:r w:rsidRPr="0019268E">
        <w:rPr>
          <w:rFonts w:ascii="Arial" w:hAnsi="Arial" w:cs="Arial"/>
          <w:sz w:val="24"/>
        </w:rPr>
        <w:t>-п</w:t>
      </w:r>
    </w:p>
    <w:p w:rsidR="001F5A26" w:rsidRPr="0019268E" w:rsidRDefault="001F5A26" w:rsidP="00122B3E">
      <w:pPr>
        <w:suppressAutoHyphens/>
        <w:ind w:right="3684"/>
        <w:jc w:val="both"/>
        <w:rPr>
          <w:rFonts w:ascii="Arial" w:hAnsi="Arial" w:cs="Arial"/>
          <w:sz w:val="24"/>
          <w:lang w:eastAsia="ar-SA"/>
        </w:rPr>
      </w:pPr>
    </w:p>
    <w:p w:rsidR="001F5A26" w:rsidRPr="0019268E" w:rsidRDefault="00387857" w:rsidP="00387857">
      <w:pPr>
        <w:jc w:val="both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Об утверждении Устава Муниципального казенного специализированного учреждения по ведению бюджетного учета «Межведомственная централизованная бухгалтерия» в новой редакции</w:t>
      </w:r>
    </w:p>
    <w:p w:rsidR="001F5A26" w:rsidRPr="0019268E" w:rsidRDefault="001F5A26" w:rsidP="00122B3E">
      <w:pPr>
        <w:jc w:val="both"/>
        <w:rPr>
          <w:rFonts w:ascii="Arial" w:hAnsi="Arial" w:cs="Arial"/>
          <w:sz w:val="24"/>
        </w:rPr>
      </w:pPr>
    </w:p>
    <w:p w:rsidR="001F5A26" w:rsidRPr="0019268E" w:rsidRDefault="00387857" w:rsidP="006542A6">
      <w:pPr>
        <w:ind w:firstLine="705"/>
        <w:jc w:val="both"/>
        <w:rPr>
          <w:rFonts w:ascii="Arial" w:hAnsi="Arial" w:cs="Arial"/>
          <w:sz w:val="24"/>
        </w:rPr>
      </w:pPr>
      <w:proofErr w:type="gramStart"/>
      <w:r w:rsidRPr="0019268E">
        <w:rPr>
          <w:rFonts w:ascii="Arial" w:hAnsi="Arial" w:cs="Arial"/>
          <w:sz w:val="24"/>
        </w:rPr>
        <w:t>В целях приведения в соответствие с действующим законодательством Российской Федерации, на основании Федерального закона от 20.03.2025 № 33-ФЗ «Об общих принципах организации местного самоуправления в единой системе публичной власти», Гражданского кодекса Российской Федерации, Закона Красноярского края от 15.05.2025 № 9-3914 «О территориальной организации местного самоуправления в Красноярском крае», решений Рыбинского окружного Совета депутатов от 20.11.2025 № 4-27р «О создании Администрации Рыбинского муниципального округа</w:t>
      </w:r>
      <w:proofErr w:type="gramEnd"/>
      <w:r w:rsidRPr="0019268E">
        <w:rPr>
          <w:rFonts w:ascii="Arial" w:hAnsi="Arial" w:cs="Arial"/>
          <w:sz w:val="24"/>
        </w:rPr>
        <w:t xml:space="preserve">» и от  20.11.2025 № 4-28р «Об отдельных вопросах правопреемства органов местного самоуправления», </w:t>
      </w:r>
      <w:r w:rsidR="001F5A26" w:rsidRPr="0019268E">
        <w:rPr>
          <w:rFonts w:ascii="Arial" w:hAnsi="Arial" w:cs="Arial"/>
          <w:sz w:val="24"/>
        </w:rPr>
        <w:t>руководствуясь Уставом Рыбинского муниципального округа Красноярского края, ПОСТАНОВЛЯЮ:</w:t>
      </w:r>
    </w:p>
    <w:p w:rsidR="00387857" w:rsidRPr="0019268E" w:rsidRDefault="00387857" w:rsidP="00387857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Утвердить Устав Муниципального казенного специализированного учреждения по ведению бюджетного учета «Межведомственная централизованная бухгалтерия» в новой редакции</w:t>
      </w:r>
      <w:r w:rsidR="00ED27F0" w:rsidRPr="0019268E">
        <w:rPr>
          <w:rFonts w:ascii="Arial" w:hAnsi="Arial" w:cs="Arial"/>
          <w:sz w:val="24"/>
        </w:rPr>
        <w:t xml:space="preserve"> (приложение)</w:t>
      </w:r>
    </w:p>
    <w:p w:rsidR="00387857" w:rsidRPr="0019268E" w:rsidRDefault="00387857" w:rsidP="00387857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Наделить директора Муниципального казенного специализированного учреждения по ведению бюджетного учета «Межведомственная централизованная бухгалтерия»</w:t>
      </w:r>
      <w:r w:rsidR="00ED27F0" w:rsidRPr="0019268E">
        <w:rPr>
          <w:rFonts w:ascii="Arial" w:hAnsi="Arial" w:cs="Arial"/>
          <w:sz w:val="24"/>
        </w:rPr>
        <w:t xml:space="preserve"> (Розе Е. А.)</w:t>
      </w:r>
      <w:r w:rsidRPr="0019268E">
        <w:rPr>
          <w:rFonts w:ascii="Arial" w:hAnsi="Arial" w:cs="Arial"/>
          <w:sz w:val="24"/>
        </w:rPr>
        <w:t xml:space="preserve"> полномочиями по государственной регистрации в налоговом органе вносимых изменений</w:t>
      </w:r>
      <w:r w:rsidR="00ED27F0" w:rsidRPr="0019268E">
        <w:rPr>
          <w:rFonts w:ascii="Arial" w:hAnsi="Arial" w:cs="Arial"/>
          <w:sz w:val="24"/>
        </w:rPr>
        <w:t>.</w:t>
      </w:r>
    </w:p>
    <w:p w:rsidR="00ED27F0" w:rsidRPr="0019268E" w:rsidRDefault="00ED27F0" w:rsidP="00387857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Обнародовать настоящее постановление в газете «Бородинский вестник»</w:t>
      </w:r>
      <w:r w:rsidR="000C2BD6" w:rsidRPr="0019268E">
        <w:rPr>
          <w:rFonts w:ascii="Arial" w:hAnsi="Arial" w:cs="Arial"/>
          <w:sz w:val="24"/>
        </w:rPr>
        <w:t>, «Голос времени»</w:t>
      </w:r>
      <w:r w:rsidRPr="0019268E">
        <w:rPr>
          <w:rFonts w:ascii="Arial" w:hAnsi="Arial" w:cs="Arial"/>
          <w:sz w:val="24"/>
        </w:rPr>
        <w:t xml:space="preserve"> и разместить на официальном сайте в информационно-телекоммуникационной сети интернет (http://borodino24.gosuslugi.ru).</w:t>
      </w:r>
    </w:p>
    <w:p w:rsidR="00387857" w:rsidRPr="0019268E" w:rsidRDefault="00387857" w:rsidP="00387857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  <w:sz w:val="24"/>
        </w:rPr>
      </w:pPr>
      <w:proofErr w:type="gramStart"/>
      <w:r w:rsidRPr="0019268E">
        <w:rPr>
          <w:rFonts w:ascii="Arial" w:hAnsi="Arial" w:cs="Arial"/>
          <w:sz w:val="24"/>
        </w:rPr>
        <w:t>Контроль за</w:t>
      </w:r>
      <w:proofErr w:type="gramEnd"/>
      <w:r w:rsidRPr="0019268E">
        <w:rPr>
          <w:rFonts w:ascii="Arial" w:hAnsi="Arial" w:cs="Arial"/>
          <w:sz w:val="24"/>
        </w:rPr>
        <w:t xml:space="preserve"> исполнением постановления </w:t>
      </w:r>
      <w:r w:rsidR="00ED27F0" w:rsidRPr="0019268E">
        <w:rPr>
          <w:rFonts w:ascii="Arial" w:hAnsi="Arial" w:cs="Arial"/>
          <w:sz w:val="24"/>
        </w:rPr>
        <w:t>возложить на</w:t>
      </w:r>
      <w:r w:rsidRPr="0019268E">
        <w:rPr>
          <w:rFonts w:ascii="Arial" w:hAnsi="Arial" w:cs="Arial"/>
          <w:sz w:val="24"/>
        </w:rPr>
        <w:t xml:space="preserve"> заместител</w:t>
      </w:r>
      <w:r w:rsidR="00ED27F0" w:rsidRPr="0019268E">
        <w:rPr>
          <w:rFonts w:ascii="Arial" w:hAnsi="Arial" w:cs="Arial"/>
          <w:sz w:val="24"/>
        </w:rPr>
        <w:t>я</w:t>
      </w:r>
      <w:r w:rsidRPr="0019268E">
        <w:rPr>
          <w:rFonts w:ascii="Arial" w:hAnsi="Arial" w:cs="Arial"/>
          <w:sz w:val="24"/>
        </w:rPr>
        <w:t xml:space="preserve"> </w:t>
      </w:r>
      <w:r w:rsidR="00ED27F0" w:rsidRPr="0019268E">
        <w:rPr>
          <w:rFonts w:ascii="Arial" w:hAnsi="Arial" w:cs="Arial"/>
          <w:sz w:val="24"/>
        </w:rPr>
        <w:t>главы</w:t>
      </w:r>
      <w:r w:rsidRPr="0019268E">
        <w:rPr>
          <w:rFonts w:ascii="Arial" w:hAnsi="Arial" w:cs="Arial"/>
          <w:sz w:val="24"/>
        </w:rPr>
        <w:t xml:space="preserve"> округа </w:t>
      </w:r>
      <w:r w:rsidR="00ED27F0" w:rsidRPr="0019268E">
        <w:rPr>
          <w:rFonts w:ascii="Arial" w:hAnsi="Arial" w:cs="Arial"/>
          <w:sz w:val="24"/>
        </w:rPr>
        <w:t>Миклину О. В.</w:t>
      </w:r>
    </w:p>
    <w:p w:rsidR="00387857" w:rsidRPr="0019268E" w:rsidRDefault="00387857" w:rsidP="00387857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Настоящее постановление вступает в силу со дня, следующего за днем его официального опубликования</w:t>
      </w:r>
      <w:r w:rsidR="000C2BD6" w:rsidRPr="0019268E">
        <w:rPr>
          <w:rFonts w:ascii="Arial" w:hAnsi="Arial" w:cs="Arial"/>
          <w:sz w:val="24"/>
        </w:rPr>
        <w:t xml:space="preserve"> в газете «Бородинский вестник», «Голос времени»</w:t>
      </w:r>
      <w:r w:rsidRPr="0019268E">
        <w:rPr>
          <w:rFonts w:ascii="Arial" w:hAnsi="Arial" w:cs="Arial"/>
          <w:sz w:val="24"/>
        </w:rPr>
        <w:t xml:space="preserve"> и распространяет свое действие на правоотношения, возникшие с 01.01.2026 года.</w:t>
      </w:r>
    </w:p>
    <w:p w:rsidR="001F5A26" w:rsidRPr="0019268E" w:rsidRDefault="001F5A26" w:rsidP="00ED27F0">
      <w:pPr>
        <w:ind w:firstLine="709"/>
        <w:jc w:val="both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 xml:space="preserve">                           </w:t>
      </w:r>
    </w:p>
    <w:p w:rsidR="001F5A26" w:rsidRPr="0019268E" w:rsidRDefault="001F5A26" w:rsidP="00122B3E">
      <w:pPr>
        <w:jc w:val="both"/>
        <w:rPr>
          <w:rFonts w:ascii="Arial" w:hAnsi="Arial" w:cs="Arial"/>
          <w:sz w:val="24"/>
        </w:rPr>
      </w:pPr>
    </w:p>
    <w:p w:rsidR="001F5A26" w:rsidRPr="0019268E" w:rsidRDefault="001F5A26" w:rsidP="00122B3E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 w:rsidRPr="0019268E">
        <w:rPr>
          <w:rFonts w:ascii="Arial" w:hAnsi="Arial" w:cs="Arial"/>
          <w:sz w:val="24"/>
        </w:rPr>
        <w:t>Глава округа</w:t>
      </w:r>
      <w:r w:rsidRPr="0019268E">
        <w:rPr>
          <w:rFonts w:ascii="Arial" w:hAnsi="Arial" w:cs="Arial"/>
          <w:sz w:val="24"/>
        </w:rPr>
        <w:tab/>
      </w:r>
      <w:r w:rsidRPr="0019268E">
        <w:rPr>
          <w:rFonts w:ascii="Arial" w:hAnsi="Arial" w:cs="Arial"/>
          <w:sz w:val="24"/>
        </w:rPr>
        <w:tab/>
      </w:r>
      <w:r w:rsidRPr="0019268E">
        <w:rPr>
          <w:rFonts w:ascii="Arial" w:hAnsi="Arial" w:cs="Arial"/>
          <w:sz w:val="24"/>
        </w:rPr>
        <w:tab/>
      </w:r>
      <w:r w:rsidRPr="0019268E">
        <w:rPr>
          <w:rFonts w:ascii="Arial" w:hAnsi="Arial" w:cs="Arial"/>
          <w:sz w:val="24"/>
        </w:rPr>
        <w:tab/>
        <w:t xml:space="preserve">А.Н. </w:t>
      </w:r>
      <w:proofErr w:type="gramStart"/>
      <w:r w:rsidRPr="0019268E">
        <w:rPr>
          <w:rFonts w:ascii="Arial" w:hAnsi="Arial" w:cs="Arial"/>
          <w:sz w:val="24"/>
        </w:rPr>
        <w:t>Мишин</w:t>
      </w:r>
      <w:proofErr w:type="gramEnd"/>
    </w:p>
    <w:p w:rsidR="001F5A26" w:rsidRPr="0019268E" w:rsidRDefault="001F5A26" w:rsidP="00ED27F0">
      <w:pPr>
        <w:pStyle w:val="Default"/>
        <w:jc w:val="center"/>
      </w:pPr>
      <w:r w:rsidRPr="0019268E">
        <w:rPr>
          <w:color w:val="FF0000"/>
          <w:lang w:eastAsia="ru-RU"/>
        </w:rPr>
        <w:t>[МЕСТО ДЛЯ ПОДПИСИ]</w:t>
      </w:r>
    </w:p>
    <w:sectPr w:rsidR="001F5A26" w:rsidRPr="0019268E" w:rsidSect="007F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F1BD8"/>
    <w:multiLevelType w:val="hybridMultilevel"/>
    <w:tmpl w:val="675ED6C8"/>
    <w:lvl w:ilvl="0" w:tplc="239EE5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784B39E5"/>
    <w:multiLevelType w:val="hybridMultilevel"/>
    <w:tmpl w:val="5EA426D2"/>
    <w:lvl w:ilvl="0" w:tplc="CCEAA8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5B3"/>
    <w:rsid w:val="00007C84"/>
    <w:rsid w:val="0005065C"/>
    <w:rsid w:val="000C2BD6"/>
    <w:rsid w:val="000C7E1C"/>
    <w:rsid w:val="00122B3E"/>
    <w:rsid w:val="0019268E"/>
    <w:rsid w:val="001F5A26"/>
    <w:rsid w:val="0020096A"/>
    <w:rsid w:val="00280447"/>
    <w:rsid w:val="00292A08"/>
    <w:rsid w:val="002F1D7A"/>
    <w:rsid w:val="00350F4B"/>
    <w:rsid w:val="00387857"/>
    <w:rsid w:val="003D295E"/>
    <w:rsid w:val="00461831"/>
    <w:rsid w:val="00573F46"/>
    <w:rsid w:val="006542A6"/>
    <w:rsid w:val="006A230A"/>
    <w:rsid w:val="00776789"/>
    <w:rsid w:val="007A0577"/>
    <w:rsid w:val="007B08BD"/>
    <w:rsid w:val="007F6E2E"/>
    <w:rsid w:val="00865406"/>
    <w:rsid w:val="00947D2C"/>
    <w:rsid w:val="00BA275E"/>
    <w:rsid w:val="00BF0DDF"/>
    <w:rsid w:val="00D5178C"/>
    <w:rsid w:val="00D854C6"/>
    <w:rsid w:val="00DB0399"/>
    <w:rsid w:val="00DB426F"/>
    <w:rsid w:val="00E3216A"/>
    <w:rsid w:val="00E370BF"/>
    <w:rsid w:val="00E55B96"/>
    <w:rsid w:val="00E71553"/>
    <w:rsid w:val="00ED27F0"/>
    <w:rsid w:val="00F56417"/>
    <w:rsid w:val="00F725B3"/>
    <w:rsid w:val="00FC2C64"/>
    <w:rsid w:val="00FD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22B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22B3E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122B3E"/>
    <w:pPr>
      <w:ind w:left="720"/>
      <w:contextualSpacing/>
    </w:pPr>
  </w:style>
  <w:style w:type="character" w:styleId="a6">
    <w:name w:val="Hyperlink"/>
    <w:basedOn w:val="a0"/>
    <w:uiPriority w:val="99"/>
    <w:rsid w:val="00D854C6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D854C6"/>
    <w:pPr>
      <w:suppressAutoHyphens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table" w:styleId="a7">
    <w:name w:val="Table Grid"/>
    <w:basedOn w:val="a1"/>
    <w:uiPriority w:val="99"/>
    <w:rsid w:val="00D517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office 2007 rus ent: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dcterms:created xsi:type="dcterms:W3CDTF">2026-02-03T04:44:00Z</dcterms:created>
  <dcterms:modified xsi:type="dcterms:W3CDTF">2026-02-03T04:44:00Z</dcterms:modified>
</cp:coreProperties>
</file>